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B8" w:rsidRPr="00460F86" w:rsidRDefault="00460F86" w:rsidP="00333F1B">
      <w:pPr>
        <w:spacing w:line="220" w:lineRule="exact"/>
        <w:rPr>
          <w:rFonts w:asciiTheme="majorEastAsia" w:eastAsiaTheme="majorEastAsia" w:hAnsiTheme="majorEastAsia"/>
        </w:rPr>
      </w:pPr>
      <w:bookmarkStart w:id="0" w:name="_GoBack"/>
      <w:bookmarkEnd w:id="0"/>
      <w:r w:rsidRPr="00460F86">
        <w:rPr>
          <w:rFonts w:asciiTheme="majorEastAsia" w:eastAsiaTheme="majorEastAsia" w:hAnsiTheme="majorEastAsia" w:hint="eastAsia"/>
        </w:rPr>
        <w:t>様式１０（第５条、第13条関係）</w:t>
      </w:r>
    </w:p>
    <w:p w:rsidR="00460F86" w:rsidRPr="00460F86" w:rsidRDefault="007D5382" w:rsidP="00333F1B">
      <w:pPr>
        <w:spacing w:line="276" w:lineRule="auto"/>
        <w:jc w:val="center"/>
        <w:rPr>
          <w:rFonts w:asciiTheme="majorEastAsia" w:eastAsiaTheme="majorEastAsia" w:hAnsiTheme="majorEastAsia"/>
          <w:sz w:val="44"/>
          <w:szCs w:val="44"/>
        </w:rPr>
      </w:pPr>
      <w:r>
        <w:rPr>
          <w:rFonts w:asciiTheme="majorEastAsia" w:eastAsiaTheme="majorEastAsia" w:hAnsiTheme="majorEastAsia" w:hint="eastAsia"/>
          <w:noProof/>
          <w:spacing w:val="165"/>
          <w:kern w:val="0"/>
          <w:sz w:val="44"/>
          <w:szCs w:val="44"/>
        </w:rPr>
        <mc:AlternateContent>
          <mc:Choice Requires="wps">
            <w:drawing>
              <wp:anchor distT="0" distB="0" distL="114300" distR="114300" simplePos="0" relativeHeight="251660288" behindDoc="0" locked="0" layoutInCell="1" allowOverlap="1" wp14:anchorId="492625BE" wp14:editId="5782C2D0">
                <wp:simplePos x="0" y="0"/>
                <wp:positionH relativeFrom="column">
                  <wp:posOffset>2385060</wp:posOffset>
                </wp:positionH>
                <wp:positionV relativeFrom="paragraph">
                  <wp:posOffset>80010</wp:posOffset>
                </wp:positionV>
                <wp:extent cx="13620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36207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87.8pt;margin-top:6.3pt;width:107.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" filled="f" strokecolor="black [3213]" strokeweight="1pt"/>
            </w:pict>
          </mc:Fallback>
        </mc:AlternateContent>
      </w:r>
      <w:r w:rsidR="00460F86" w:rsidRPr="00333F1B">
        <w:rPr>
          <w:rFonts w:asciiTheme="majorEastAsia" w:eastAsiaTheme="majorEastAsia" w:hAnsiTheme="majorEastAsia" w:hint="eastAsia"/>
          <w:spacing w:val="165"/>
          <w:kern w:val="0"/>
          <w:sz w:val="44"/>
          <w:szCs w:val="44"/>
          <w:fitText w:val="1980" w:id="-225714943"/>
        </w:rPr>
        <w:t>誓約</w:t>
      </w:r>
      <w:r w:rsidR="00460F86" w:rsidRPr="00333F1B">
        <w:rPr>
          <w:rFonts w:asciiTheme="majorEastAsia" w:eastAsiaTheme="majorEastAsia" w:hAnsiTheme="majorEastAsia" w:hint="eastAsia"/>
          <w:kern w:val="0"/>
          <w:sz w:val="44"/>
          <w:szCs w:val="44"/>
          <w:fitText w:val="1980" w:id="-225714943"/>
        </w:rPr>
        <w:t>書</w:t>
      </w:r>
    </w:p>
    <w:p w:rsidR="00460F86" w:rsidRPr="00D84D8B" w:rsidRDefault="00460F86" w:rsidP="00333F1B">
      <w:pPr>
        <w:spacing w:line="140" w:lineRule="atLeast"/>
        <w:rPr>
          <w:rFonts w:asciiTheme="majorEastAsia" w:eastAsiaTheme="majorEastAsia" w:hAnsiTheme="majorEastAsia"/>
          <w:sz w:val="24"/>
        </w:rPr>
      </w:pPr>
      <w:r w:rsidRPr="00460F86">
        <w:rPr>
          <w:rFonts w:asciiTheme="majorEastAsia" w:eastAsiaTheme="majorEastAsia" w:hAnsiTheme="majorEastAsia" w:hint="eastAsia"/>
        </w:rPr>
        <w:t xml:space="preserve">　</w:t>
      </w:r>
      <w:r w:rsidRPr="00D84D8B">
        <w:rPr>
          <w:rFonts w:asciiTheme="majorEastAsia" w:eastAsiaTheme="majorEastAsia" w:hAnsiTheme="majorEastAsia" w:hint="eastAsia"/>
          <w:sz w:val="24"/>
        </w:rPr>
        <w:t>当法人が、介護保険法に基づいて指定又は許可を受けて事業を実施するに当たり、下記の事項を誓約します。</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2"/>
        <w:gridCol w:w="838"/>
      </w:tblGrid>
      <w:tr w:rsidR="00B8227B" w:rsidRPr="00D84D8B" w:rsidTr="00B8227B">
        <w:tc>
          <w:tcPr>
            <w:tcW w:w="2422" w:type="dxa"/>
          </w:tcPr>
          <w:p w:rsidR="00B8227B" w:rsidRPr="00D84D8B" w:rsidRDefault="00B8227B">
            <w:pPr>
              <w:rPr>
                <w:rFonts w:asciiTheme="majorEastAsia" w:eastAsiaTheme="majorEastAsia" w:hAnsiTheme="majorEastAsia"/>
                <w:sz w:val="22"/>
                <w:szCs w:val="22"/>
              </w:rPr>
            </w:pPr>
            <w:r w:rsidRPr="008E5459">
              <w:rPr>
                <w:rFonts w:asciiTheme="majorEastAsia" w:eastAsiaTheme="majorEastAsia" w:hAnsiTheme="majorEastAsia" w:hint="eastAsia"/>
                <w:spacing w:val="120"/>
                <w:kern w:val="0"/>
                <w:sz w:val="22"/>
                <w:szCs w:val="22"/>
                <w:fitText w:val="2205" w:id="-225712639"/>
              </w:rPr>
              <w:t>京都府知</w:t>
            </w:r>
            <w:r w:rsidRPr="008E5459">
              <w:rPr>
                <w:rFonts w:asciiTheme="majorEastAsia" w:eastAsiaTheme="majorEastAsia" w:hAnsiTheme="majorEastAsia" w:hint="eastAsia"/>
                <w:spacing w:val="22"/>
                <w:kern w:val="0"/>
                <w:sz w:val="22"/>
                <w:szCs w:val="22"/>
                <w:fitText w:val="2205" w:id="-225712639"/>
              </w:rPr>
              <w:t>事</w:t>
            </w:r>
          </w:p>
        </w:tc>
        <w:tc>
          <w:tcPr>
            <w:tcW w:w="838" w:type="dxa"/>
            <w:vMerge w:val="restart"/>
            <w:vAlign w:val="center"/>
          </w:tcPr>
          <w:p w:rsidR="00B8227B" w:rsidRPr="00D84D8B" w:rsidRDefault="00B8227B" w:rsidP="00B8227B">
            <w:pPr>
              <w:jc w:val="right"/>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様</w:t>
            </w:r>
          </w:p>
        </w:tc>
      </w:tr>
      <w:tr w:rsidR="00B8227B" w:rsidRPr="00D84D8B" w:rsidTr="00B8227B">
        <w:tc>
          <w:tcPr>
            <w:tcW w:w="2422" w:type="dxa"/>
          </w:tcPr>
          <w:p w:rsidR="00B8227B" w:rsidRPr="00D84D8B" w:rsidRDefault="00B8227B" w:rsidP="00B8227B">
            <w:pPr>
              <w:jc w:val="right"/>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広域振興局長</w:t>
            </w:r>
          </w:p>
        </w:tc>
        <w:tc>
          <w:tcPr>
            <w:tcW w:w="838" w:type="dxa"/>
            <w:vMerge/>
          </w:tcPr>
          <w:p w:rsidR="00B8227B" w:rsidRPr="00D84D8B" w:rsidRDefault="00B8227B">
            <w:pPr>
              <w:rPr>
                <w:rFonts w:asciiTheme="majorEastAsia" w:eastAsiaTheme="majorEastAsia" w:hAnsiTheme="majorEastAsia"/>
                <w:sz w:val="22"/>
                <w:szCs w:val="22"/>
              </w:rPr>
            </w:pPr>
          </w:p>
        </w:tc>
      </w:tr>
    </w:tbl>
    <w:p w:rsidR="00460F86" w:rsidRPr="00D84D8B" w:rsidRDefault="00B8227B" w:rsidP="00D84D8B">
      <w:pPr>
        <w:ind w:firstLineChars="2500" w:firstLine="5500"/>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平成　　年　　月　　日</w:t>
      </w:r>
    </w:p>
    <w:p w:rsidR="00B8227B" w:rsidRDefault="00B8227B" w:rsidP="00B8227B">
      <w:pPr>
        <w:spacing w:line="200" w:lineRule="exact"/>
        <w:ind w:firstLineChars="1800" w:firstLine="3780"/>
        <w:rPr>
          <w:rFonts w:asciiTheme="majorEastAsia" w:eastAsiaTheme="majorEastAsia" w:hAnsiTheme="majorEastAsia"/>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1902"/>
        <w:gridCol w:w="2942"/>
      </w:tblGrid>
      <w:tr w:rsidR="008F123F" w:rsidTr="008F123F">
        <w:trPr>
          <w:trHeight w:val="462"/>
        </w:trPr>
        <w:tc>
          <w:tcPr>
            <w:tcW w:w="1442" w:type="dxa"/>
          </w:tcPr>
          <w:p w:rsidR="00B8227B" w:rsidRPr="00D84D8B" w:rsidRDefault="00B8227B" w:rsidP="00333F1B">
            <w:pPr>
              <w:jc w:val="left"/>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（申請者）</w:t>
            </w:r>
          </w:p>
        </w:tc>
        <w:tc>
          <w:tcPr>
            <w:tcW w:w="1902" w:type="dxa"/>
          </w:tcPr>
          <w:p w:rsidR="00B8227B" w:rsidRPr="00D84D8B" w:rsidRDefault="00B8227B" w:rsidP="00333F1B">
            <w:pPr>
              <w:jc w:val="left"/>
              <w:rPr>
                <w:rFonts w:asciiTheme="majorEastAsia" w:eastAsiaTheme="majorEastAsia" w:hAnsiTheme="majorEastAsia"/>
                <w:sz w:val="22"/>
                <w:szCs w:val="22"/>
              </w:rPr>
            </w:pPr>
            <w:r w:rsidRPr="008E5459">
              <w:rPr>
                <w:rFonts w:asciiTheme="majorEastAsia" w:eastAsiaTheme="majorEastAsia" w:hAnsiTheme="majorEastAsia" w:hint="eastAsia"/>
                <w:spacing w:val="435"/>
                <w:kern w:val="0"/>
                <w:sz w:val="22"/>
                <w:szCs w:val="22"/>
                <w:fitText w:val="1365" w:id="-225711103"/>
              </w:rPr>
              <w:t>住</w:t>
            </w:r>
            <w:r w:rsidRPr="008E5459">
              <w:rPr>
                <w:rFonts w:asciiTheme="majorEastAsia" w:eastAsiaTheme="majorEastAsia" w:hAnsiTheme="majorEastAsia" w:hint="eastAsia"/>
                <w:spacing w:val="7"/>
                <w:kern w:val="0"/>
                <w:sz w:val="22"/>
                <w:szCs w:val="22"/>
                <w:fitText w:val="1365" w:id="-225711103"/>
              </w:rPr>
              <w:t>所</w:t>
            </w:r>
          </w:p>
        </w:tc>
        <w:tc>
          <w:tcPr>
            <w:tcW w:w="2942" w:type="dxa"/>
          </w:tcPr>
          <w:p w:rsidR="00B8227B" w:rsidRDefault="00B8227B" w:rsidP="00333F1B">
            <w:pPr>
              <w:jc w:val="left"/>
              <w:rPr>
                <w:rFonts w:asciiTheme="majorEastAsia" w:eastAsiaTheme="majorEastAsia" w:hAnsiTheme="majorEastAsia"/>
              </w:rPr>
            </w:pPr>
          </w:p>
        </w:tc>
      </w:tr>
      <w:tr w:rsidR="008F123F" w:rsidTr="008F123F">
        <w:trPr>
          <w:trHeight w:val="462"/>
        </w:trPr>
        <w:tc>
          <w:tcPr>
            <w:tcW w:w="1442" w:type="dxa"/>
          </w:tcPr>
          <w:p w:rsidR="00B8227B" w:rsidRPr="00D84D8B" w:rsidRDefault="00B8227B" w:rsidP="00333F1B">
            <w:pPr>
              <w:jc w:val="left"/>
              <w:rPr>
                <w:rFonts w:asciiTheme="majorEastAsia" w:eastAsiaTheme="majorEastAsia" w:hAnsiTheme="majorEastAsia"/>
                <w:sz w:val="22"/>
                <w:szCs w:val="22"/>
              </w:rPr>
            </w:pPr>
          </w:p>
        </w:tc>
        <w:tc>
          <w:tcPr>
            <w:tcW w:w="1902" w:type="dxa"/>
          </w:tcPr>
          <w:p w:rsidR="00B8227B" w:rsidRPr="00D84D8B" w:rsidRDefault="00B8227B" w:rsidP="00333F1B">
            <w:pPr>
              <w:jc w:val="left"/>
              <w:rPr>
                <w:rFonts w:asciiTheme="majorEastAsia" w:eastAsiaTheme="majorEastAsia" w:hAnsiTheme="majorEastAsia"/>
                <w:sz w:val="22"/>
                <w:szCs w:val="22"/>
              </w:rPr>
            </w:pPr>
            <w:r w:rsidRPr="008E5459">
              <w:rPr>
                <w:rFonts w:asciiTheme="majorEastAsia" w:eastAsiaTheme="majorEastAsia" w:hAnsiTheme="majorEastAsia" w:hint="eastAsia"/>
                <w:spacing w:val="150"/>
                <w:kern w:val="0"/>
                <w:sz w:val="22"/>
                <w:szCs w:val="22"/>
                <w:fitText w:val="1365" w:id="-225711102"/>
              </w:rPr>
              <w:t>法人</w:t>
            </w:r>
            <w:r w:rsidRPr="008E5459">
              <w:rPr>
                <w:rFonts w:asciiTheme="majorEastAsia" w:eastAsiaTheme="majorEastAsia" w:hAnsiTheme="majorEastAsia" w:hint="eastAsia"/>
                <w:spacing w:val="22"/>
                <w:kern w:val="0"/>
                <w:sz w:val="22"/>
                <w:szCs w:val="22"/>
                <w:fitText w:val="1365" w:id="-225711102"/>
              </w:rPr>
              <w:t>名</w:t>
            </w:r>
          </w:p>
        </w:tc>
        <w:tc>
          <w:tcPr>
            <w:tcW w:w="2942" w:type="dxa"/>
          </w:tcPr>
          <w:p w:rsidR="00B8227B" w:rsidRDefault="00B8227B" w:rsidP="00333F1B">
            <w:pPr>
              <w:jc w:val="left"/>
              <w:rPr>
                <w:rFonts w:asciiTheme="majorEastAsia" w:eastAsiaTheme="majorEastAsia" w:hAnsiTheme="majorEastAsia"/>
              </w:rPr>
            </w:pPr>
          </w:p>
        </w:tc>
      </w:tr>
      <w:tr w:rsidR="008F123F" w:rsidTr="008F123F">
        <w:trPr>
          <w:trHeight w:val="462"/>
        </w:trPr>
        <w:tc>
          <w:tcPr>
            <w:tcW w:w="1442" w:type="dxa"/>
          </w:tcPr>
          <w:p w:rsidR="00B8227B" w:rsidRDefault="00B8227B" w:rsidP="00333F1B">
            <w:pPr>
              <w:jc w:val="left"/>
              <w:rPr>
                <w:rFonts w:asciiTheme="majorEastAsia" w:eastAsiaTheme="majorEastAsia" w:hAnsiTheme="majorEastAsia"/>
              </w:rPr>
            </w:pPr>
          </w:p>
        </w:tc>
        <w:tc>
          <w:tcPr>
            <w:tcW w:w="1902" w:type="dxa"/>
          </w:tcPr>
          <w:p w:rsidR="00B8227B" w:rsidRPr="00D84D8B" w:rsidRDefault="00B8227B" w:rsidP="00D84D8B">
            <w:pPr>
              <w:ind w:leftChars="50" w:left="105" w:firstLineChars="50" w:firstLine="110"/>
              <w:jc w:val="left"/>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 xml:space="preserve">代 </w:t>
            </w:r>
            <w:r w:rsidR="008F123F" w:rsidRPr="00D84D8B">
              <w:rPr>
                <w:rFonts w:asciiTheme="majorEastAsia" w:eastAsiaTheme="majorEastAsia" w:hAnsiTheme="majorEastAsia" w:hint="eastAsia"/>
                <w:sz w:val="22"/>
                <w:szCs w:val="22"/>
              </w:rPr>
              <w:t xml:space="preserve"> </w:t>
            </w:r>
            <w:r w:rsidRPr="00D84D8B">
              <w:rPr>
                <w:rFonts w:asciiTheme="majorEastAsia" w:eastAsiaTheme="majorEastAsia" w:hAnsiTheme="majorEastAsia" w:hint="eastAsia"/>
                <w:sz w:val="22"/>
                <w:szCs w:val="22"/>
              </w:rPr>
              <w:t xml:space="preserve">表 </w:t>
            </w:r>
            <w:r w:rsidR="008F123F" w:rsidRPr="00D84D8B">
              <w:rPr>
                <w:rFonts w:asciiTheme="majorEastAsia" w:eastAsiaTheme="majorEastAsia" w:hAnsiTheme="majorEastAsia" w:hint="eastAsia"/>
                <w:sz w:val="22"/>
                <w:szCs w:val="22"/>
              </w:rPr>
              <w:t xml:space="preserve"> </w:t>
            </w:r>
            <w:r w:rsidRPr="00D84D8B">
              <w:rPr>
                <w:rFonts w:asciiTheme="majorEastAsia" w:eastAsiaTheme="majorEastAsia" w:hAnsiTheme="majorEastAsia" w:hint="eastAsia"/>
                <w:sz w:val="22"/>
                <w:szCs w:val="22"/>
              </w:rPr>
              <w:t>者 名</w:t>
            </w:r>
          </w:p>
        </w:tc>
        <w:tc>
          <w:tcPr>
            <w:tcW w:w="2942" w:type="dxa"/>
          </w:tcPr>
          <w:p w:rsidR="00B8227B" w:rsidRPr="00C95E42" w:rsidRDefault="00DD4C22" w:rsidP="007D5382">
            <w:pPr>
              <w:jc w:val="right"/>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Pr>
                <w:rFonts w:asciiTheme="minorEastAsia" w:eastAsiaTheme="minorEastAsia" w:hAnsiTheme="minorEastAsia"/>
                <w:sz w:val="18"/>
                <w:szCs w:val="18"/>
              </w:rPr>
              <w:instrText xml:space="preserve"> </w:instrText>
            </w:r>
            <w:r>
              <w:rPr>
                <w:rFonts w:asciiTheme="minorEastAsia" w:eastAsiaTheme="minorEastAsia" w:hAnsiTheme="minorEastAsia" w:hint="eastAsia"/>
                <w:sz w:val="18"/>
                <w:szCs w:val="18"/>
              </w:rPr>
              <w:instrText>eq \o\ac(○,</w:instrText>
            </w:r>
            <w:r w:rsidRPr="00DD4C22">
              <w:rPr>
                <w:rFonts w:ascii="ＭＳ 明朝" w:eastAsiaTheme="minorEastAsia" w:hAnsiTheme="minorEastAsia" w:hint="eastAsia"/>
                <w:position w:val="2"/>
                <w:sz w:val="12"/>
                <w:szCs w:val="18"/>
              </w:rPr>
              <w:instrText>印</w:instrText>
            </w:r>
            <w:r>
              <w:rPr>
                <w:rFonts w:asciiTheme="minorEastAsia" w:eastAsiaTheme="minorEastAsia" w:hAnsiTheme="minorEastAsia" w:hint="eastAsia"/>
                <w:sz w:val="18"/>
                <w:szCs w:val="18"/>
              </w:rPr>
              <w:instrText>)</w:instrText>
            </w:r>
            <w:r>
              <w:rPr>
                <w:rFonts w:asciiTheme="minorEastAsia" w:eastAsiaTheme="minorEastAsia" w:hAnsiTheme="minorEastAsia"/>
                <w:sz w:val="18"/>
                <w:szCs w:val="18"/>
              </w:rPr>
              <w:fldChar w:fldCharType="end"/>
            </w:r>
          </w:p>
        </w:tc>
      </w:tr>
      <w:tr w:rsidR="008F123F" w:rsidTr="008F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42" w:type="dxa"/>
        </w:trPr>
        <w:tc>
          <w:tcPr>
            <w:tcW w:w="1902" w:type="dxa"/>
            <w:tcBorders>
              <w:top w:val="nil"/>
              <w:left w:val="nil"/>
              <w:bottom w:val="nil"/>
              <w:right w:val="nil"/>
            </w:tcBorders>
          </w:tcPr>
          <w:p w:rsidR="008F123F" w:rsidRPr="00D84D8B" w:rsidRDefault="008F123F" w:rsidP="00333F1B">
            <w:pPr>
              <w:rPr>
                <w:rFonts w:asciiTheme="majorEastAsia" w:eastAsiaTheme="majorEastAsia" w:hAnsiTheme="majorEastAsia"/>
                <w:sz w:val="22"/>
                <w:szCs w:val="22"/>
              </w:rPr>
            </w:pPr>
            <w:r w:rsidRPr="008E5459">
              <w:rPr>
                <w:rFonts w:asciiTheme="majorEastAsia" w:eastAsiaTheme="majorEastAsia" w:hAnsiTheme="majorEastAsia" w:hint="eastAsia"/>
                <w:spacing w:val="150"/>
                <w:kern w:val="0"/>
                <w:sz w:val="22"/>
                <w:szCs w:val="22"/>
                <w:fitText w:val="1365" w:id="-225709311"/>
              </w:rPr>
              <w:t>連絡</w:t>
            </w:r>
            <w:r w:rsidRPr="008E5459">
              <w:rPr>
                <w:rFonts w:asciiTheme="majorEastAsia" w:eastAsiaTheme="majorEastAsia" w:hAnsiTheme="majorEastAsia" w:hint="eastAsia"/>
                <w:spacing w:val="22"/>
                <w:kern w:val="0"/>
                <w:sz w:val="22"/>
                <w:szCs w:val="22"/>
                <w:fitText w:val="1365" w:id="-225709311"/>
              </w:rPr>
              <w:t>先</w:t>
            </w:r>
          </w:p>
        </w:tc>
        <w:tc>
          <w:tcPr>
            <w:tcW w:w="2942" w:type="dxa"/>
            <w:tcBorders>
              <w:top w:val="nil"/>
              <w:left w:val="nil"/>
              <w:bottom w:val="nil"/>
              <w:right w:val="nil"/>
            </w:tcBorders>
          </w:tcPr>
          <w:p w:rsidR="008F123F" w:rsidRDefault="008F123F" w:rsidP="00333F1B">
            <w:pPr>
              <w:jc w:val="left"/>
              <w:rPr>
                <w:rFonts w:asciiTheme="majorEastAsia" w:eastAsiaTheme="majorEastAsia" w:hAnsiTheme="majorEastAsia"/>
              </w:rPr>
            </w:pPr>
          </w:p>
        </w:tc>
      </w:tr>
      <w:tr w:rsidR="008F123F" w:rsidTr="008F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42" w:type="dxa"/>
        </w:trPr>
        <w:tc>
          <w:tcPr>
            <w:tcW w:w="1902" w:type="dxa"/>
            <w:tcBorders>
              <w:top w:val="nil"/>
              <w:left w:val="nil"/>
              <w:bottom w:val="nil"/>
              <w:right w:val="nil"/>
            </w:tcBorders>
          </w:tcPr>
          <w:p w:rsidR="008F123F" w:rsidRPr="00D84D8B" w:rsidRDefault="008F123F" w:rsidP="00333F1B">
            <w:pPr>
              <w:rPr>
                <w:rFonts w:asciiTheme="majorEastAsia" w:eastAsiaTheme="majorEastAsia" w:hAnsiTheme="majorEastAsia"/>
                <w:sz w:val="22"/>
                <w:szCs w:val="22"/>
              </w:rPr>
            </w:pPr>
            <w:r w:rsidRPr="008E5459">
              <w:rPr>
                <w:rFonts w:asciiTheme="majorEastAsia" w:eastAsiaTheme="majorEastAsia" w:hAnsiTheme="majorEastAsia" w:hint="eastAsia"/>
                <w:spacing w:val="60"/>
                <w:kern w:val="0"/>
                <w:sz w:val="22"/>
                <w:szCs w:val="22"/>
                <w:fitText w:val="1365" w:id="-225709312"/>
              </w:rPr>
              <w:t>事業所</w:t>
            </w:r>
            <w:r w:rsidRPr="008E5459">
              <w:rPr>
                <w:rFonts w:asciiTheme="majorEastAsia" w:eastAsiaTheme="majorEastAsia" w:hAnsiTheme="majorEastAsia" w:hint="eastAsia"/>
                <w:spacing w:val="22"/>
                <w:kern w:val="0"/>
                <w:sz w:val="22"/>
                <w:szCs w:val="22"/>
                <w:fitText w:val="1365" w:id="-225709312"/>
              </w:rPr>
              <w:t>名</w:t>
            </w:r>
          </w:p>
        </w:tc>
        <w:tc>
          <w:tcPr>
            <w:tcW w:w="2942" w:type="dxa"/>
            <w:tcBorders>
              <w:top w:val="nil"/>
              <w:left w:val="nil"/>
              <w:bottom w:val="nil"/>
              <w:right w:val="nil"/>
            </w:tcBorders>
          </w:tcPr>
          <w:p w:rsidR="008F123F" w:rsidRDefault="008F123F" w:rsidP="00333F1B">
            <w:pPr>
              <w:jc w:val="left"/>
              <w:rPr>
                <w:rFonts w:asciiTheme="majorEastAsia" w:eastAsiaTheme="majorEastAsia" w:hAnsiTheme="majorEastAsia"/>
              </w:rPr>
            </w:pPr>
          </w:p>
        </w:tc>
      </w:tr>
      <w:tr w:rsidR="008F123F" w:rsidTr="008F12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42" w:type="dxa"/>
        </w:trPr>
        <w:tc>
          <w:tcPr>
            <w:tcW w:w="1902" w:type="dxa"/>
            <w:tcBorders>
              <w:top w:val="nil"/>
              <w:left w:val="nil"/>
              <w:bottom w:val="nil"/>
              <w:right w:val="nil"/>
            </w:tcBorders>
          </w:tcPr>
          <w:p w:rsidR="008F123F" w:rsidRPr="00D84D8B" w:rsidRDefault="008F123F" w:rsidP="00333F1B">
            <w:pPr>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（サービス種別：</w:t>
            </w:r>
          </w:p>
        </w:tc>
        <w:tc>
          <w:tcPr>
            <w:tcW w:w="2942" w:type="dxa"/>
            <w:tcBorders>
              <w:top w:val="nil"/>
              <w:left w:val="nil"/>
              <w:bottom w:val="nil"/>
              <w:right w:val="nil"/>
            </w:tcBorders>
          </w:tcPr>
          <w:p w:rsidR="008F123F" w:rsidRPr="00D84D8B" w:rsidRDefault="008F123F" w:rsidP="00333F1B">
            <w:pPr>
              <w:jc w:val="right"/>
              <w:rPr>
                <w:rFonts w:asciiTheme="majorEastAsia" w:eastAsiaTheme="majorEastAsia" w:hAnsiTheme="majorEastAsia"/>
                <w:sz w:val="22"/>
                <w:szCs w:val="22"/>
              </w:rPr>
            </w:pPr>
            <w:r w:rsidRPr="00D84D8B">
              <w:rPr>
                <w:rFonts w:asciiTheme="majorEastAsia" w:eastAsiaTheme="majorEastAsia" w:hAnsiTheme="majorEastAsia" w:hint="eastAsia"/>
                <w:sz w:val="22"/>
                <w:szCs w:val="22"/>
              </w:rPr>
              <w:t>）</w:t>
            </w:r>
          </w:p>
        </w:tc>
      </w:tr>
    </w:tbl>
    <w:p w:rsidR="008F123F" w:rsidRDefault="007D5382" w:rsidP="00333F1B">
      <w:pPr>
        <w:pStyle w:val="a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396875</wp:posOffset>
                </wp:positionV>
                <wp:extent cx="6248400" cy="5800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5800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7pt;margin-top:31.25pt;width:492pt;height:45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" filled="f" strokecolor="black [3213]" strokeweight="1pt"/>
            </w:pict>
          </mc:Fallback>
        </mc:AlternateContent>
      </w:r>
      <w:r w:rsidR="008F123F">
        <w:rPr>
          <w:rFonts w:hint="eastAsia"/>
        </w:rPr>
        <w:t>記</w:t>
      </w: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１　介護保険関係法令及び同法関係通知並びに当該介護保険事業の実施に係るその他関係法令等の内容について認識しており、適正な介護保険事業の運営に努めます。</w:t>
      </w:r>
    </w:p>
    <w:p w:rsidR="00333F1B" w:rsidRPr="00333F1B" w:rsidRDefault="00333F1B" w:rsidP="00D240CC">
      <w:pPr>
        <w:spacing w:line="120" w:lineRule="exact"/>
        <w:ind w:left="210" w:hangingChars="100" w:hanging="210"/>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２　申請者又は役員等は、介護保険法(平成９年法律第123号）第70条第２項各号、第79条第２項各号、第86条第２項各号、第94条第３項各号、第107条第３項各号又は第115条の２第２項各号に掲げる者ではありません。</w:t>
      </w:r>
    </w:p>
    <w:p w:rsidR="00333F1B" w:rsidRPr="00333F1B" w:rsidRDefault="00333F1B" w:rsidP="00D240CC">
      <w:pPr>
        <w:spacing w:line="120" w:lineRule="exact"/>
        <w:ind w:left="210" w:hangingChars="100" w:hanging="210"/>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３　申請者又は役員等は、「介護サービスの事業者指定等に係る審査手続に関する要綱」（平成17年京都府告示第389号）第８条第１項シに掲げる者ではありません。</w:t>
      </w:r>
    </w:p>
    <w:p w:rsidR="00333F1B" w:rsidRPr="00333F1B" w:rsidRDefault="00333F1B" w:rsidP="00D240CC">
      <w:pPr>
        <w:spacing w:line="120" w:lineRule="exact"/>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４　法人役員（個人医療機関の開設者を含む。）又は従業者が、法令に違反する等の不正行為に関与していることが明らかな場合は、京都府が、当該事業所等（当該法人が開設する全ての事業所を含む。以下同じ。）に対して指定取消等の処分を行うことがあることを承知しています。</w:t>
      </w:r>
    </w:p>
    <w:p w:rsidR="00333F1B" w:rsidRPr="00333F1B" w:rsidRDefault="00333F1B" w:rsidP="00D240CC">
      <w:pPr>
        <w:spacing w:line="120" w:lineRule="exact"/>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５　指定申請の内容と異なる事業運営を行うこと（特に資格要件を満たさない従業者や勤務実態が申請の内容と異なる者がサービスの提供を行うこと等）及び人員、設備及び運営に関する基準を満たさない事業運営を行うこと等、重大な法令違反があった場合に、京都府が、当該事業所等に対して指定取消等の処分を行うことがあることを承知しています。</w:t>
      </w:r>
    </w:p>
    <w:p w:rsidR="00333F1B" w:rsidRPr="00333F1B" w:rsidRDefault="00333F1B" w:rsidP="00D240CC">
      <w:pPr>
        <w:spacing w:line="120" w:lineRule="exact"/>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６  指定申請手続を開始した後に判明した事実により、たとえ施設を建設し、従業員を確保した後であっても適正な事業運営ができないと判断される場合は、指定を行うことができない場合があることを承知しています。</w:t>
      </w:r>
    </w:p>
    <w:p w:rsidR="00333F1B" w:rsidRPr="00333F1B" w:rsidRDefault="00333F1B" w:rsidP="00D240CC">
      <w:pPr>
        <w:spacing w:line="120" w:lineRule="exact"/>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７　京都府、市町村等が介護保険関係法令に基づき当該事業所等に対して行う実地調査等に協力します。</w:t>
      </w:r>
    </w:p>
    <w:p w:rsidR="00333F1B" w:rsidRDefault="00333F1B" w:rsidP="00D240CC">
      <w:pPr>
        <w:spacing w:line="120" w:lineRule="exact"/>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８　京都府に提出した申請書等の内容及びその協議等の経過について、第三者（マスコミ又は利害関係者等）から求めがあった場合には、京都府が情報（個人情報に係るものを除く。）の公開を行うことがあることを承知しています。</w:t>
      </w:r>
    </w:p>
    <w:p w:rsidR="00333F1B" w:rsidRPr="00333F1B" w:rsidRDefault="00333F1B" w:rsidP="007D5382">
      <w:pPr>
        <w:spacing w:line="120" w:lineRule="exact"/>
        <w:rPr>
          <w:rFonts w:asciiTheme="majorEastAsia" w:eastAsiaTheme="majorEastAsia" w:hAnsiTheme="majorEastAsia"/>
        </w:rPr>
      </w:pPr>
    </w:p>
    <w:p w:rsidR="00333F1B" w:rsidRDefault="00333F1B" w:rsidP="007D5382">
      <w:pPr>
        <w:spacing w:line="260" w:lineRule="exact"/>
        <w:ind w:leftChars="100" w:left="420" w:hangingChars="100" w:hanging="210"/>
        <w:rPr>
          <w:rFonts w:asciiTheme="majorEastAsia" w:eastAsiaTheme="majorEastAsia" w:hAnsiTheme="majorEastAsia"/>
        </w:rPr>
      </w:pPr>
      <w:r w:rsidRPr="00333F1B">
        <w:rPr>
          <w:rFonts w:asciiTheme="majorEastAsia" w:eastAsiaTheme="majorEastAsia" w:hAnsiTheme="majorEastAsia" w:hint="eastAsia"/>
        </w:rPr>
        <w:t>９　介護保険サービス事業を行うことができなくなった場合において、当該事業所の利用者が継続して同等のサービスを利用できる方策を講じます。</w:t>
      </w:r>
    </w:p>
    <w:p w:rsidR="00333F1B" w:rsidRPr="007D5382" w:rsidRDefault="00333F1B" w:rsidP="007D5382">
      <w:pPr>
        <w:spacing w:line="120" w:lineRule="exact"/>
        <w:rPr>
          <w:rFonts w:asciiTheme="majorEastAsia" w:eastAsiaTheme="majorEastAsia" w:hAnsiTheme="majorEastAsia"/>
        </w:rPr>
      </w:pPr>
    </w:p>
    <w:p w:rsidR="00333F1B" w:rsidRPr="00333F1B" w:rsidRDefault="00333F1B" w:rsidP="00333F1B">
      <w:pPr>
        <w:spacing w:line="260" w:lineRule="exact"/>
        <w:ind w:left="420" w:hangingChars="200" w:hanging="420"/>
        <w:jc w:val="left"/>
        <w:rPr>
          <w:rFonts w:asciiTheme="majorEastAsia" w:eastAsiaTheme="majorEastAsia" w:hAnsiTheme="majorEastAsia"/>
        </w:rPr>
      </w:pPr>
      <w:r w:rsidRPr="00333F1B">
        <w:rPr>
          <w:rFonts w:asciiTheme="majorEastAsia" w:eastAsiaTheme="majorEastAsia" w:hAnsiTheme="majorEastAsia" w:hint="eastAsia"/>
        </w:rPr>
        <w:t>１０  指定を受けようとしている介護保険サービス事業と介護保険法以外の事業を明確に区分するため、次の要件を満たします。</w:t>
      </w:r>
    </w:p>
    <w:p w:rsidR="00333F1B" w:rsidRPr="00333F1B" w:rsidRDefault="00333F1B" w:rsidP="00333F1B">
      <w:pPr>
        <w:spacing w:line="260" w:lineRule="exact"/>
        <w:ind w:firstLineChars="200" w:firstLine="420"/>
        <w:jc w:val="left"/>
        <w:rPr>
          <w:rFonts w:asciiTheme="majorEastAsia" w:eastAsiaTheme="majorEastAsia" w:hAnsiTheme="majorEastAsia"/>
        </w:rPr>
      </w:pPr>
      <w:r w:rsidRPr="00333F1B">
        <w:rPr>
          <w:rFonts w:asciiTheme="majorEastAsia" w:eastAsiaTheme="majorEastAsia" w:hAnsiTheme="majorEastAsia" w:hint="eastAsia"/>
        </w:rPr>
        <w:t>ア　従業者の配置又は設備機能が一体となって運営されるおそれがないこと。</w:t>
      </w:r>
    </w:p>
    <w:p w:rsidR="00333F1B" w:rsidRDefault="00333F1B" w:rsidP="007D5382">
      <w:pPr>
        <w:spacing w:line="260" w:lineRule="exact"/>
        <w:ind w:leftChars="200" w:left="630" w:hangingChars="100" w:hanging="210"/>
        <w:jc w:val="left"/>
        <w:rPr>
          <w:rFonts w:asciiTheme="majorEastAsia" w:eastAsiaTheme="majorEastAsia" w:hAnsiTheme="majorEastAsia"/>
        </w:rPr>
      </w:pPr>
      <w:r w:rsidRPr="00333F1B">
        <w:rPr>
          <w:rFonts w:asciiTheme="majorEastAsia" w:eastAsiaTheme="majorEastAsia" w:hAnsiTheme="majorEastAsia" w:hint="eastAsia"/>
        </w:rPr>
        <w:t>イ　経理を明確に区分し、会計帳簿、決算書類その他の収支の状況を明らかにする書類を整備すること。</w:t>
      </w:r>
    </w:p>
    <w:p w:rsidR="00333F1B" w:rsidRPr="007D5382" w:rsidRDefault="00333F1B" w:rsidP="007D5382">
      <w:pPr>
        <w:spacing w:line="120" w:lineRule="exact"/>
        <w:ind w:firstLineChars="200" w:firstLine="420"/>
        <w:jc w:val="left"/>
        <w:rPr>
          <w:rFonts w:asciiTheme="majorEastAsia" w:eastAsiaTheme="majorEastAsia" w:hAnsiTheme="majorEastAsia"/>
        </w:rPr>
      </w:pPr>
    </w:p>
    <w:p w:rsidR="00333F1B" w:rsidRPr="00333F1B" w:rsidRDefault="00333F1B" w:rsidP="007D5382">
      <w:pPr>
        <w:spacing w:line="260" w:lineRule="exact"/>
        <w:jc w:val="left"/>
        <w:rPr>
          <w:rFonts w:asciiTheme="majorEastAsia" w:eastAsiaTheme="majorEastAsia" w:hAnsiTheme="majorEastAsia"/>
        </w:rPr>
      </w:pPr>
      <w:r w:rsidRPr="00333F1B">
        <w:rPr>
          <w:rFonts w:asciiTheme="majorEastAsia" w:eastAsiaTheme="majorEastAsia" w:hAnsiTheme="majorEastAsia" w:hint="eastAsia"/>
        </w:rPr>
        <w:t>１１  当該介護保険事業</w:t>
      </w:r>
      <w:r w:rsidR="007D5382">
        <w:rPr>
          <w:rFonts w:asciiTheme="majorEastAsia" w:eastAsiaTheme="majorEastAsia" w:hAnsiTheme="majorEastAsia" w:hint="eastAsia"/>
        </w:rPr>
        <w:t>所の設備を活用して自主事業を行う場合、事前に京都府等に協議を</w:t>
      </w:r>
      <w:r w:rsidRPr="00333F1B">
        <w:rPr>
          <w:rFonts w:asciiTheme="majorEastAsia" w:eastAsiaTheme="majorEastAsia" w:hAnsiTheme="majorEastAsia" w:hint="eastAsia"/>
        </w:rPr>
        <w:t>行います。</w:t>
      </w:r>
    </w:p>
    <w:p w:rsidR="00B8227B" w:rsidRPr="00333F1B" w:rsidRDefault="00B8227B" w:rsidP="007D5382">
      <w:pPr>
        <w:pStyle w:val="a6"/>
        <w:spacing w:line="120" w:lineRule="exact"/>
        <w:ind w:right="284"/>
      </w:pPr>
    </w:p>
    <w:p w:rsidR="008F123F" w:rsidRPr="00EC4FA5" w:rsidRDefault="007D5382" w:rsidP="008F123F">
      <w:pPr>
        <w:rPr>
          <w:rFonts w:ascii="ＭＳ ゴシック" w:eastAsia="ＭＳ ゴシック" w:hAnsi="ＭＳ ゴシック"/>
        </w:rPr>
      </w:pPr>
      <w:r w:rsidRPr="00EC4FA5">
        <w:rPr>
          <w:rFonts w:ascii="ＭＳ ゴシック" w:eastAsia="ＭＳ ゴシック" w:hAnsi="ＭＳ ゴシック" w:hint="eastAsia"/>
          <w:szCs w:val="21"/>
        </w:rPr>
        <w:t>※代表者印（個人医療機関の場合は開設者</w:t>
      </w:r>
      <w:r w:rsidRPr="00D84D8B">
        <w:rPr>
          <w:rFonts w:ascii="ＭＳ ゴシック" w:eastAsia="ＭＳ ゴシック" w:hAnsi="ＭＳ ゴシック" w:hint="eastAsia"/>
          <w:szCs w:val="21"/>
        </w:rPr>
        <w:t>個人</w:t>
      </w:r>
      <w:r w:rsidRPr="00EC4FA5">
        <w:rPr>
          <w:rFonts w:ascii="ＭＳ ゴシック" w:eastAsia="ＭＳ ゴシック" w:hAnsi="ＭＳ ゴシック" w:hint="eastAsia"/>
          <w:szCs w:val="21"/>
        </w:rPr>
        <w:t>）は、申請書押印（印鑑証明書添付）と同一のものを押印すること</w:t>
      </w:r>
      <w:r w:rsidR="00EC4FA5" w:rsidRPr="00EC4FA5">
        <w:rPr>
          <w:rFonts w:ascii="ＭＳ ゴシック" w:eastAsia="ＭＳ ゴシック" w:hAnsi="ＭＳ ゴシック" w:hint="eastAsia"/>
          <w:szCs w:val="21"/>
        </w:rPr>
        <w:t>。</w:t>
      </w:r>
    </w:p>
    <w:sectPr w:rsidR="008F123F" w:rsidRPr="00EC4FA5" w:rsidSect="007D5382">
      <w:pgSz w:w="11906" w:h="16838" w:code="9"/>
      <w:pgMar w:top="284"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6"/>
    <w:rsid w:val="00333F1B"/>
    <w:rsid w:val="00460F86"/>
    <w:rsid w:val="00620CB8"/>
    <w:rsid w:val="007D5382"/>
    <w:rsid w:val="008101C3"/>
    <w:rsid w:val="008E5459"/>
    <w:rsid w:val="008F123F"/>
    <w:rsid w:val="00B8227B"/>
    <w:rsid w:val="00C95E42"/>
    <w:rsid w:val="00D240CC"/>
    <w:rsid w:val="00D84D8B"/>
    <w:rsid w:val="00DD4C22"/>
    <w:rsid w:val="00EC4FA5"/>
    <w:rsid w:val="00FF4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rsid w:val="008F123F"/>
    <w:pPr>
      <w:jc w:val="center"/>
    </w:pPr>
    <w:rPr>
      <w:rFonts w:asciiTheme="majorEastAsia" w:eastAsiaTheme="majorEastAsia" w:hAnsiTheme="majorEastAsia"/>
      <w:b/>
      <w:sz w:val="28"/>
      <w:szCs w:val="28"/>
    </w:rPr>
  </w:style>
  <w:style w:type="character" w:customStyle="1" w:styleId="a5">
    <w:name w:val="記 (文字)"/>
    <w:basedOn w:val="a0"/>
    <w:link w:val="a4"/>
    <w:rsid w:val="008F123F"/>
    <w:rPr>
      <w:rFonts w:asciiTheme="majorEastAsia" w:eastAsiaTheme="majorEastAsia" w:hAnsiTheme="majorEastAsia"/>
      <w:b/>
      <w:kern w:val="2"/>
      <w:sz w:val="28"/>
      <w:szCs w:val="28"/>
    </w:rPr>
  </w:style>
  <w:style w:type="paragraph" w:styleId="a6">
    <w:name w:val="Closing"/>
    <w:basedOn w:val="a"/>
    <w:link w:val="a7"/>
    <w:rsid w:val="008F123F"/>
    <w:pPr>
      <w:jc w:val="right"/>
    </w:pPr>
    <w:rPr>
      <w:rFonts w:asciiTheme="majorEastAsia" w:eastAsiaTheme="majorEastAsia" w:hAnsiTheme="majorEastAsia"/>
      <w:b/>
      <w:sz w:val="28"/>
      <w:szCs w:val="28"/>
    </w:rPr>
  </w:style>
  <w:style w:type="character" w:customStyle="1" w:styleId="a7">
    <w:name w:val="結語 (文字)"/>
    <w:basedOn w:val="a0"/>
    <w:link w:val="a6"/>
    <w:rsid w:val="008F123F"/>
    <w:rPr>
      <w:rFonts w:asciiTheme="majorEastAsia" w:eastAsiaTheme="majorEastAsia" w:hAnsiTheme="majorEastAsia"/>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2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rsid w:val="008F123F"/>
    <w:pPr>
      <w:jc w:val="center"/>
    </w:pPr>
    <w:rPr>
      <w:rFonts w:asciiTheme="majorEastAsia" w:eastAsiaTheme="majorEastAsia" w:hAnsiTheme="majorEastAsia"/>
      <w:b/>
      <w:sz w:val="28"/>
      <w:szCs w:val="28"/>
    </w:rPr>
  </w:style>
  <w:style w:type="character" w:customStyle="1" w:styleId="a5">
    <w:name w:val="記 (文字)"/>
    <w:basedOn w:val="a0"/>
    <w:link w:val="a4"/>
    <w:rsid w:val="008F123F"/>
    <w:rPr>
      <w:rFonts w:asciiTheme="majorEastAsia" w:eastAsiaTheme="majorEastAsia" w:hAnsiTheme="majorEastAsia"/>
      <w:b/>
      <w:kern w:val="2"/>
      <w:sz w:val="28"/>
      <w:szCs w:val="28"/>
    </w:rPr>
  </w:style>
  <w:style w:type="paragraph" w:styleId="a6">
    <w:name w:val="Closing"/>
    <w:basedOn w:val="a"/>
    <w:link w:val="a7"/>
    <w:rsid w:val="008F123F"/>
    <w:pPr>
      <w:jc w:val="right"/>
    </w:pPr>
    <w:rPr>
      <w:rFonts w:asciiTheme="majorEastAsia" w:eastAsiaTheme="majorEastAsia" w:hAnsiTheme="majorEastAsia"/>
      <w:b/>
      <w:sz w:val="28"/>
      <w:szCs w:val="28"/>
    </w:rPr>
  </w:style>
  <w:style w:type="character" w:customStyle="1" w:styleId="a7">
    <w:name w:val="結語 (文字)"/>
    <w:basedOn w:val="a0"/>
    <w:link w:val="a6"/>
    <w:rsid w:val="008F123F"/>
    <w:rPr>
      <w:rFonts w:asciiTheme="majorEastAsia" w:eastAsiaTheme="majorEastAsia" w:hAnsiTheme="majorEastAsia"/>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116</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堀江　泰子</cp:lastModifiedBy>
  <cp:revision>2</cp:revision>
  <cp:lastPrinted>2011-02-17T07:30:00Z</cp:lastPrinted>
  <dcterms:created xsi:type="dcterms:W3CDTF">2011-09-01T00:03:00Z</dcterms:created>
  <dcterms:modified xsi:type="dcterms:W3CDTF">2011-09-01T00:03:00Z</dcterms:modified>
</cp:coreProperties>
</file>