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7F" w:rsidRPr="006C7C9B" w:rsidRDefault="00B570DD">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主眼事項及び着眼点</w:t>
      </w:r>
      <w:r w:rsidRPr="006C7C9B">
        <w:rPr>
          <w:rFonts w:asciiTheme="majorEastAsia" w:eastAsiaTheme="majorEastAsia" w:hAnsiTheme="majorEastAsia" w:cs="ＭＳ 明朝" w:hint="eastAsia"/>
          <w:sz w:val="18"/>
          <w:szCs w:val="18"/>
        </w:rPr>
        <w:t>（指定共同生活援助　外部サービス利用型）</w:t>
      </w:r>
      <w:r w:rsidRPr="006C7C9B">
        <w:rPr>
          <w:rFonts w:asciiTheme="majorEastAsia" w:eastAsiaTheme="majorEastAsia" w:hAnsiTheme="majorEastAsia" w:cs="ＭＳ 明朝"/>
          <w:u w:val="single" w:color="1F497D" w:themeColor="text2"/>
        </w:rPr>
        <w:t xml:space="preserve">　　</w:t>
      </w:r>
      <w:r w:rsidRPr="006C7C9B">
        <w:rPr>
          <w:rFonts w:asciiTheme="majorEastAsia" w:eastAsiaTheme="majorEastAsia" w:hAnsiTheme="majorEastAsia" w:cs="ＭＳ 明朝"/>
          <w:color w:val="FF0000"/>
        </w:rPr>
        <w:t xml:space="preserve">今回変更　</w:t>
      </w:r>
      <w:r w:rsidRPr="006C7C9B">
        <w:rPr>
          <w:rFonts w:asciiTheme="majorEastAsia" w:eastAsiaTheme="majorEastAsia" w:hAnsiTheme="majorEastAsia" w:cs="ＭＳ 明朝"/>
          <w:u w:val="wave" w:color="1F497D" w:themeColor="text2"/>
        </w:rPr>
        <w:t xml:space="preserve">　　</w:t>
      </w:r>
      <w:r w:rsidRPr="006C7C9B">
        <w:rPr>
          <w:rFonts w:asciiTheme="majorEastAsia" w:eastAsiaTheme="majorEastAsia" w:hAnsiTheme="majorEastAsia" w:cs="ＭＳ 明朝"/>
          <w:color w:val="4F81BD" w:themeColor="accent1"/>
        </w:rPr>
        <w:t>31年10月より改正</w:t>
      </w: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559"/>
      </w:tblGrid>
      <w:tr w:rsidR="00E9267F" w:rsidRPr="006C7C9B" w:rsidTr="00E03FE9">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rsidP="00EC75FF">
            <w:pPr>
              <w:pStyle w:val="a3"/>
              <w:spacing w:before="100" w:line="318"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EC75FF" w:rsidRPr="006C7C9B" w:rsidTr="00E03FE9">
        <w:trPr>
          <w:gridBefore w:val="1"/>
          <w:wBefore w:w="51" w:type="dxa"/>
          <w:trHeight w:val="13041"/>
        </w:trPr>
        <w:tc>
          <w:tcPr>
            <w:tcW w:w="1836" w:type="dxa"/>
            <w:tcBorders>
              <w:top w:val="nil"/>
              <w:left w:val="single" w:sz="4" w:space="0" w:color="000000"/>
              <w:bottom w:val="single" w:sz="4" w:space="0" w:color="auto"/>
              <w:right w:val="single" w:sz="4" w:space="0" w:color="000000"/>
            </w:tcBorders>
          </w:tcPr>
          <w:p w:rsidR="00EC75FF" w:rsidRPr="006C7C9B" w:rsidRDefault="00EC75FF" w:rsidP="00D22635">
            <w:pPr>
              <w:pStyle w:val="a3"/>
              <w:wordWrap/>
              <w:spacing w:line="226"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第１　基本方針</w:t>
            </w: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line="226" w:lineRule="exact"/>
              <w:rPr>
                <w:rFonts w:asciiTheme="majorEastAsia" w:eastAsiaTheme="majorEastAsia" w:hAnsiTheme="majorEastAsia" w:cs="ＭＳ 明朝"/>
                <w:sz w:val="21"/>
                <w:szCs w:val="21"/>
              </w:rPr>
            </w:pPr>
          </w:p>
          <w:p w:rsidR="00EC75FF" w:rsidRPr="006C7C9B" w:rsidRDefault="00EC75FF" w:rsidP="00D22635">
            <w:pPr>
              <w:pStyle w:val="a3"/>
              <w:wordWrap/>
              <w:spacing w:before="100" w:line="226" w:lineRule="exact"/>
              <w:rPr>
                <w:rFonts w:asciiTheme="majorEastAsia" w:eastAsiaTheme="majorEastAsia" w:hAnsiTheme="majorEastAsia"/>
                <w:spacing w:val="0"/>
              </w:rPr>
            </w:pPr>
            <w:r w:rsidRPr="006C7C9B">
              <w:rPr>
                <w:rFonts w:asciiTheme="majorEastAsia" w:eastAsiaTheme="majorEastAsia" w:hAnsiTheme="majorEastAsia" w:hint="eastAsia"/>
              </w:rPr>
              <w:t>第２　人員に関す</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る基準</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１　指定共同生活</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援助事業所の従</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業者の員数</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(1)</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世話人</w:t>
            </w:r>
          </w:p>
        </w:tc>
        <w:tc>
          <w:tcPr>
            <w:tcW w:w="5626" w:type="dxa"/>
            <w:tcBorders>
              <w:top w:val="nil"/>
              <w:left w:val="nil"/>
              <w:bottom w:val="single" w:sz="4" w:space="0" w:color="auto"/>
              <w:right w:val="single" w:sz="4" w:space="0" w:color="000000"/>
            </w:tcBorders>
          </w:tcPr>
          <w:p w:rsidR="00EC75FF" w:rsidRPr="006C7C9B" w:rsidRDefault="00EC75FF" w:rsidP="00D22635">
            <w:pPr>
              <w:pStyle w:val="a3"/>
              <w:wordWrap/>
              <w:spacing w:line="22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の意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指定共同生活援助事業者は，利用者の意思及び人格を尊重して，常に当該利用者の立場に立った指定共同生活援助の提供に努めているか。</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指定共同生活援助事業者は，利用者の人権の擁護，虐待の防止等のため，責任者を設置する等必要な体制の整備を行うとともに，その従業者に対し，研修を実施する等の措置を講ずるよう努めているか。</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EC75FF" w:rsidRPr="006C7C9B" w:rsidRDefault="00EC75FF" w:rsidP="00D22635">
            <w:pPr>
              <w:pStyle w:val="a3"/>
              <w:wordWrap/>
              <w:spacing w:line="226" w:lineRule="exact"/>
              <w:ind w:left="214" w:hangingChars="100" w:hanging="214"/>
              <w:rPr>
                <w:rFonts w:asciiTheme="majorEastAsia" w:eastAsiaTheme="majorEastAsia" w:hAnsiTheme="majorEastAsia" w:cs="ＭＳ 明朝"/>
                <w:sz w:val="21"/>
                <w:szCs w:val="21"/>
              </w:rPr>
            </w:pPr>
          </w:p>
          <w:p w:rsidR="00EC75FF" w:rsidRPr="006C7C9B" w:rsidRDefault="00EC75FF" w:rsidP="00D22635">
            <w:pPr>
              <w:pStyle w:val="a3"/>
              <w:wordWrap/>
              <w:spacing w:before="100" w:line="226" w:lineRule="exact"/>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外部サービス利用型指定共同生活援助の事業を行う者（外部サービス利用型指定共同生活援助事業者）が当該事業を行う事業所（外部サービス利用型指定共同生活援助事業所）に置くべき基本サービスを提供する従業者及びその員数は、次のとおりになっているか。</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外部サービス利用型指定共同生活援助事業所ごとに、常勤換算方法で、利用者の数を６で除した数以上となっているか。</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例)利用者を12人とし、当該指定共同生活援助事業所における常勤の勤務時間を1週間40時間とした場合、当該事業所における指定共同生活援助の提供に従事する勤務時間の延べ数を、1週間の間に、40時間×(12÷6)人＝延べ80時間以上確保する必要がある。</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　世話人の要件等</w:t>
            </w:r>
          </w:p>
          <w:p w:rsidR="00EC75FF" w:rsidRPr="006C7C9B" w:rsidRDefault="00EC75FF" w:rsidP="00D22635">
            <w:pPr>
              <w:pStyle w:val="a3"/>
              <w:wordWrap/>
              <w:spacing w:line="226"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hint="eastAsia"/>
              </w:rPr>
              <w:t>①　世話人は障害者の福祉の増進に熱意があり、障害者の日常生活を適切に支援する能力を有する者でなければならない。</w:t>
            </w:r>
          </w:p>
          <w:p w:rsidR="00EC75FF" w:rsidRPr="006C7C9B" w:rsidRDefault="00EC75FF" w:rsidP="00D22635">
            <w:pPr>
              <w:pStyle w:val="a3"/>
              <w:wordWrap/>
              <w:spacing w:line="226"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hint="eastAsia"/>
              </w:rPr>
              <w:t>②　世話人については、指定共同生活援助事業所ごとに、利用者の生活サイクルに応じて、一日の活動終了時刻から開始時刻までを基本として、</w:t>
            </w:r>
            <w:r w:rsidR="00ED3349" w:rsidRPr="006C7C9B">
              <w:rPr>
                <w:rFonts w:asciiTheme="majorEastAsia" w:eastAsiaTheme="majorEastAsia" w:hAnsiTheme="majorEastAsia"/>
                <w:color w:val="000000" w:themeColor="text1"/>
              </w:rPr>
              <w:t>夜間及び深夜の時間帯</w:t>
            </w:r>
            <w:r w:rsidRPr="006C7C9B">
              <w:rPr>
                <w:rFonts w:asciiTheme="majorEastAsia" w:eastAsiaTheme="majorEastAsia" w:hAnsiTheme="majorEastAsia" w:hint="eastAsia"/>
              </w:rPr>
              <w:t>を設定するものとし、当該夜間時間帯以外の指定共同生活援助の提供に必要な員数を確保するものとする。</w:t>
            </w:r>
          </w:p>
          <w:p w:rsidR="00EC75FF" w:rsidRPr="006C7C9B" w:rsidRDefault="00EC75FF" w:rsidP="00D22635">
            <w:pPr>
              <w:pStyle w:val="a3"/>
              <w:wordWrap/>
              <w:spacing w:line="226" w:lineRule="exact"/>
              <w:ind w:leftChars="100" w:left="410" w:hangingChars="100" w:hanging="200"/>
              <w:rPr>
                <w:rFonts w:asciiTheme="majorEastAsia" w:eastAsiaTheme="majorEastAsia" w:hAnsiTheme="majorEastAsia"/>
                <w:spacing w:val="0"/>
              </w:rPr>
            </w:pPr>
          </w:p>
          <w:p w:rsidR="00D22635" w:rsidRPr="006C7C9B" w:rsidRDefault="00D22635" w:rsidP="00D22635">
            <w:pPr>
              <w:pStyle w:val="a3"/>
              <w:wordWrap/>
              <w:spacing w:line="226"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hint="eastAsia"/>
              </w:rPr>
              <w:t>◎　ただし、平成26年4月1日に現に存する指定共同生活援助事業所における世話人の員数については、当分の間、常勤換算方法で、当該</w:t>
            </w:r>
            <w:r w:rsidR="00ED3349" w:rsidRPr="006C7C9B">
              <w:rPr>
                <w:rFonts w:asciiTheme="majorEastAsia" w:eastAsiaTheme="majorEastAsia" w:hAnsiTheme="majorEastAsia"/>
              </w:rPr>
              <w:t>夜間及び深夜の時間帯以外の時間帯における</w:t>
            </w:r>
            <w:r w:rsidRPr="006C7C9B">
              <w:rPr>
                <w:rFonts w:asciiTheme="majorEastAsia" w:eastAsiaTheme="majorEastAsia" w:hAnsiTheme="majorEastAsia" w:hint="eastAsia"/>
              </w:rPr>
              <w:t>外部サービス利用型指定共同生活援助事業所の利用者の数を10で除して得た数以上とする。</w:t>
            </w:r>
          </w:p>
        </w:tc>
        <w:tc>
          <w:tcPr>
            <w:tcW w:w="1559" w:type="dxa"/>
            <w:tcBorders>
              <w:top w:val="nil"/>
              <w:left w:val="nil"/>
              <w:bottom w:val="single" w:sz="4" w:space="0" w:color="auto"/>
              <w:right w:val="single" w:sz="4" w:space="0" w:color="000000"/>
            </w:tcBorders>
          </w:tcPr>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法第</w:t>
            </w:r>
            <w:r w:rsidRPr="006C7C9B">
              <w:rPr>
                <w:rFonts w:asciiTheme="majorEastAsia" w:eastAsiaTheme="majorEastAsia" w:hAnsiTheme="majorEastAsia" w:cs="Times New Roman"/>
                <w:sz w:val="21"/>
                <w:szCs w:val="21"/>
              </w:rPr>
              <w:t>43</w:t>
            </w:r>
            <w:r w:rsidRPr="006C7C9B">
              <w:rPr>
                <w:rFonts w:asciiTheme="majorEastAsia" w:eastAsiaTheme="majorEastAsia" w:hAnsiTheme="majorEastAsia" w:cs="ＭＳ 明朝" w:hint="eastAsia"/>
                <w:sz w:val="21"/>
                <w:szCs w:val="21"/>
              </w:rPr>
              <w:t>条</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項</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342495"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3</w:t>
            </w: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p>
          <w:p w:rsidR="00EC75FF" w:rsidRPr="006C7C9B" w:rsidRDefault="00EC75FF" w:rsidP="00D22635">
            <w:pPr>
              <w:pStyle w:val="a3"/>
              <w:wordWrap/>
              <w:spacing w:line="226" w:lineRule="exact"/>
              <w:rPr>
                <w:rFonts w:asciiTheme="majorEastAsia" w:eastAsiaTheme="majorEastAsia" w:hAnsiTheme="majorEastAsia" w:cs="Times New Roman"/>
                <w:sz w:val="21"/>
                <w:szCs w:val="21"/>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before="100" w:line="226" w:lineRule="exact"/>
              <w:rPr>
                <w:rFonts w:asciiTheme="majorEastAsia" w:eastAsiaTheme="majorEastAsia" w:hAnsiTheme="majorEastAsia"/>
                <w:spacing w:val="0"/>
              </w:rPr>
            </w:pPr>
            <w:r w:rsidRPr="006C7C9B">
              <w:rPr>
                <w:rFonts w:asciiTheme="majorEastAsia" w:eastAsiaTheme="majorEastAsia" w:hAnsiTheme="majorEastAsia" w:hint="eastAsia"/>
              </w:rPr>
              <w:t>法第43条第1項</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342495" w:rsidRPr="006C7C9B" w:rsidRDefault="00342495" w:rsidP="0034249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342495" w:rsidRPr="006C7C9B" w:rsidRDefault="00342495" w:rsidP="00342495">
            <w:pPr>
              <w:pStyle w:val="a3"/>
              <w:wordWrap/>
              <w:spacing w:line="226"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条の1</w:t>
            </w:r>
            <w:r w:rsidRPr="006C7C9B">
              <w:rPr>
                <w:rFonts w:asciiTheme="majorEastAsia" w:eastAsiaTheme="majorEastAsia" w:hAnsiTheme="majorEastAsia" w:cs="Times New Roman" w:hint="eastAsia"/>
                <w:sz w:val="21"/>
                <w:szCs w:val="21"/>
              </w:rPr>
              <w:t>4</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第十三の4(1)①</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準用</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第十三の1(1)</w:t>
            </w: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第十三の4(1)①</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準用</w:t>
            </w:r>
          </w:p>
          <w:p w:rsidR="00EC75FF" w:rsidRPr="006C7C9B" w:rsidRDefault="00EC75FF"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EC75FF" w:rsidRPr="006C7C9B" w:rsidRDefault="00EC75FF" w:rsidP="00D22635">
            <w:pPr>
              <w:pStyle w:val="a3"/>
              <w:wordWrap/>
              <w:spacing w:line="226" w:lineRule="exact"/>
              <w:rPr>
                <w:rFonts w:asciiTheme="majorEastAsia" w:eastAsiaTheme="majorEastAsia" w:hAnsiTheme="majorEastAsia"/>
              </w:rPr>
            </w:pPr>
            <w:r w:rsidRPr="006C7C9B">
              <w:rPr>
                <w:rFonts w:asciiTheme="majorEastAsia" w:eastAsiaTheme="majorEastAsia" w:hAnsiTheme="majorEastAsia" w:hint="eastAsia"/>
              </w:rPr>
              <w:t>第十三の1(3)</w:t>
            </w:r>
          </w:p>
          <w:p w:rsidR="00D22635" w:rsidRPr="006C7C9B" w:rsidRDefault="00D22635" w:rsidP="00D22635">
            <w:pPr>
              <w:pStyle w:val="a3"/>
              <w:wordWrap/>
              <w:spacing w:line="226" w:lineRule="exact"/>
              <w:rPr>
                <w:rFonts w:asciiTheme="majorEastAsia" w:eastAsiaTheme="majorEastAsia" w:hAnsiTheme="majorEastAsia"/>
              </w:rPr>
            </w:pPr>
          </w:p>
          <w:p w:rsidR="00D22635" w:rsidRPr="006C7C9B" w:rsidRDefault="00D22635" w:rsidP="00D22635">
            <w:pPr>
              <w:pStyle w:val="a3"/>
              <w:wordWrap/>
              <w:spacing w:line="226" w:lineRule="exact"/>
              <w:rPr>
                <w:rFonts w:asciiTheme="majorEastAsia" w:eastAsiaTheme="majorEastAsia" w:hAnsiTheme="majorEastAsia"/>
              </w:rPr>
            </w:pPr>
          </w:p>
          <w:p w:rsidR="00D22635" w:rsidRPr="006C7C9B" w:rsidRDefault="00D22635" w:rsidP="00D22635">
            <w:pPr>
              <w:pStyle w:val="a3"/>
              <w:wordWrap/>
              <w:spacing w:line="226" w:lineRule="exact"/>
              <w:rPr>
                <w:rFonts w:asciiTheme="majorEastAsia" w:eastAsiaTheme="majorEastAsia" w:hAnsiTheme="majorEastAsia"/>
              </w:rPr>
            </w:pPr>
          </w:p>
          <w:p w:rsidR="00D22635" w:rsidRPr="006C7C9B" w:rsidRDefault="00D22635"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D22635" w:rsidRPr="006C7C9B" w:rsidRDefault="00D22635" w:rsidP="00D22635">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第十三の4(1)①</w:t>
            </w:r>
          </w:p>
          <w:p w:rsidR="00D22635" w:rsidRPr="006C7C9B" w:rsidRDefault="00D22635" w:rsidP="00D22635">
            <w:pPr>
              <w:pStyle w:val="a3"/>
              <w:wordWrap/>
              <w:spacing w:line="226" w:lineRule="exact"/>
              <w:rPr>
                <w:rFonts w:asciiTheme="majorEastAsia" w:eastAsiaTheme="majorEastAsia" w:hAnsiTheme="majorEastAsia"/>
                <w:spacing w:val="0"/>
              </w:rPr>
            </w:pPr>
          </w:p>
        </w:tc>
      </w:tr>
      <w:tr w:rsidR="00D22635" w:rsidRPr="006C7C9B" w:rsidTr="00E03FE9">
        <w:trPr>
          <w:cantSplit/>
          <w:trHeight w:hRule="exact" w:val="414"/>
        </w:trPr>
        <w:tc>
          <w:tcPr>
            <w:tcW w:w="51" w:type="dxa"/>
            <w:vMerge w:val="restart"/>
            <w:tcBorders>
              <w:top w:val="nil"/>
              <w:left w:val="nil"/>
              <w:bottom w:val="nil"/>
              <w:right w:val="nil"/>
            </w:tcBorders>
          </w:tcPr>
          <w:p w:rsidR="00D22635" w:rsidRPr="006C7C9B" w:rsidRDefault="00D22635">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D22635" w:rsidRPr="006C7C9B" w:rsidRDefault="00D2263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auto"/>
              <w:right w:val="single" w:sz="4" w:space="0" w:color="000000"/>
            </w:tcBorders>
          </w:tcPr>
          <w:p w:rsidR="00D22635" w:rsidRPr="006C7C9B" w:rsidRDefault="00D2263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auto"/>
              <w:right w:val="single" w:sz="4" w:space="0" w:color="000000"/>
            </w:tcBorders>
          </w:tcPr>
          <w:p w:rsidR="00D22635" w:rsidRPr="006C7C9B" w:rsidRDefault="00D2263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D22635" w:rsidRPr="006C7C9B" w:rsidTr="002C40A4">
        <w:trPr>
          <w:cantSplit/>
          <w:trHeight w:val="13315"/>
        </w:trPr>
        <w:tc>
          <w:tcPr>
            <w:tcW w:w="51" w:type="dxa"/>
            <w:vMerge/>
            <w:tcBorders>
              <w:top w:val="nil"/>
              <w:left w:val="nil"/>
              <w:bottom w:val="nil"/>
              <w:right w:val="nil"/>
            </w:tcBorders>
          </w:tcPr>
          <w:p w:rsidR="00D22635" w:rsidRPr="006C7C9B" w:rsidRDefault="00D22635">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bottom w:val="nil"/>
              <w:right w:val="single" w:sz="4" w:space="0" w:color="000000"/>
            </w:tcBorders>
          </w:tcPr>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(2)</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サービス管</w:t>
            </w: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理責任者</w:t>
            </w:r>
          </w:p>
        </w:tc>
        <w:tc>
          <w:tcPr>
            <w:tcW w:w="5626" w:type="dxa"/>
            <w:vMerge w:val="restart"/>
            <w:tcBorders>
              <w:top w:val="single" w:sz="4" w:space="0" w:color="auto"/>
              <w:left w:val="nil"/>
              <w:right w:val="single" w:sz="4" w:space="0" w:color="000000"/>
            </w:tcBorders>
          </w:tcPr>
          <w:p w:rsidR="00D22635" w:rsidRPr="006C7C9B" w:rsidRDefault="00D22635" w:rsidP="007F79F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00FE075F"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 xml:space="preserve">　外部サービス利用型指定共同生活援助事業所ごとに、①又は②に掲げる利用者の数の区分に応じ、それぞれ①又②に掲げる数となっているか。</w:t>
            </w:r>
          </w:p>
          <w:p w:rsidR="00D22635" w:rsidRPr="006C7C9B" w:rsidRDefault="00D22635" w:rsidP="007F79F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00FE075F"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①　利用者の数が30以下　1以上</w:t>
            </w:r>
          </w:p>
          <w:p w:rsidR="00D22635" w:rsidRPr="006C7C9B" w:rsidRDefault="00D22635" w:rsidP="007F79F8">
            <w:pPr>
              <w:pStyle w:val="a3"/>
              <w:wordWrap/>
              <w:spacing w:line="220" w:lineRule="exact"/>
              <w:ind w:left="606" w:hangingChars="300" w:hanging="606"/>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00FE075F"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②　利用者の数が31以上　1に、利用者の数が30を超えて30又はその端数を増すごとに1を加えて得た数以上</w:t>
            </w:r>
          </w:p>
          <w:p w:rsidR="00D22635" w:rsidRPr="006C7C9B" w:rsidRDefault="00D22635" w:rsidP="007F79F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　サービス管理責任者については，常勤換算方法に　　より，必要な員数の配置が求められるものではないが，サービス管理責任者としての業務を適切に遂行する観点から，必要な勤務時間が確保されている必要があること。</w:t>
            </w:r>
          </w:p>
          <w:p w:rsidR="00D22635" w:rsidRPr="006C7C9B" w:rsidRDefault="00D22635" w:rsidP="007F79F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　サービス管理責任者については，当該指定共同生　　活援助事業所に置かれる世話人と兼務して差し支えない。ただし，当該指定共同生活援助事業所における入居定員が20人以上である場合については，できる限り専従のサービス管理責任者を確保するよう努めるものとすること。</w:t>
            </w:r>
          </w:p>
          <w:p w:rsidR="00D22635" w:rsidRPr="006C7C9B" w:rsidRDefault="00D22635" w:rsidP="007F79F8">
            <w:pPr>
              <w:pStyle w:val="a3"/>
              <w:wordWrap/>
              <w:spacing w:line="220" w:lineRule="exact"/>
              <w:ind w:left="424" w:hangingChars="200" w:hanging="424"/>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サービス管理責任者の要件（</w:t>
            </w:r>
            <w:r w:rsidRPr="006C7C9B">
              <w:rPr>
                <w:rFonts w:asciiTheme="majorEastAsia" w:eastAsiaTheme="majorEastAsia" w:hAnsiTheme="majorEastAsia" w:cs="ＭＳ 明朝" w:hint="eastAsia"/>
                <w:spacing w:val="-68"/>
                <w:sz w:val="21"/>
                <w:szCs w:val="21"/>
              </w:rPr>
              <w:t xml:space="preserve">　</w:t>
            </w:r>
            <w:r w:rsidRPr="006C7C9B">
              <w:rPr>
                <w:rFonts w:asciiTheme="majorEastAsia" w:eastAsiaTheme="majorEastAsia" w:hAnsiTheme="majorEastAsia" w:hint="eastAsia"/>
              </w:rPr>
              <w:t>指定障害福祉サービスの提供に係るサービス管理を行う者として厚生労働大臣が定めるもの等）</w:t>
            </w:r>
          </w:p>
          <w:p w:rsidR="00B570DD" w:rsidRPr="006C7C9B" w:rsidRDefault="00B570DD" w:rsidP="0080250D">
            <w:pPr>
              <w:overflowPunct w:val="0"/>
              <w:ind w:left="200" w:hangingChars="100" w:hanging="2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color w:val="FF0000"/>
                <w:kern w:val="0"/>
                <w:sz w:val="20"/>
                <w:szCs w:val="20"/>
                <w:u w:val="single" w:color="FF0000"/>
              </w:rPr>
              <w:t xml:space="preserve">イ　</w:t>
            </w:r>
            <w:r w:rsidRPr="006C7C9B">
              <w:rPr>
                <w:rFonts w:asciiTheme="majorEastAsia" w:eastAsiaTheme="majorEastAsia" w:hAnsiTheme="majorEastAsia" w:cs="ＭＳ 明朝" w:hint="eastAsia"/>
                <w:color w:val="FF0000"/>
                <w:kern w:val="0"/>
                <w:sz w:val="20"/>
                <w:szCs w:val="20"/>
                <w:u w:val="single" w:color="1F497D"/>
              </w:rPr>
              <w:t>サービス管理責任者は、生活介護の提供に係る管理を行う次の（１）及び（２）に定める要件を満たす者とする</w:t>
            </w:r>
            <w:r w:rsidRPr="006C7C9B">
              <w:rPr>
                <w:rFonts w:asciiTheme="majorEastAsia" w:eastAsiaTheme="majorEastAsia" w:hAnsiTheme="majorEastAsia" w:cs="ＭＳ 明朝" w:hint="eastAsia"/>
                <w:color w:val="4F81BD"/>
                <w:kern w:val="0"/>
                <w:sz w:val="20"/>
                <w:szCs w:val="20"/>
                <w:u w:val="single" w:color="1F497D"/>
              </w:rPr>
              <w:t>。</w:t>
            </w:r>
          </w:p>
          <w:p w:rsidR="00B570DD" w:rsidRPr="006C7C9B" w:rsidRDefault="00B570DD" w:rsidP="00B570DD">
            <w:pPr>
              <w:overflowPunct w:val="0"/>
              <w:ind w:left="600" w:hanging="4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１</w:t>
            </w:r>
            <w:r w:rsidRPr="006C7C9B">
              <w:rPr>
                <w:rFonts w:asciiTheme="majorEastAsia" w:eastAsiaTheme="majorEastAsia" w:hAnsiTheme="majorEastAsia" w:cs="ＭＳ 明朝"/>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 xml:space="preserve">　次の</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一</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及び</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二</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の期間が通算して五年以上である者、</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三</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の期間が通算して八年以上である者又は</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一</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から</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三</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までの期間が通算して三年以上かつ</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四</w:t>
            </w: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の期間が通算して三年以上である者（実務経験者）であること。</w:t>
            </w:r>
          </w:p>
          <w:p w:rsidR="00B570DD" w:rsidRPr="006C7C9B" w:rsidRDefault="00B570DD" w:rsidP="001A5995">
            <w:pPr>
              <w:overflowPunct w:val="0"/>
              <w:ind w:leftChars="200" w:left="820" w:hangingChars="200" w:hanging="4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HeiseiMin-W3"/>
                <w:color w:val="FF0000"/>
                <w:kern w:val="0"/>
                <w:sz w:val="20"/>
                <w:szCs w:val="20"/>
                <w:u w:val="single" w:color="1F497D"/>
              </w:rPr>
              <w:t>(</w:t>
            </w:r>
            <w:r w:rsidRPr="006C7C9B">
              <w:rPr>
                <w:rFonts w:asciiTheme="majorEastAsia" w:eastAsiaTheme="majorEastAsia" w:hAnsiTheme="majorEastAsia" w:cs="ＭＳ 明朝" w:hint="eastAsia"/>
                <w:color w:val="FF0000"/>
                <w:kern w:val="0"/>
                <w:sz w:val="20"/>
                <w:szCs w:val="20"/>
                <w:u w:val="single" w:color="1F497D"/>
              </w:rPr>
              <w:t>一</w:t>
            </w:r>
            <w:r w:rsidRPr="006C7C9B">
              <w:rPr>
                <w:rFonts w:asciiTheme="majorEastAsia" w:eastAsiaTheme="majorEastAsia" w:hAnsiTheme="majorEastAsia" w:cs="HeiseiMin-W3"/>
                <w:color w:val="FF0000"/>
                <w:kern w:val="0"/>
                <w:sz w:val="20"/>
                <w:szCs w:val="20"/>
                <w:u w:val="single" w:color="1F497D"/>
              </w:rPr>
              <w:t>)</w:t>
            </w:r>
            <w:r w:rsidR="00B0321B" w:rsidRPr="006C7C9B">
              <w:rPr>
                <w:rFonts w:asciiTheme="majorEastAsia" w:eastAsiaTheme="majorEastAsia" w:hAnsiTheme="majorEastAsia" w:cs="HeiseiMin-W3" w:hint="eastAsia"/>
                <w:color w:val="FF0000"/>
                <w:kern w:val="0"/>
                <w:sz w:val="20"/>
                <w:szCs w:val="20"/>
                <w:u w:val="single" w:color="1F497D"/>
              </w:rPr>
              <w:t xml:space="preserve">　</w:t>
            </w:r>
            <w:r w:rsidRPr="006C7C9B">
              <w:rPr>
                <w:rFonts w:asciiTheme="majorEastAsia" w:eastAsiaTheme="majorEastAsia" w:hAnsiTheme="majorEastAsia" w:cs="ＭＳ 明朝" w:hint="eastAsia"/>
                <w:color w:val="FF0000"/>
                <w:kern w:val="0"/>
                <w:sz w:val="20"/>
                <w:szCs w:val="20"/>
                <w:u w:val="single" w:color="1F497D"/>
              </w:rPr>
              <w:t>次のａからｆまでに掲げる者が、身体上若しくは精神上の障害があること又は環境上の理由により日常生活を営むのに支障がある者の日常生活の自立に関する相談に応じ、助言、指導その他の支援を行う業務（相談支援の業務）その他これに準ずる業務に従事した期間</w:t>
            </w:r>
          </w:p>
          <w:p w:rsidR="00B570DD" w:rsidRPr="006C7C9B" w:rsidRDefault="00B570DD" w:rsidP="001A5995">
            <w:pPr>
              <w:overflowPunct w:val="0"/>
              <w:ind w:leftChars="400" w:left="1040" w:hangingChars="100" w:hanging="2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color w:val="FF0000"/>
                <w:kern w:val="0"/>
                <w:sz w:val="20"/>
                <w:szCs w:val="20"/>
                <w:u w:val="single" w:color="1F497D"/>
              </w:rPr>
              <w:t>ａ　障害者の日常生活及び社会生活を総合的に支援するための法律（以下「法」という）第七十七条第一項及び第七十八条第一項に規定する地域生活支援事業、法附則第二十六条の規定による改正前の児童福祉法第六条の二第一項に規定する障害児相談支援事業法附則第三十五条の規定による改正前の身体障害者福祉法第四条の二第一項に規定する身体障害者相談支援事業、法附則第五十二条の規定による改正前の知的障害者福祉法第四条に規定する知的障害者相談支援事業その他これらに準ずる事業の従事者</w:t>
            </w:r>
          </w:p>
          <w:p w:rsidR="00925B13" w:rsidRPr="006C7C9B" w:rsidRDefault="00B0321B" w:rsidP="001A5995">
            <w:pPr>
              <w:overflowPunct w:val="0"/>
              <w:ind w:leftChars="400" w:left="1040" w:hangingChars="100" w:hanging="200"/>
              <w:textAlignment w:val="baseline"/>
              <w:rPr>
                <w:rFonts w:asciiTheme="majorEastAsia" w:eastAsiaTheme="majorEastAsia" w:hAnsiTheme="majorEastAsia"/>
                <w:color w:val="FF0000"/>
                <w:sz w:val="20"/>
                <w:szCs w:val="20"/>
                <w:u w:val="single" w:color="1F497D"/>
              </w:rPr>
            </w:pPr>
            <w:r w:rsidRPr="006C7C9B">
              <w:rPr>
                <w:rFonts w:asciiTheme="majorEastAsia" w:eastAsiaTheme="majorEastAsia" w:hAnsiTheme="majorEastAsia" w:hint="eastAsia"/>
                <w:color w:val="FF0000"/>
                <w:sz w:val="20"/>
                <w:szCs w:val="20"/>
                <w:u w:val="single" w:color="1F497D"/>
              </w:rPr>
              <w:t>ｂ　児童福祉法第十二条第一項に規定する児童相談所、身体障害者福祉法第十一条第二項に規定する身体障害者更生相談所、法附則第四十六条の規定による改正前の精神保健及び精神障害者福祉に関する法律（昭和二十五年法律第百二十三号）第五十条の二第一項に規定する精神障害者社会復帰施設、知的障害者福祉法第十二条第二項に規定する知的障害者更生相談所、社会福祉法第十四条第一項に規定する福祉に関する事務所、発達障害者支援法第十四条第一項に規定する発達障害者支援センターその他これらに準ずる施設の従業者又はこれに準ずる者</w:t>
            </w:r>
          </w:p>
          <w:p w:rsidR="00B0321B" w:rsidRPr="006C7C9B" w:rsidRDefault="00B0321B" w:rsidP="00B0321B">
            <w:pPr>
              <w:overflowPunct w:val="0"/>
              <w:ind w:left="1000" w:hanging="200"/>
              <w:textAlignment w:val="baseline"/>
              <w:rPr>
                <w:rFonts w:asciiTheme="majorEastAsia" w:eastAsiaTheme="majorEastAsia" w:hAnsiTheme="majorEastAsia"/>
              </w:rPr>
            </w:pPr>
          </w:p>
        </w:tc>
        <w:tc>
          <w:tcPr>
            <w:tcW w:w="1559" w:type="dxa"/>
            <w:vMerge w:val="restart"/>
            <w:tcBorders>
              <w:top w:val="single" w:sz="4" w:space="0" w:color="auto"/>
              <w:left w:val="nil"/>
              <w:right w:val="single" w:sz="4" w:space="0" w:color="000000"/>
            </w:tcBorders>
          </w:tcPr>
          <w:p w:rsidR="00D22635" w:rsidRPr="006C7C9B" w:rsidRDefault="00D22635" w:rsidP="00F06D39">
            <w:pPr>
              <w:pStyle w:val="a3"/>
              <w:wordWrap/>
              <w:spacing w:before="100"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第213条の</w:t>
            </w:r>
            <w:r w:rsidR="00C65F98" w:rsidRPr="006C7C9B">
              <w:rPr>
                <w:rFonts w:asciiTheme="majorEastAsia" w:eastAsiaTheme="majorEastAsia" w:hAnsiTheme="majorEastAsia" w:hint="eastAsia"/>
                <w:u w:val="thick" w:color="FF0000"/>
              </w:rPr>
              <w:t>1</w:t>
            </w:r>
            <w:r w:rsidRPr="006C7C9B">
              <w:rPr>
                <w:rFonts w:asciiTheme="majorEastAsia" w:eastAsiaTheme="majorEastAsia" w:hAnsiTheme="majorEastAsia" w:hint="eastAsia"/>
                <w:u w:val="thick" w:color="FF0000"/>
              </w:rPr>
              <w:t>4</w:t>
            </w:r>
            <w:r w:rsidRPr="006C7C9B">
              <w:rPr>
                <w:rFonts w:asciiTheme="majorEastAsia" w:eastAsiaTheme="majorEastAsia" w:hAnsiTheme="majorEastAsia" w:hint="eastAsia"/>
              </w:rPr>
              <w:t>第1項第2号</w:t>
            </w: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F06D39" w:rsidRPr="006C7C9B" w:rsidRDefault="00F06D39" w:rsidP="00F06D39">
            <w:pPr>
              <w:pStyle w:val="a3"/>
              <w:wordWrap/>
              <w:spacing w:line="226" w:lineRule="exact"/>
              <w:rPr>
                <w:rFonts w:asciiTheme="majorEastAsia" w:eastAsiaTheme="majorEastAsia" w:hAnsiTheme="majorEastAsia"/>
              </w:rPr>
            </w:pP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第十三の4(1)②</w:t>
            </w: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準用</w:t>
            </w: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hint="eastAsia"/>
              </w:rPr>
              <w:t>第十三の1(4)</w:t>
            </w: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厚告</w:t>
            </w:r>
            <w:r w:rsidRPr="006C7C9B">
              <w:rPr>
                <w:rFonts w:asciiTheme="majorEastAsia" w:eastAsiaTheme="majorEastAsia" w:hAnsiTheme="majorEastAsia" w:cs="Times New Roman"/>
                <w:sz w:val="21"/>
                <w:szCs w:val="21"/>
              </w:rPr>
              <w:t>544</w:t>
            </w:r>
          </w:p>
          <w:p w:rsidR="00D22635" w:rsidRPr="006C7C9B" w:rsidRDefault="00D22635" w:rsidP="00F06D39">
            <w:pPr>
              <w:pStyle w:val="a3"/>
              <w:wordWrap/>
              <w:spacing w:line="22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一のイ</w:t>
            </w:r>
            <w:r w:rsidR="00B570DD" w:rsidRPr="006C7C9B">
              <w:rPr>
                <w:rFonts w:asciiTheme="majorEastAsia" w:eastAsiaTheme="majorEastAsia" w:hAnsiTheme="majorEastAsia" w:cs="ＭＳ 明朝" w:hint="eastAsia"/>
                <w:color w:val="4F81BD" w:themeColor="accent1"/>
                <w:sz w:val="21"/>
                <w:szCs w:val="21"/>
                <w:u w:val="wave"/>
              </w:rPr>
              <w:t>～ト</w:t>
            </w: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D22635" w:rsidRPr="006C7C9B" w:rsidRDefault="00D22635" w:rsidP="00F06D39">
            <w:pPr>
              <w:pStyle w:val="a3"/>
              <w:wordWrap/>
              <w:spacing w:line="226" w:lineRule="exact"/>
              <w:rPr>
                <w:rFonts w:asciiTheme="majorEastAsia" w:eastAsiaTheme="majorEastAsia" w:hAnsiTheme="majorEastAsia"/>
                <w:spacing w:val="0"/>
              </w:rPr>
            </w:pPr>
          </w:p>
          <w:p w:rsidR="00F06D39" w:rsidRPr="006C7C9B" w:rsidRDefault="00F06D39" w:rsidP="00F06D39">
            <w:pPr>
              <w:pStyle w:val="a3"/>
              <w:wordWrap/>
              <w:spacing w:line="226" w:lineRule="exact"/>
              <w:rPr>
                <w:rFonts w:asciiTheme="majorEastAsia" w:eastAsiaTheme="majorEastAsia" w:hAnsiTheme="majorEastAsia"/>
                <w:spacing w:val="0"/>
              </w:rPr>
            </w:pPr>
          </w:p>
          <w:p w:rsidR="00925B13" w:rsidRPr="006C7C9B" w:rsidRDefault="00925B13" w:rsidP="00B570DD">
            <w:pPr>
              <w:pStyle w:val="a3"/>
              <w:wordWrap/>
              <w:spacing w:line="226" w:lineRule="exact"/>
              <w:rPr>
                <w:rFonts w:asciiTheme="majorEastAsia" w:eastAsiaTheme="majorEastAsia" w:hAnsiTheme="majorEastAsia"/>
                <w:spacing w:val="0"/>
              </w:rPr>
            </w:pPr>
          </w:p>
        </w:tc>
      </w:tr>
      <w:tr w:rsidR="00D22635" w:rsidRPr="006C7C9B" w:rsidTr="00E03FE9">
        <w:trPr>
          <w:trHeight w:hRule="exact" w:val="83"/>
        </w:trPr>
        <w:tc>
          <w:tcPr>
            <w:tcW w:w="51" w:type="dxa"/>
            <w:tcBorders>
              <w:top w:val="nil"/>
              <w:left w:val="nil"/>
              <w:bottom w:val="nil"/>
              <w:right w:val="nil"/>
            </w:tcBorders>
          </w:tcPr>
          <w:p w:rsidR="00D22635" w:rsidRPr="006C7C9B" w:rsidRDefault="00D22635">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D22635" w:rsidRPr="006C7C9B" w:rsidRDefault="00D22635" w:rsidP="00F06D39">
            <w:pPr>
              <w:pStyle w:val="a3"/>
              <w:wordWrap/>
              <w:spacing w:line="226"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D22635" w:rsidRPr="006C7C9B" w:rsidRDefault="00D22635" w:rsidP="00F06D39">
            <w:pPr>
              <w:pStyle w:val="a3"/>
              <w:wordWrap/>
              <w:spacing w:line="226" w:lineRule="exact"/>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D22635" w:rsidRPr="006C7C9B" w:rsidRDefault="00D22635" w:rsidP="00F06D39">
            <w:pPr>
              <w:pStyle w:val="a3"/>
              <w:wordWrap/>
              <w:spacing w:line="226" w:lineRule="exact"/>
              <w:rPr>
                <w:rFonts w:asciiTheme="majorEastAsia" w:eastAsiaTheme="majorEastAsia" w:hAnsiTheme="majorEastAsia"/>
                <w:spacing w:val="0"/>
              </w:rPr>
            </w:pPr>
          </w:p>
        </w:tc>
      </w:tr>
      <w:tr w:rsidR="008458E4" w:rsidRPr="006C7C9B" w:rsidTr="00E03FE9">
        <w:trPr>
          <w:gridBefore w:val="1"/>
          <w:wBefore w:w="51" w:type="dxa"/>
          <w:cantSplit/>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8458E4" w:rsidRPr="006C7C9B" w:rsidRDefault="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8458E4" w:rsidRPr="006C7C9B" w:rsidRDefault="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8458E4" w:rsidRPr="006C7C9B" w:rsidRDefault="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8458E4" w:rsidRPr="006C7C9B" w:rsidTr="00E03FE9">
        <w:trPr>
          <w:gridBefore w:val="1"/>
          <w:wBefore w:w="51" w:type="dxa"/>
          <w:cantSplit/>
          <w:trHeight w:val="13202"/>
        </w:trPr>
        <w:tc>
          <w:tcPr>
            <w:tcW w:w="1836" w:type="dxa"/>
            <w:vMerge w:val="restart"/>
            <w:tcBorders>
              <w:top w:val="nil"/>
              <w:left w:val="single" w:sz="4" w:space="0" w:color="000000"/>
              <w:right w:val="single" w:sz="4" w:space="0" w:color="000000"/>
            </w:tcBorders>
          </w:tcPr>
          <w:p w:rsidR="008458E4" w:rsidRPr="006C7C9B" w:rsidRDefault="008458E4" w:rsidP="00671DCE">
            <w:pPr>
              <w:pStyle w:val="a3"/>
              <w:wordWrap/>
              <w:spacing w:before="100"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B0321B" w:rsidRPr="006C7C9B" w:rsidRDefault="00B0321B" w:rsidP="001A5995">
            <w:pPr>
              <w:pStyle w:val="ab"/>
              <w:adjustRightInd/>
              <w:ind w:leftChars="400" w:left="1040" w:hangingChars="100" w:hanging="200"/>
              <w:rPr>
                <w:rFonts w:asciiTheme="majorEastAsia" w:eastAsiaTheme="majorEastAsia" w:hAnsiTheme="majorEastAsia" w:cs="Times New Roman"/>
                <w:spacing w:val="2"/>
              </w:rPr>
            </w:pPr>
            <w:r w:rsidRPr="006C7C9B">
              <w:rPr>
                <w:rFonts w:asciiTheme="majorEastAsia" w:eastAsiaTheme="majorEastAsia" w:hAnsiTheme="majorEastAsia" w:cs="ＭＳ ゴシック" w:hint="eastAsia"/>
                <w:color w:val="FF0000"/>
                <w:sz w:val="20"/>
                <w:szCs w:val="20"/>
                <w:u w:val="single" w:color="1F497D"/>
              </w:rPr>
              <w:t>ｃ　障害者支援施設、児童福祉法第七条第一項に規定する障害児入所施設（障害児入所施設）、老人福祉法第五条の三に規定する老人福祉施設（老人福祉施設）、精神保健及び精神障害者福祉に関する法律第六条第一項に規定する精神保健福祉センター、生活保護法第三十八条第二項に規定する救護施設及び同条第三項に規定する更生施設、介護保険法第八条第二十八項に規定する介護老人保健施設（介護老人保健施設）及び同条第二十九項に規定する介護医療院（介護医療院）、同法第百十五条の四十六第一項に規定する地域包括支援センターその他これらに準ずる施設の従業者又はこれに準ずる者</w:t>
            </w:r>
          </w:p>
          <w:p w:rsidR="00B0321B" w:rsidRPr="006C7C9B" w:rsidRDefault="00B0321B" w:rsidP="001A5995">
            <w:pPr>
              <w:overflowPunct w:val="0"/>
              <w:ind w:leftChars="400" w:left="1040" w:hangingChars="1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ｄ　障害者の雇用の促進等に関する法律第十九条第一項に規定する障害者職業センター、同法第二十七条第二項に規定する障害者就業・生活支援センターその他これらに準ずる施設の従業者又はこれに準ずる者</w:t>
            </w:r>
          </w:p>
          <w:p w:rsidR="00B0321B" w:rsidRPr="006C7C9B" w:rsidRDefault="00B0321B" w:rsidP="001A5995">
            <w:pPr>
              <w:overflowPunct w:val="0"/>
              <w:ind w:leftChars="420" w:left="1082" w:hangingChars="1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ｅ　特別支援学校その他これに準ずる機関の従業者又はこれに準ずる者</w:t>
            </w:r>
          </w:p>
          <w:p w:rsidR="00B0321B" w:rsidRPr="006C7C9B" w:rsidRDefault="00B0321B" w:rsidP="001A5995">
            <w:pPr>
              <w:overflowPunct w:val="0"/>
              <w:ind w:leftChars="420" w:left="1082" w:hangingChars="1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ｆ　健康保険法第六十三条第三項に規定する病院若しくは診療所の従業者又はこれに準ずる者（社会福祉法第十九条第一項各号のいずれかに該当する者、相談支援の業務に関する基礎的な研修を修了する等により相談支援の業務を行うために必要な知識及び技術を修得した者と認められる者、</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四</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に掲げる資格を有する者並びにａからｅまでに掲げる従事者及び従業者としての期間が一年以上の者に限る。）</w:t>
            </w:r>
          </w:p>
          <w:p w:rsidR="008458E4" w:rsidRPr="006C7C9B" w:rsidRDefault="00B0321B" w:rsidP="00B0321B">
            <w:pPr>
              <w:overflowPunct w:val="0"/>
              <w:ind w:leftChars="200" w:left="820" w:hangingChars="200" w:hanging="400"/>
              <w:textAlignment w:val="baseline"/>
              <w:rPr>
                <w:rFonts w:asciiTheme="majorEastAsia" w:eastAsiaTheme="majorEastAsia" w:hAnsiTheme="majorEastAsia"/>
              </w:rPr>
            </w:pP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 xml:space="preserve">　次のａからｅまでに掲げる者であって、社会福祉法第十九条第一項各号のいずれかに該当するもの、相談支援の業務に関する基礎的な研修を修了する等により相談支援の業務を行うために必要な知識及び技術を修得したものと認められるもの、保育士（国家戦略特別区域法（平成二十五年法律第百七号）第十二条の五第五項に規定する事業実施区域内にあるａ、ｃ若しくはｄに規定する施設、ｂに規定する事業を行う場所又はｅに規定する機関にあっては、保育士又は当該事業実施区域に係る国家戦略特別区域限定保育士）、児童福祉施設の設備及び運営に関する基準第四十三条第一項各号のいずれかに該当するもの又は障害者自立支援法の一部の施行に伴う厚生労働省関係省令の整備等に関する省令（平成十八年厚生労働省令第百六十九号）による廃止前の精神障害者社会復帰施設の設備及び運営に関する基準（平成十二年厚生省令第八十七号）第十七条第二項各号のいずれかに該当するもの（社会福祉主事任用資格者等）が、身体上又は精神上の障害があることにより日常生活を営むのに支障がある者につき、入浴、排せつ、食事その他の介護を行った期間、その者及びその介護者に対して介護に関する指導又は日常生活における基本的な動作の指導、知</w:t>
            </w:r>
          </w:p>
        </w:tc>
        <w:tc>
          <w:tcPr>
            <w:tcW w:w="1559" w:type="dxa"/>
            <w:vMerge w:val="restart"/>
            <w:tcBorders>
              <w:top w:val="nil"/>
              <w:left w:val="nil"/>
              <w:right w:val="single" w:sz="4" w:space="0" w:color="000000"/>
            </w:tcBorders>
          </w:tcPr>
          <w:p w:rsidR="008458E4" w:rsidRPr="006C7C9B" w:rsidRDefault="008458E4" w:rsidP="00671DCE">
            <w:pPr>
              <w:pStyle w:val="a3"/>
              <w:wordWrap/>
              <w:spacing w:line="220" w:lineRule="exact"/>
              <w:rPr>
                <w:rFonts w:asciiTheme="majorEastAsia" w:eastAsiaTheme="majorEastAsia" w:hAnsiTheme="majorEastAsia"/>
                <w:spacing w:val="0"/>
              </w:rPr>
            </w:pPr>
          </w:p>
        </w:tc>
      </w:tr>
      <w:tr w:rsidR="008458E4" w:rsidRPr="006C7C9B" w:rsidTr="00E03FE9">
        <w:trPr>
          <w:cantSplit/>
          <w:trHeight w:val="89"/>
        </w:trPr>
        <w:tc>
          <w:tcPr>
            <w:tcW w:w="51" w:type="dxa"/>
            <w:tcBorders>
              <w:top w:val="nil"/>
              <w:left w:val="nil"/>
              <w:bottom w:val="nil"/>
              <w:right w:val="nil"/>
            </w:tcBorders>
          </w:tcPr>
          <w:p w:rsidR="008458E4" w:rsidRPr="006C7C9B" w:rsidRDefault="008458E4">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8458E4" w:rsidRPr="006C7C9B" w:rsidRDefault="008458E4" w:rsidP="00E8244D">
            <w:pPr>
              <w:pStyle w:val="a3"/>
              <w:spacing w:before="100" w:line="320"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8458E4" w:rsidRPr="006C7C9B" w:rsidRDefault="008458E4" w:rsidP="00E8244D">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8458E4" w:rsidRPr="006C7C9B" w:rsidRDefault="008458E4" w:rsidP="00E8244D">
            <w:pPr>
              <w:pStyle w:val="a3"/>
              <w:rPr>
                <w:rFonts w:asciiTheme="majorEastAsia" w:eastAsiaTheme="majorEastAsia" w:hAnsiTheme="majorEastAsia"/>
                <w:spacing w:val="0"/>
              </w:rPr>
            </w:pPr>
          </w:p>
        </w:tc>
      </w:tr>
      <w:tr w:rsidR="00671DCE" w:rsidRPr="006C7C9B" w:rsidTr="00E03FE9">
        <w:trPr>
          <w:cantSplit/>
          <w:trHeight w:hRule="exact" w:val="414"/>
        </w:trPr>
        <w:tc>
          <w:tcPr>
            <w:tcW w:w="51" w:type="dxa"/>
            <w:vMerge w:val="restart"/>
            <w:tcBorders>
              <w:top w:val="nil"/>
              <w:left w:val="nil"/>
              <w:bottom w:val="nil"/>
              <w:right w:val="nil"/>
            </w:tcBorders>
          </w:tcPr>
          <w:p w:rsidR="00671DCE" w:rsidRPr="006C7C9B" w:rsidRDefault="00671DCE">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671DCE" w:rsidRPr="006C7C9B" w:rsidRDefault="00671DC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671DCE" w:rsidRPr="006C7C9B" w:rsidRDefault="00671DC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671DCE" w:rsidRPr="006C7C9B" w:rsidRDefault="00671DC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671DCE" w:rsidRPr="006C7C9B" w:rsidTr="00E03FE9">
        <w:trPr>
          <w:cantSplit/>
          <w:trHeight w:val="13180"/>
        </w:trPr>
        <w:tc>
          <w:tcPr>
            <w:tcW w:w="51" w:type="dxa"/>
            <w:vMerge/>
            <w:tcBorders>
              <w:top w:val="nil"/>
              <w:left w:val="nil"/>
              <w:bottom w:val="nil"/>
              <w:right w:val="nil"/>
            </w:tcBorders>
          </w:tcPr>
          <w:p w:rsidR="00671DCE" w:rsidRPr="006C7C9B" w:rsidRDefault="00671DCE">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671DCE" w:rsidRPr="006C7C9B" w:rsidRDefault="00671DCE" w:rsidP="00DE5646">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B0321B" w:rsidRPr="006C7C9B" w:rsidRDefault="00B0321B" w:rsidP="00B0321B">
            <w:pPr>
              <w:overflowPunct w:val="0"/>
              <w:ind w:leftChars="400" w:left="840"/>
              <w:textAlignment w:val="baseline"/>
              <w:rPr>
                <w:rFonts w:asciiTheme="majorEastAsia" w:eastAsiaTheme="majorEastAsia" w:hAnsiTheme="majorEastAsia" w:cs="ＭＳ ゴシック"/>
                <w:color w:val="FF0000"/>
                <w:kern w:val="0"/>
                <w:sz w:val="20"/>
                <w:szCs w:val="20"/>
                <w:u w:val="single" w:color="1F497D"/>
              </w:rPr>
            </w:pPr>
            <w:r w:rsidRPr="006C7C9B">
              <w:rPr>
                <w:rFonts w:asciiTheme="majorEastAsia" w:eastAsiaTheme="majorEastAsia" w:hAnsiTheme="majorEastAsia" w:cs="ＭＳ ゴシック" w:hint="eastAsia"/>
                <w:color w:val="FF0000"/>
                <w:kern w:val="0"/>
                <w:sz w:val="20"/>
                <w:szCs w:val="20"/>
                <w:u w:val="single" w:color="1F497D"/>
              </w:rPr>
              <w:t>識技能の付与、生活能力の向上のために必要な訓練その他の支援（訓練等）を行った期間並びにその訓練等を行う者に対して訓練等に関する指導その他職業訓練又は職業教育に係る業務（直接支援の業務）に従事した期間</w:t>
            </w:r>
          </w:p>
          <w:p w:rsidR="00B0321B" w:rsidRPr="006C7C9B" w:rsidRDefault="00B0321B" w:rsidP="001A5995">
            <w:pPr>
              <w:overflowPunct w:val="0"/>
              <w:ind w:leftChars="400" w:left="1040" w:hangingChars="1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ａ　障害者支援施設、障害児入所施設、老人福祉施設、介護老人保健施設、介護医療院、病院又は診療所の病室であって医療法第七条第二項第四号に規定する療養病床に係るものその他これらに準ずる施設の従業者</w:t>
            </w:r>
          </w:p>
          <w:p w:rsidR="00B0321B" w:rsidRPr="006C7C9B" w:rsidRDefault="00B0321B" w:rsidP="00B0321B">
            <w:pPr>
              <w:overflowPunct w:val="0"/>
              <w:ind w:left="10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ｂ　障害福祉サービス事業、児童福祉法第六条の二の二第一項に規定する障害児通所支援事業、老人福祉法第五条の二第二項に規定する老人居宅介護等事業その他これらに準ずる事業の従事者又はこれに準ずる者</w:t>
            </w:r>
          </w:p>
          <w:p w:rsidR="00B0321B" w:rsidRPr="006C7C9B" w:rsidRDefault="00B0321B" w:rsidP="00B0321B">
            <w:pPr>
              <w:overflowPunct w:val="0"/>
              <w:ind w:left="1000" w:hanging="200"/>
              <w:jc w:val="left"/>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ｃ　健康保険法第六十三条第三項に規定する病院若しくは診療所又は薬局、同法第八十九条第一項に規定する訪問看護事業所その他これらに準ずる施設の従業者</w:t>
            </w:r>
          </w:p>
          <w:p w:rsidR="00B0321B" w:rsidRPr="006C7C9B" w:rsidRDefault="00B0321B" w:rsidP="00B0321B">
            <w:pPr>
              <w:overflowPunct w:val="0"/>
              <w:ind w:left="10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ｄ　障害者の雇用の促進等に関する法律第四十四条第一項に規定する子会社、同法第四十九条第一項第六号に規定する助成金の支給を受けた事業所その他これらに準ずる施設の従業者</w:t>
            </w:r>
          </w:p>
          <w:p w:rsidR="00B0321B" w:rsidRPr="006C7C9B" w:rsidRDefault="00B0321B" w:rsidP="00B0321B">
            <w:pPr>
              <w:overflowPunct w:val="0"/>
              <w:ind w:left="10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ｅ　特別支援学校その他これに準ずる機関の従業者又はこれに準ずる者</w:t>
            </w:r>
          </w:p>
          <w:p w:rsidR="00B0321B" w:rsidRPr="006C7C9B" w:rsidRDefault="00B0321B" w:rsidP="001A5995">
            <w:pPr>
              <w:overflowPunct w:val="0"/>
              <w:ind w:leftChars="200" w:left="820" w:hangingChars="200" w:hanging="4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三</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 xml:space="preserve">　</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のａからｅまでに掲げる者であって、社会福祉主事任用資格者等でないものが、直接支援の業務に従事した期間</w:t>
            </w:r>
          </w:p>
          <w:p w:rsidR="00B0321B" w:rsidRPr="006C7C9B" w:rsidRDefault="00B0321B" w:rsidP="001A5995">
            <w:pPr>
              <w:overflowPunct w:val="0"/>
              <w:ind w:leftChars="200" w:left="820" w:hangingChars="200" w:hanging="4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四</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 xml:space="preserve">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又は精神保健福祉士が、その資格に基づき当該資格に係る業務に従事した期間</w:t>
            </w:r>
          </w:p>
          <w:p w:rsidR="00671DCE" w:rsidRPr="006C7C9B" w:rsidRDefault="001A5995" w:rsidP="001A5995">
            <w:pPr>
              <w:overflowPunct w:val="0"/>
              <w:ind w:leftChars="100" w:left="610" w:hangingChars="200" w:hanging="400"/>
              <w:textAlignment w:val="baseline"/>
              <w:rPr>
                <w:rFonts w:asciiTheme="majorEastAsia" w:eastAsiaTheme="majorEastAsia" w:hAnsiTheme="majorEastAsia"/>
              </w:rPr>
            </w:pP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２</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 xml:space="preserve">　次の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一</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及び</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に掲げる要件に該当する者であって、</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定めるサービス管理責任者実践研修を修了した日の属する年度の翌年度を初年度とする同年度以降の五年度ごとの各年度の末日までに、サービス管理責任者更新研修（指定障害福祉サービス等の質の確保に関する知識及び技術の維持及び向上を目的としてサービス管理責任者、管理者若しくは相談支援専門員として現に従事している</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に定める実践研修修了者又はサービス管理責任者更新研修受講開始日前五年間においてこれらの業務に通算して二年以上従事していた</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に定める実践研修修了者（サービス管理責任者、管理者又は相談支援専門員として現に従事している</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定める実践研修修了者を除く。）に対して行われる研修であって、別表第四に定める内容以上のものをいう。以下同じ。）を修了し、当該研修の課程を修了した旨の証明書の交付を受けたもの（更新研修修了者）であること。た</w:t>
            </w:r>
          </w:p>
        </w:tc>
        <w:tc>
          <w:tcPr>
            <w:tcW w:w="1559" w:type="dxa"/>
            <w:vMerge w:val="restart"/>
            <w:tcBorders>
              <w:top w:val="nil"/>
              <w:left w:val="nil"/>
              <w:right w:val="single" w:sz="4" w:space="0" w:color="000000"/>
            </w:tcBorders>
          </w:tcPr>
          <w:p w:rsidR="00671DCE" w:rsidRPr="006C7C9B" w:rsidRDefault="00671DCE" w:rsidP="00DE5646">
            <w:pPr>
              <w:pStyle w:val="a3"/>
              <w:wordWrap/>
              <w:spacing w:line="220" w:lineRule="exact"/>
              <w:rPr>
                <w:rFonts w:asciiTheme="majorEastAsia" w:eastAsiaTheme="majorEastAsia" w:hAnsiTheme="majorEastAsia"/>
                <w:spacing w:val="0"/>
              </w:rPr>
            </w:pPr>
          </w:p>
        </w:tc>
      </w:tr>
      <w:tr w:rsidR="00671DCE" w:rsidRPr="006C7C9B" w:rsidTr="00E03FE9">
        <w:trPr>
          <w:trHeight w:hRule="exact" w:val="89"/>
        </w:trPr>
        <w:tc>
          <w:tcPr>
            <w:tcW w:w="51" w:type="dxa"/>
            <w:tcBorders>
              <w:top w:val="nil"/>
              <w:left w:val="nil"/>
              <w:bottom w:val="nil"/>
              <w:right w:val="nil"/>
            </w:tcBorders>
          </w:tcPr>
          <w:p w:rsidR="00671DCE" w:rsidRPr="006C7C9B" w:rsidRDefault="00671DCE">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671DCE" w:rsidRPr="006C7C9B" w:rsidRDefault="00671DCE">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671DCE" w:rsidRPr="006C7C9B" w:rsidRDefault="00671DCE">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671DCE" w:rsidRPr="006C7C9B" w:rsidRDefault="00671DCE">
            <w:pPr>
              <w:pStyle w:val="a3"/>
              <w:rPr>
                <w:rFonts w:asciiTheme="majorEastAsia" w:eastAsiaTheme="majorEastAsia" w:hAnsiTheme="majorEastAsia"/>
                <w:spacing w:val="0"/>
              </w:rPr>
            </w:pPr>
          </w:p>
        </w:tc>
      </w:tr>
      <w:tr w:rsidR="00E9267F" w:rsidRPr="006C7C9B" w:rsidTr="00E03FE9">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E9267F" w:rsidRPr="006C7C9B" w:rsidTr="00E03FE9">
        <w:trPr>
          <w:gridBefore w:val="1"/>
          <w:wBefore w:w="51" w:type="dxa"/>
          <w:trHeight w:hRule="exact" w:val="13345"/>
        </w:trPr>
        <w:tc>
          <w:tcPr>
            <w:tcW w:w="1836" w:type="dxa"/>
            <w:tcBorders>
              <w:top w:val="nil"/>
              <w:left w:val="single" w:sz="4" w:space="0" w:color="000000"/>
              <w:bottom w:val="single" w:sz="4" w:space="0" w:color="000000"/>
              <w:right w:val="single" w:sz="4" w:space="0" w:color="000000"/>
            </w:tcBorders>
          </w:tcPr>
          <w:p w:rsidR="00E9267F" w:rsidRPr="006C7C9B" w:rsidRDefault="00E9267F" w:rsidP="007F061E">
            <w:pPr>
              <w:pStyle w:val="a3"/>
              <w:wordWrap/>
              <w:spacing w:line="220" w:lineRule="exact"/>
              <w:rPr>
                <w:rFonts w:asciiTheme="majorEastAsia" w:eastAsiaTheme="majorEastAsia" w:hAnsiTheme="majorEastAsia"/>
                <w:spacing w:val="0"/>
              </w:rPr>
            </w:pPr>
          </w:p>
        </w:tc>
        <w:tc>
          <w:tcPr>
            <w:tcW w:w="5626" w:type="dxa"/>
            <w:tcBorders>
              <w:top w:val="nil"/>
              <w:left w:val="nil"/>
              <w:bottom w:val="single" w:sz="4" w:space="0" w:color="000000"/>
              <w:right w:val="single" w:sz="4" w:space="0" w:color="000000"/>
            </w:tcBorders>
          </w:tcPr>
          <w:p w:rsidR="001A5995" w:rsidRPr="006C7C9B" w:rsidRDefault="001A5995" w:rsidP="001A5995">
            <w:pPr>
              <w:overflowPunct w:val="0"/>
              <w:ind w:leftChars="300" w:left="63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だし、</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に定めるサービス管理責任者実践研修を修了した日から五年を経過する日の属する年度の末日までの間は、次の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一</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及び</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に掲げる要件に該当する者であって、更新研修修了者でないものを更新研修修了者とみなす。</w:t>
            </w:r>
          </w:p>
          <w:p w:rsidR="001A5995" w:rsidRPr="006C7C9B" w:rsidRDefault="001A5995" w:rsidP="001A5995">
            <w:pPr>
              <w:overflowPunct w:val="0"/>
              <w:ind w:leftChars="200" w:left="820" w:hangingChars="200" w:hanging="4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一</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 xml:space="preserve">　サービス管理責任者基礎研修（指定障害福祉サービス等の質の確保に関する基礎的な知識及び技術を習得させることを目的として実務経験者となるために必要な年数に達する日までの期間が二年以内である者又は実務経験者に対して行われる研修であって、別表第一に定める内容以上のものをいう。以下同じ。）を修了し、当該研修の課程を修了した旨の証明書の交付を受けた者であって、ａ又はｂのいずれかの要件を満たすもの（基礎研修修了者）であること。</w:t>
            </w:r>
          </w:p>
          <w:p w:rsidR="001A5995" w:rsidRPr="006C7C9B" w:rsidRDefault="001A5995" w:rsidP="001A5995">
            <w:pPr>
              <w:overflowPunct w:val="0"/>
              <w:ind w:left="10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ａ　指定障害児相談支援の提供に当たる者として厚生労働大臣が定めるもの、指定地域相談支援の提供に当たる者として厚生　労働大臣が定めるもの及び指定計画相談支援の提供に当たる者として厚生労働大臣が定めるものに定める相談支援従事者初任者研修のうち別表第二に定める内容を行うもの又は指定相談支援の提供に当たる者として厚生労働大臣が定めるものを廃止する件（平成二十四年厚生労働省告示第二百十二号）による廃止前の指定相談支援の提供に当た</w:t>
            </w:r>
            <w:r w:rsidRPr="006C7C9B">
              <w:rPr>
                <w:rFonts w:asciiTheme="majorEastAsia" w:eastAsiaTheme="majorEastAsia" w:hAnsiTheme="majorEastAsia" w:cs="ＭＳ ゴシック" w:hint="eastAsia"/>
                <w:color w:val="FF0000"/>
                <w:kern w:val="0"/>
                <w:sz w:val="20"/>
                <w:szCs w:val="20"/>
              </w:rPr>
              <w:t>る</w:t>
            </w:r>
            <w:r w:rsidRPr="006C7C9B">
              <w:rPr>
                <w:rFonts w:asciiTheme="majorEastAsia" w:eastAsiaTheme="majorEastAsia" w:hAnsiTheme="majorEastAsia" w:cs="ＭＳ ゴシック" w:hint="eastAsia"/>
                <w:color w:val="FF0000"/>
                <w:kern w:val="0"/>
                <w:sz w:val="20"/>
                <w:szCs w:val="20"/>
                <w:u w:val="single" w:color="1F497D"/>
              </w:rPr>
              <w:t>者として厚生労働大臣が定めるもの（旧相談支援事業従事者基準）に定める相談支援従事者初任者研修のうち指定障害福祉サービスの提供に係るサービス管理を行う者として厚生労働大臣が定めるもの等の一部を改正する件（平成二十四年厚生労働省告示第二百十号）による改正前の指定障害福祉サービスの提供に係るサービス管理を行う者として厚生労働大臣が定めるもの等の別表第二に定める内容を行うものを修了し、当該研修の課程を修了した旨の証明書の交付を受けた者（相談支援従事者初任者研修（講義部分）修了者）であること。</w:t>
            </w:r>
          </w:p>
          <w:p w:rsidR="001A5995" w:rsidRPr="006C7C9B" w:rsidRDefault="001A5995" w:rsidP="001A5995">
            <w:pPr>
              <w:overflowPunct w:val="0"/>
              <w:ind w:leftChars="400" w:left="1040" w:hangingChars="1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ｂ　平成十八年十月一日前に厚生労働大臣、都道府県知事又は指定都市の市長が行った相談支援の業務に関する研修を修了し、かつ、平成二十四年四月一日前に当該科目の講義を修了し、当該研修及び講義を修了した旨の証明書の交付を受けた者（同日前に当該研修の受講を開始し同日以降に修了した者を含む。）であること。</w:t>
            </w:r>
          </w:p>
          <w:p w:rsidR="001A5995" w:rsidRPr="006C7C9B" w:rsidRDefault="001A5995" w:rsidP="001A5995">
            <w:pPr>
              <w:overflowPunct w:val="0"/>
              <w:ind w:leftChars="200" w:left="820" w:hangingChars="200" w:hanging="4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 xml:space="preserve">　次のａ又はｂのいずれかの要件を満たしている者であって、サービス管理責任者実践研修（指定障害福祉サービス等の質の確保に関する実践的な知識及び技術を習得させることを目的として行われる研修であって、別表第三に定める内容以上のものをいう。以下同じ。）を修了し、当該研修の課程を修了した旨の証明書の交付を受けたもの（以下「実践研修修了者」という。）であること。</w:t>
            </w:r>
          </w:p>
          <w:p w:rsidR="007F061E" w:rsidRPr="006C7C9B" w:rsidRDefault="001A5995" w:rsidP="001A5995">
            <w:pPr>
              <w:pStyle w:val="a3"/>
              <w:wordWrap/>
              <w:spacing w:line="220" w:lineRule="exact"/>
              <w:ind w:leftChars="300" w:left="834" w:hangingChars="100" w:hanging="204"/>
              <w:rPr>
                <w:rFonts w:asciiTheme="majorEastAsia" w:eastAsiaTheme="majorEastAsia" w:hAnsiTheme="majorEastAsia"/>
                <w:spacing w:val="0"/>
              </w:rPr>
            </w:pPr>
            <w:r w:rsidRPr="006C7C9B">
              <w:rPr>
                <w:rFonts w:asciiTheme="majorEastAsia" w:eastAsiaTheme="majorEastAsia" w:hAnsiTheme="majorEastAsia" w:hint="eastAsia"/>
                <w:color w:val="FF0000"/>
                <w:u w:val="single" w:color="1F497D"/>
              </w:rPr>
              <w:t>ａ　基礎研修修了者となった日以後、サービス管理責任者実践研修受講開始日前五年間に通算して二年以上、相談支援の業務又は直接支援の業務に従事した</w:t>
            </w:r>
          </w:p>
        </w:tc>
        <w:tc>
          <w:tcPr>
            <w:tcW w:w="1559" w:type="dxa"/>
            <w:tcBorders>
              <w:top w:val="nil"/>
              <w:left w:val="nil"/>
              <w:bottom w:val="single" w:sz="4" w:space="0" w:color="000000"/>
              <w:right w:val="single" w:sz="4" w:space="0" w:color="000000"/>
            </w:tcBorders>
          </w:tcPr>
          <w:p w:rsidR="007F061E" w:rsidRPr="006C7C9B" w:rsidRDefault="007F061E" w:rsidP="007F061E">
            <w:pPr>
              <w:pStyle w:val="a3"/>
              <w:wordWrap/>
              <w:spacing w:line="220" w:lineRule="exact"/>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p w:rsidR="00B570DD" w:rsidRPr="006C7C9B" w:rsidRDefault="00B570DD" w:rsidP="00B570DD">
      <w:pPr>
        <w:pStyle w:val="a3"/>
        <w:jc w:val="center"/>
        <w:rPr>
          <w:rFonts w:asciiTheme="majorEastAsia" w:eastAsiaTheme="majorEastAsia" w:hAnsiTheme="majorEastAsia"/>
          <w:spacing w:val="0"/>
        </w:rPr>
      </w:pPr>
    </w:p>
    <w:tbl>
      <w:tblPr>
        <w:tblStyle w:val="aa"/>
        <w:tblW w:w="0" w:type="auto"/>
        <w:tblInd w:w="108" w:type="dxa"/>
        <w:tblLook w:val="04A0" w:firstRow="1" w:lastRow="0" w:firstColumn="1" w:lastColumn="0" w:noHBand="0" w:noVBand="1"/>
      </w:tblPr>
      <w:tblGrid>
        <w:gridCol w:w="1843"/>
        <w:gridCol w:w="5670"/>
        <w:gridCol w:w="1559"/>
      </w:tblGrid>
      <w:tr w:rsidR="00B570DD" w:rsidRPr="006C7C9B" w:rsidTr="00B570DD">
        <w:tc>
          <w:tcPr>
            <w:tcW w:w="1843"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主眼事項</w:t>
            </w:r>
          </w:p>
          <w:p w:rsidR="00B570DD" w:rsidRPr="006C7C9B" w:rsidRDefault="00B570DD" w:rsidP="00B570DD">
            <w:pPr>
              <w:pStyle w:val="a3"/>
              <w:jc w:val="center"/>
              <w:rPr>
                <w:rFonts w:asciiTheme="majorEastAsia" w:eastAsiaTheme="majorEastAsia" w:hAnsiTheme="majorEastAsia"/>
                <w:spacing w:val="0"/>
              </w:rPr>
            </w:pPr>
          </w:p>
        </w:tc>
        <w:tc>
          <w:tcPr>
            <w:tcW w:w="5670"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570DD" w:rsidRPr="006C7C9B" w:rsidTr="00B570DD">
        <w:trPr>
          <w:trHeight w:val="498"/>
        </w:trPr>
        <w:tc>
          <w:tcPr>
            <w:tcW w:w="1843" w:type="dxa"/>
          </w:tcPr>
          <w:p w:rsidR="00B570DD" w:rsidRPr="006C7C9B" w:rsidRDefault="00B570DD">
            <w:pPr>
              <w:pStyle w:val="a3"/>
              <w:rPr>
                <w:rFonts w:asciiTheme="majorEastAsia" w:eastAsiaTheme="majorEastAsia" w:hAnsiTheme="majorEastAsia"/>
                <w:spacing w:val="0"/>
              </w:rPr>
            </w:pPr>
          </w:p>
        </w:tc>
        <w:tc>
          <w:tcPr>
            <w:tcW w:w="5670" w:type="dxa"/>
          </w:tcPr>
          <w:p w:rsidR="00B570DD" w:rsidRPr="006C7C9B" w:rsidRDefault="001A5995" w:rsidP="001A5995">
            <w:pPr>
              <w:pStyle w:val="a3"/>
              <w:ind w:firstLineChars="400" w:firstLine="816"/>
              <w:rPr>
                <w:rFonts w:asciiTheme="majorEastAsia" w:eastAsiaTheme="majorEastAsia" w:hAnsiTheme="majorEastAsia"/>
                <w:color w:val="FF0000"/>
                <w:u w:val="single" w:color="1F497D"/>
              </w:rPr>
            </w:pPr>
            <w:r w:rsidRPr="006C7C9B">
              <w:rPr>
                <w:rFonts w:asciiTheme="majorEastAsia" w:eastAsiaTheme="majorEastAsia" w:hAnsiTheme="majorEastAsia" w:hint="eastAsia"/>
                <w:color w:val="FF0000"/>
                <w:u w:val="single" w:color="1F497D"/>
              </w:rPr>
              <w:t>者であること。</w:t>
            </w:r>
          </w:p>
          <w:p w:rsidR="001A5995" w:rsidRPr="006C7C9B" w:rsidRDefault="001A5995" w:rsidP="001A5995">
            <w:pPr>
              <w:overflowPunct w:val="0"/>
              <w:ind w:leftChars="300" w:left="830" w:hangingChars="1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ｂ　平成三十一年四月一日において指定障害福祉サービスの提供に係るサービス管理を行う者として厚生労働大臣が定めるもの等及び厚生労働省関係構造改革特別区域法第三十四条に規定する政令等規制事業に係る告示の特例に関する措置の一部を改正する告示（平成三十一年厚生労働省告示第百九号）による改正前の指定障害福祉サービスの提供に係るサービス管理を行う者として厚生労働大臣が定めるもの等（以下「旧告示」という。）第一号イの（１）から（５）までのいずれかの規定に該当する者であって、同日以後に相談支援従事者初任者研修（講義部分）修了者となったものであること（サービス管理責任者実践研修受講開始日前五年間に通算して二年以上、相談支援の業務又は直接支援の業務に従事した者に限る。）。</w:t>
            </w:r>
          </w:p>
          <w:p w:rsidR="001A5995" w:rsidRPr="006C7C9B" w:rsidRDefault="001A5995" w:rsidP="001A5995">
            <w:pPr>
              <w:overflowPunct w:val="0"/>
              <w:ind w:left="424" w:hanging="212"/>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ロ　平成三十一年三月三十一日において旧告示第一号イの（１）の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、（２）の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、（３）の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、（４）の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又は（５）の規定を満たす者（旧サービス管理責任者研修修了者）については、平成三十六年三月三十一日までの間はサービス管理責任者として現に従事しているものとみなす。この場合において、当該旧サービス管理責任者研修修了者がサービス管理責任者となるには、同日前に更新研修修了者となり、以後、更新研修修了者となった日の属する年度の翌年度を初年度とする同年度以降の五年度ごとの各年度の末日までに、サービス管理責任者更新研修を改めて修了することを要する。</w:t>
            </w:r>
          </w:p>
          <w:p w:rsidR="001A5995" w:rsidRPr="006C7C9B" w:rsidRDefault="001A5995" w:rsidP="001A5995">
            <w:pPr>
              <w:overflowPunct w:val="0"/>
              <w:ind w:left="4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ハ　実務経験者が平成三十一年四月一日以後平成三十四年三月三十一日までに基礎研修修了者となった場合においては、イの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２</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二</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の規定にかかわらず、基礎研修修了者となった日から三年を経過する日までの間は、当該実務経験者をサービス管理責任者とみなす。この場合において、当該実務経験者がサービス管理責任者となるには、基礎研修修了者となった日から三年を経過する日までの間に実践研修修了者となることを要する。</w:t>
            </w:r>
          </w:p>
          <w:p w:rsidR="001A5995" w:rsidRPr="006C7C9B" w:rsidRDefault="001A5995" w:rsidP="001A5995">
            <w:pPr>
              <w:overflowPunct w:val="0"/>
              <w:ind w:left="440" w:hanging="220"/>
              <w:textAlignment w:val="baseline"/>
              <w:rPr>
                <w:rFonts w:asciiTheme="majorEastAsia" w:eastAsiaTheme="majorEastAsia" w:hAnsiTheme="majorEastAsia" w:cs="ＭＳ ゴシック"/>
                <w:color w:val="FF0000"/>
                <w:kern w:val="0"/>
                <w:sz w:val="20"/>
                <w:szCs w:val="20"/>
                <w:u w:val="single" w:color="1F497D"/>
              </w:rPr>
            </w:pPr>
            <w:r w:rsidRPr="006C7C9B">
              <w:rPr>
                <w:rFonts w:asciiTheme="majorEastAsia" w:eastAsiaTheme="majorEastAsia" w:hAnsiTheme="majorEastAsia" w:cs="ＭＳ ゴシック" w:hint="eastAsia"/>
                <w:color w:val="FF0000"/>
                <w:kern w:val="0"/>
                <w:sz w:val="20"/>
                <w:szCs w:val="20"/>
                <w:u w:val="single" w:color="1F497D"/>
              </w:rPr>
              <w:t>ニ　イの（２）の柱書きに定める期日までに更新研修修了者とならなかった実践研修修了者又はロに定める期日までに更新研修修了者とならなかった旧サービス管理責任者研修修了者は、イの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２）の規定にかかわらず、サービス管理責任者実践研修を改めて修了し、当該研修の課程を修了した旨の証明書の交付を受けた日に実践研修修了者となったものとする。</w:t>
            </w:r>
          </w:p>
          <w:p w:rsidR="001A5995" w:rsidRPr="006C7C9B" w:rsidRDefault="00044137" w:rsidP="00044137">
            <w:pPr>
              <w:overflowPunct w:val="0"/>
              <w:ind w:leftChars="100" w:left="410" w:hangingChars="100" w:hanging="20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sz w:val="20"/>
                <w:szCs w:val="20"/>
                <w:u w:val="single" w:color="1F497D"/>
              </w:rPr>
              <w:t>ホ　サービス管理責任者（サービス管理責任者のうち一人以上が常勤でなければならない場合にあっては、常勤のサービス管理責任者）が配置されている指定障害福祉サービスを行う事業所又は施設障害福祉サービスを行う指定障害者支援施設等（指定障害福祉サービス事業所等）においては、指定障害福祉サービス基準第五十八条第二項から第四項まで、指定障害者支援施設基準第二十三条</w:t>
            </w:r>
          </w:p>
        </w:tc>
        <w:tc>
          <w:tcPr>
            <w:tcW w:w="1559" w:type="dxa"/>
          </w:tcPr>
          <w:p w:rsidR="00B570DD" w:rsidRPr="006C7C9B" w:rsidRDefault="00B570DD">
            <w:pPr>
              <w:pStyle w:val="a3"/>
              <w:rPr>
                <w:rFonts w:asciiTheme="majorEastAsia" w:eastAsiaTheme="majorEastAsia" w:hAnsiTheme="majorEastAsia"/>
                <w:spacing w:val="0"/>
              </w:rPr>
            </w:pPr>
          </w:p>
        </w:tc>
      </w:tr>
    </w:tbl>
    <w:p w:rsidR="00B570DD" w:rsidRPr="006C7C9B" w:rsidRDefault="00B570DD">
      <w:pPr>
        <w:pStyle w:val="a3"/>
        <w:rPr>
          <w:rFonts w:asciiTheme="majorEastAsia" w:eastAsiaTheme="majorEastAsia" w:hAnsiTheme="majorEastAsia"/>
          <w:spacing w:val="0"/>
        </w:rPr>
      </w:pPr>
    </w:p>
    <w:tbl>
      <w:tblPr>
        <w:tblStyle w:val="aa"/>
        <w:tblW w:w="0" w:type="auto"/>
        <w:tblInd w:w="108" w:type="dxa"/>
        <w:tblLook w:val="04A0" w:firstRow="1" w:lastRow="0" w:firstColumn="1" w:lastColumn="0" w:noHBand="0" w:noVBand="1"/>
      </w:tblPr>
      <w:tblGrid>
        <w:gridCol w:w="1843"/>
        <w:gridCol w:w="5670"/>
        <w:gridCol w:w="1559"/>
      </w:tblGrid>
      <w:tr w:rsidR="001A5995" w:rsidRPr="006C7C9B" w:rsidTr="002C40A4">
        <w:tc>
          <w:tcPr>
            <w:tcW w:w="1843" w:type="dxa"/>
          </w:tcPr>
          <w:p w:rsidR="001A5995" w:rsidRPr="006C7C9B" w:rsidRDefault="001A5995" w:rsidP="002C40A4">
            <w:pPr>
              <w:pStyle w:val="a3"/>
              <w:jc w:val="center"/>
              <w:rPr>
                <w:rFonts w:asciiTheme="majorEastAsia" w:eastAsiaTheme="majorEastAsia" w:hAnsiTheme="majorEastAsia" w:cs="ＭＳ 明朝"/>
                <w:sz w:val="21"/>
                <w:szCs w:val="21"/>
              </w:rPr>
            </w:pPr>
          </w:p>
          <w:p w:rsidR="001A5995" w:rsidRPr="006C7C9B" w:rsidRDefault="001A5995" w:rsidP="002C40A4">
            <w:pPr>
              <w:pStyle w:val="a3"/>
              <w:jc w:val="center"/>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主眼事項</w:t>
            </w:r>
          </w:p>
          <w:p w:rsidR="001A5995" w:rsidRPr="006C7C9B" w:rsidRDefault="001A5995" w:rsidP="002C40A4">
            <w:pPr>
              <w:pStyle w:val="a3"/>
              <w:jc w:val="center"/>
              <w:rPr>
                <w:rFonts w:asciiTheme="majorEastAsia" w:eastAsiaTheme="majorEastAsia" w:hAnsiTheme="majorEastAsia"/>
                <w:spacing w:val="0"/>
              </w:rPr>
            </w:pPr>
          </w:p>
        </w:tc>
        <w:tc>
          <w:tcPr>
            <w:tcW w:w="5670" w:type="dxa"/>
          </w:tcPr>
          <w:p w:rsidR="001A5995" w:rsidRPr="006C7C9B" w:rsidRDefault="001A5995" w:rsidP="002C40A4">
            <w:pPr>
              <w:pStyle w:val="a3"/>
              <w:jc w:val="center"/>
              <w:rPr>
                <w:rFonts w:asciiTheme="majorEastAsia" w:eastAsiaTheme="majorEastAsia" w:hAnsiTheme="majorEastAsia" w:cs="ＭＳ 明朝"/>
                <w:sz w:val="21"/>
                <w:szCs w:val="21"/>
              </w:rPr>
            </w:pPr>
          </w:p>
          <w:p w:rsidR="001A5995" w:rsidRPr="006C7C9B" w:rsidRDefault="001A5995" w:rsidP="002C40A4">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Pr>
          <w:p w:rsidR="001A5995" w:rsidRPr="006C7C9B" w:rsidRDefault="001A5995" w:rsidP="002C40A4">
            <w:pPr>
              <w:pStyle w:val="a3"/>
              <w:jc w:val="center"/>
              <w:rPr>
                <w:rFonts w:asciiTheme="majorEastAsia" w:eastAsiaTheme="majorEastAsia" w:hAnsiTheme="majorEastAsia" w:cs="ＭＳ 明朝"/>
                <w:sz w:val="21"/>
                <w:szCs w:val="21"/>
              </w:rPr>
            </w:pPr>
          </w:p>
          <w:p w:rsidR="001A5995" w:rsidRPr="006C7C9B" w:rsidRDefault="001A5995" w:rsidP="002C40A4">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1A5995" w:rsidRPr="006C7C9B" w:rsidTr="002C40A4">
        <w:trPr>
          <w:trHeight w:val="498"/>
        </w:trPr>
        <w:tc>
          <w:tcPr>
            <w:tcW w:w="1843" w:type="dxa"/>
          </w:tcPr>
          <w:p w:rsidR="001A5995" w:rsidRPr="006C7C9B" w:rsidRDefault="001A5995" w:rsidP="002C40A4">
            <w:pPr>
              <w:pStyle w:val="a3"/>
              <w:rPr>
                <w:rFonts w:asciiTheme="majorEastAsia" w:eastAsiaTheme="majorEastAsia" w:hAnsiTheme="majorEastAsia"/>
                <w:spacing w:val="0"/>
              </w:rPr>
            </w:pPr>
          </w:p>
        </w:tc>
        <w:tc>
          <w:tcPr>
            <w:tcW w:w="5670" w:type="dxa"/>
          </w:tcPr>
          <w:p w:rsidR="00785F18" w:rsidRPr="006C7C9B" w:rsidRDefault="00785F18" w:rsidP="00785F18">
            <w:pPr>
              <w:overflowPunct w:val="0"/>
              <w:ind w:leftChars="200" w:left="42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第二項から第四項まで、障害福祉サービス基準第十七条第二項から第四項まで及び障害者支援施設基準第十八条第二項から第四項までに規定する業務を基礎研修修了者に行わせることができ、当該サービス管理責任者に加えて当該基礎研修修了者を置くことにより当該指定障害福祉サービス事業所等に置くべきサービス管理責任者の数に達することとみなすことにより、指定障害福祉サービス基準第五十条第一項第四号及び第二百十五条第二項、指定障害者支援施設基準第四条第一項第一号イの（３）、第五条第二項及び附則第四条第二項、障害福祉サービス基準第十二条第一項第五号及び第九十条第二項並びに障害者支援施設基準第十一条第一項第二号イの（３）、第十二条第二項及び附則第四条第二項に規定する基準を満たしているものとみなすことができる。</w:t>
            </w:r>
          </w:p>
          <w:p w:rsidR="00785F18" w:rsidRPr="006C7C9B" w:rsidRDefault="00785F18" w:rsidP="00785F18">
            <w:pPr>
              <w:overflowPunct w:val="0"/>
              <w:ind w:left="440" w:hanging="22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ゴシック" w:hint="eastAsia"/>
                <w:color w:val="FF0000"/>
                <w:kern w:val="0"/>
                <w:sz w:val="20"/>
                <w:szCs w:val="20"/>
                <w:u w:val="single" w:color="1F497D"/>
              </w:rPr>
              <w:t xml:space="preserve">ヘ　</w:t>
            </w:r>
            <w:r w:rsidRPr="006C7C9B">
              <w:rPr>
                <w:rFonts w:asciiTheme="majorEastAsia" w:eastAsiaTheme="majorEastAsia" w:hAnsiTheme="majorEastAsia" w:cs="ＭＳ ゴシック" w:hint="eastAsia"/>
                <w:color w:val="000000"/>
                <w:kern w:val="0"/>
                <w:sz w:val="20"/>
                <w:szCs w:val="20"/>
              </w:rPr>
              <w:t>やむを得ない事由によりサービス管理責任者が欠けた</w:t>
            </w:r>
            <w:r w:rsidRPr="006C7C9B">
              <w:rPr>
                <w:rFonts w:asciiTheme="majorEastAsia" w:eastAsiaTheme="majorEastAsia" w:hAnsiTheme="majorEastAsia" w:cs="ＭＳ ゴシック" w:hint="eastAsia"/>
                <w:color w:val="FF0000"/>
                <w:kern w:val="0"/>
                <w:sz w:val="20"/>
                <w:szCs w:val="20"/>
                <w:u w:val="single" w:color="1F497D"/>
              </w:rPr>
              <w:t>指定障害福祉サービス事業所等にあっては</w:t>
            </w:r>
            <w:r w:rsidRPr="006C7C9B">
              <w:rPr>
                <w:rFonts w:asciiTheme="majorEastAsia" w:eastAsiaTheme="majorEastAsia" w:hAnsiTheme="majorEastAsia" w:cs="ＭＳ ゴシック" w:hint="eastAsia"/>
                <w:color w:val="000000"/>
                <w:kern w:val="0"/>
                <w:sz w:val="20"/>
                <w:szCs w:val="20"/>
              </w:rPr>
              <w:t>、当該事由の発生した日から起算して一年間は、</w:t>
            </w:r>
            <w:r w:rsidRPr="006C7C9B">
              <w:rPr>
                <w:rFonts w:asciiTheme="majorEastAsia" w:eastAsiaTheme="majorEastAsia" w:hAnsiTheme="majorEastAsia" w:cs="ＭＳ ゴシック" w:hint="eastAsia"/>
                <w:color w:val="FF0000"/>
                <w:kern w:val="0"/>
                <w:sz w:val="20"/>
                <w:szCs w:val="20"/>
                <w:u w:val="single" w:color="1F497D"/>
              </w:rPr>
              <w:t>当該指定障害福祉サービス事業所等</w:t>
            </w:r>
            <w:r w:rsidRPr="006C7C9B">
              <w:rPr>
                <w:rFonts w:asciiTheme="majorEastAsia" w:eastAsiaTheme="majorEastAsia" w:hAnsiTheme="majorEastAsia" w:cs="ＭＳ ゴシック" w:hint="eastAsia"/>
                <w:color w:val="000000"/>
                <w:kern w:val="0"/>
                <w:sz w:val="20"/>
                <w:szCs w:val="20"/>
              </w:rPr>
              <w:t>において提供される障害福祉サービス又は施設障害福祉サービスの管理を行う者として配置される者であって、実務経験者であるものについては、</w:t>
            </w:r>
            <w:r w:rsidRPr="006C7C9B">
              <w:rPr>
                <w:rFonts w:asciiTheme="majorEastAsia" w:eastAsiaTheme="majorEastAsia" w:hAnsiTheme="majorEastAsia" w:cs="ＭＳ ゴシック" w:hint="eastAsia"/>
                <w:color w:val="FF0000"/>
                <w:kern w:val="0"/>
                <w:sz w:val="20"/>
                <w:szCs w:val="20"/>
                <w:u w:val="single" w:color="1F497D"/>
              </w:rPr>
              <w:t>イの（２）に</w:t>
            </w:r>
            <w:r w:rsidRPr="006C7C9B">
              <w:rPr>
                <w:rFonts w:asciiTheme="majorEastAsia" w:eastAsiaTheme="majorEastAsia" w:hAnsiTheme="majorEastAsia" w:cs="ＭＳ ゴシック" w:hint="eastAsia"/>
                <w:color w:val="000000"/>
                <w:kern w:val="0"/>
                <w:sz w:val="20"/>
                <w:szCs w:val="20"/>
                <w:u w:val="single" w:color="1F497D"/>
              </w:rPr>
              <w:t>定める要件を満たしているものとみなす。</w:t>
            </w:r>
          </w:p>
          <w:p w:rsidR="00785F18" w:rsidRPr="006C7C9B" w:rsidRDefault="00785F18" w:rsidP="00785F18">
            <w:pPr>
              <w:overflowPunct w:val="0"/>
              <w:ind w:left="424" w:hanging="212"/>
              <w:textAlignment w:val="baseline"/>
              <w:rPr>
                <w:rFonts w:asciiTheme="majorEastAsia" w:eastAsiaTheme="majorEastAsia" w:hAnsiTheme="majorEastAsia" w:cs="ＭＳ ゴシック"/>
                <w:i/>
                <w:iCs/>
                <w:color w:val="000000"/>
                <w:kern w:val="0"/>
                <w:sz w:val="20"/>
                <w:szCs w:val="20"/>
                <w:u w:val="wave" w:color="000000"/>
              </w:rPr>
            </w:pPr>
            <w:r w:rsidRPr="006C7C9B">
              <w:rPr>
                <w:rFonts w:asciiTheme="majorEastAsia" w:eastAsiaTheme="majorEastAsia" w:hAnsiTheme="majorEastAsia" w:cs="ＭＳ ゴシック" w:hint="eastAsia"/>
                <w:color w:val="FF0000"/>
                <w:kern w:val="0"/>
                <w:sz w:val="20"/>
                <w:szCs w:val="20"/>
                <w:u w:val="single" w:color="1F497D"/>
              </w:rPr>
              <w:t>ト　平成十八年十月一日</w:t>
            </w:r>
            <w:r w:rsidRPr="006C7C9B">
              <w:rPr>
                <w:rFonts w:asciiTheme="majorEastAsia" w:eastAsiaTheme="majorEastAsia" w:hAnsiTheme="majorEastAsia" w:cs="ＭＳ ゴシック" w:hint="eastAsia"/>
                <w:color w:val="000000"/>
                <w:kern w:val="0"/>
                <w:sz w:val="20"/>
                <w:szCs w:val="20"/>
              </w:rPr>
              <w:t>において現に存する</w:t>
            </w:r>
            <w:r w:rsidRPr="006C7C9B">
              <w:rPr>
                <w:rFonts w:asciiTheme="majorEastAsia" w:eastAsiaTheme="majorEastAsia" w:hAnsiTheme="majorEastAsia" w:cs="ＭＳ ゴシック" w:hint="eastAsia"/>
                <w:color w:val="FF0000"/>
                <w:kern w:val="0"/>
                <w:sz w:val="20"/>
                <w:szCs w:val="20"/>
                <w:u w:val="single" w:color="1F497D"/>
              </w:rPr>
              <w:t>障害者の日常生活及び社会生活を総合的に支援するための法律に基づく指定障害福祉サービスの事業等の人員、設備及び運営に関する基準（平成十八年厚生労働省令第百七十一号）による</w:t>
            </w:r>
            <w:r w:rsidRPr="006C7C9B">
              <w:rPr>
                <w:rFonts w:asciiTheme="majorEastAsia" w:eastAsiaTheme="majorEastAsia" w:hAnsiTheme="majorEastAsia" w:cs="ＭＳ ゴシック" w:hint="eastAsia"/>
                <w:color w:val="000000"/>
                <w:kern w:val="0"/>
                <w:sz w:val="20"/>
                <w:szCs w:val="20"/>
              </w:rPr>
              <w:t>改正前の障害者自立支援法に基づく指定障害福祉サービスの事業の人員、設備及び運営に関する基準等に関する省令第百七条指定共同生活援助事業所が、同日以後引き続き指定障害福祉サービス基準第二百七条</w:t>
            </w:r>
            <w:r w:rsidRPr="006C7C9B">
              <w:rPr>
                <w:rFonts w:asciiTheme="majorEastAsia" w:eastAsiaTheme="majorEastAsia" w:hAnsiTheme="majorEastAsia" w:cs="ＭＳ ゴシック" w:hint="eastAsia"/>
                <w:color w:val="FF0000"/>
                <w:kern w:val="0"/>
                <w:sz w:val="20"/>
                <w:szCs w:val="20"/>
                <w:u w:val="single" w:color="1F497D"/>
              </w:rPr>
              <w:t>に規定する指定共同生活援助、同令第二百十三条の二に規定する日中サービス支援型指定共同生活援助又は同令第二百十三条の十二に規定する</w:t>
            </w:r>
            <w:r w:rsidRPr="006C7C9B">
              <w:rPr>
                <w:rFonts w:asciiTheme="majorEastAsia" w:eastAsiaTheme="majorEastAsia" w:hAnsiTheme="majorEastAsia" w:cs="ＭＳ ゴシック" w:hint="eastAsia"/>
                <w:color w:val="000000"/>
                <w:kern w:val="0"/>
                <w:sz w:val="20"/>
                <w:szCs w:val="20"/>
              </w:rPr>
              <w:t>外部サービス利用型指定共同生活援助の事業を行う場合におけるこれ七条</w:t>
            </w:r>
            <w:r w:rsidRPr="006C7C9B">
              <w:rPr>
                <w:rFonts w:asciiTheme="majorEastAsia" w:eastAsiaTheme="majorEastAsia" w:hAnsiTheme="majorEastAsia" w:cs="ＭＳ ゴシック" w:hint="eastAsia"/>
                <w:color w:val="FF0000"/>
                <w:kern w:val="0"/>
                <w:sz w:val="20"/>
                <w:szCs w:val="20"/>
                <w:u w:val="single" w:color="1F497D"/>
              </w:rPr>
              <w:t>に規定する指定共同生活援助、同令第二百十三条の二に規定する日中サービス支援型指定共同生活援助又は同令第二百十三条の十二に規定する</w:t>
            </w:r>
            <w:r w:rsidRPr="006C7C9B">
              <w:rPr>
                <w:rFonts w:asciiTheme="majorEastAsia" w:eastAsiaTheme="majorEastAsia" w:hAnsiTheme="majorEastAsia" w:cs="ＭＳ ゴシック" w:hint="eastAsia"/>
                <w:color w:val="000000"/>
                <w:kern w:val="0"/>
                <w:sz w:val="20"/>
                <w:szCs w:val="20"/>
              </w:rPr>
              <w:t>外部サービス利用型指定共同生活援助の事業を行う場合におけるこれらの事業に係る</w:t>
            </w:r>
            <w:r w:rsidRPr="006C7C9B">
              <w:rPr>
                <w:rFonts w:asciiTheme="majorEastAsia" w:eastAsiaTheme="majorEastAsia" w:hAnsiTheme="majorEastAsia" w:cs="ＭＳ ゴシック" w:hint="eastAsia"/>
                <w:color w:val="FF0000"/>
                <w:kern w:val="0"/>
                <w:sz w:val="20"/>
                <w:szCs w:val="20"/>
                <w:u w:val="single" w:color="1F497D"/>
              </w:rPr>
              <w:t>同令</w:t>
            </w:r>
            <w:r w:rsidRPr="006C7C9B">
              <w:rPr>
                <w:rFonts w:asciiTheme="majorEastAsia" w:eastAsiaTheme="majorEastAsia" w:hAnsiTheme="majorEastAsia" w:cs="ＭＳ ゴシック" w:hint="eastAsia"/>
                <w:color w:val="000000"/>
                <w:kern w:val="0"/>
                <w:sz w:val="20"/>
                <w:szCs w:val="20"/>
              </w:rPr>
              <w:t>第二百八条第一項、第二百十三条の四第一項又は第二百十三条の十四第一項に規定する指定共同生活援助事業所、日中サービス支援型指定共同生活援助事業所又は外部サービス利用型指定共同生活援助事業所であって、実務経験者を確保することができないものについては、イの規定にかかわらず、</w:t>
            </w:r>
            <w:r w:rsidRPr="006C7C9B">
              <w:rPr>
                <w:rFonts w:asciiTheme="majorEastAsia" w:eastAsiaTheme="majorEastAsia" w:hAnsiTheme="majorEastAsia" w:cs="ＭＳ ゴシック" w:hint="eastAsia"/>
                <w:color w:val="FF0000"/>
                <w:kern w:val="0"/>
                <w:sz w:val="20"/>
                <w:szCs w:val="20"/>
                <w:u w:val="single" w:color="1F497D"/>
              </w:rPr>
              <w:t>イの（１）の</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一</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000000"/>
                <w:kern w:val="0"/>
                <w:sz w:val="20"/>
                <w:szCs w:val="20"/>
              </w:rPr>
              <w:t>から</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FF0000"/>
                <w:kern w:val="0"/>
                <w:sz w:val="20"/>
                <w:szCs w:val="20"/>
                <w:u w:val="single" w:color="1F497D"/>
              </w:rPr>
              <w:t>三</w:t>
            </w:r>
            <w:r w:rsidRPr="006C7C9B">
              <w:rPr>
                <w:rFonts w:asciiTheme="majorEastAsia" w:eastAsiaTheme="majorEastAsia" w:hAnsiTheme="majorEastAsia" w:cs="ＭＳ ゴシック"/>
                <w:color w:val="FF0000"/>
                <w:kern w:val="0"/>
                <w:sz w:val="20"/>
                <w:szCs w:val="20"/>
                <w:u w:val="single" w:color="1F497D"/>
              </w:rPr>
              <w:t>)</w:t>
            </w:r>
            <w:r w:rsidRPr="006C7C9B">
              <w:rPr>
                <w:rFonts w:asciiTheme="majorEastAsia" w:eastAsiaTheme="majorEastAsia" w:hAnsiTheme="majorEastAsia" w:cs="ＭＳ ゴシック" w:hint="eastAsia"/>
                <w:color w:val="000000"/>
                <w:kern w:val="0"/>
                <w:sz w:val="20"/>
                <w:szCs w:val="20"/>
              </w:rPr>
              <w:t>までの期間が通算して三年以上である者であって、</w:t>
            </w:r>
            <w:r w:rsidRPr="006C7C9B">
              <w:rPr>
                <w:rFonts w:asciiTheme="majorEastAsia" w:eastAsiaTheme="majorEastAsia" w:hAnsiTheme="majorEastAsia" w:cs="ＭＳ ゴシック" w:hint="eastAsia"/>
                <w:color w:val="FF0000"/>
                <w:kern w:val="0"/>
                <w:sz w:val="20"/>
                <w:szCs w:val="20"/>
                <w:u w:val="single" w:color="1F497D"/>
              </w:rPr>
              <w:t>イの（２）に定める要件</w:t>
            </w:r>
            <w:r w:rsidRPr="006C7C9B">
              <w:rPr>
                <w:rFonts w:asciiTheme="majorEastAsia" w:eastAsiaTheme="majorEastAsia" w:hAnsiTheme="majorEastAsia" w:cs="ＭＳ ゴシック" w:hint="eastAsia"/>
                <w:color w:val="000000"/>
                <w:kern w:val="0"/>
                <w:sz w:val="20"/>
                <w:szCs w:val="20"/>
              </w:rPr>
              <w:t>を満たす</w:t>
            </w:r>
            <w:r w:rsidRPr="006C7C9B">
              <w:rPr>
                <w:rFonts w:asciiTheme="majorEastAsia" w:eastAsiaTheme="majorEastAsia" w:hAnsiTheme="majorEastAsia" w:cs="ＭＳ ゴシック" w:hint="eastAsia"/>
                <w:color w:val="FF0000"/>
                <w:kern w:val="0"/>
                <w:sz w:val="20"/>
                <w:szCs w:val="20"/>
                <w:u w:val="single" w:color="1F497D"/>
              </w:rPr>
              <w:t>もの</w:t>
            </w:r>
            <w:r w:rsidRPr="006C7C9B">
              <w:rPr>
                <w:rFonts w:asciiTheme="majorEastAsia" w:eastAsiaTheme="majorEastAsia" w:hAnsiTheme="majorEastAsia" w:cs="ＭＳ ゴシック" w:hint="eastAsia"/>
                <w:i/>
                <w:iCs/>
                <w:color w:val="000000"/>
                <w:kern w:val="0"/>
                <w:sz w:val="20"/>
                <w:szCs w:val="20"/>
                <w:u w:val="wave" w:color="000000"/>
              </w:rPr>
              <w:t>をサービス管理責任者として置くことができる。</w:t>
            </w:r>
          </w:p>
          <w:p w:rsidR="00785F18" w:rsidRPr="006C7C9B" w:rsidRDefault="00785F18" w:rsidP="00785F18">
            <w:pPr>
              <w:overflowPunct w:val="0"/>
              <w:ind w:left="424" w:hanging="212"/>
              <w:textAlignment w:val="baseline"/>
              <w:rPr>
                <w:rFonts w:asciiTheme="majorEastAsia" w:eastAsiaTheme="majorEastAsia" w:hAnsiTheme="majorEastAsia" w:cs="Times New Roman"/>
                <w:color w:val="000000"/>
                <w:spacing w:val="2"/>
                <w:kern w:val="0"/>
                <w:szCs w:val="21"/>
              </w:rPr>
            </w:pPr>
          </w:p>
          <w:p w:rsidR="001A5995" w:rsidRPr="006C7C9B" w:rsidRDefault="001A5995" w:rsidP="002C40A4">
            <w:pPr>
              <w:pStyle w:val="a3"/>
              <w:rPr>
                <w:rFonts w:asciiTheme="majorEastAsia" w:eastAsiaTheme="majorEastAsia" w:hAnsiTheme="majorEastAsia"/>
                <w:spacing w:val="0"/>
              </w:rPr>
            </w:pPr>
          </w:p>
        </w:tc>
        <w:tc>
          <w:tcPr>
            <w:tcW w:w="1559" w:type="dxa"/>
          </w:tcPr>
          <w:p w:rsidR="001A5995" w:rsidRPr="006C7C9B" w:rsidRDefault="001A5995" w:rsidP="002C40A4">
            <w:pPr>
              <w:pStyle w:val="a3"/>
              <w:rPr>
                <w:rFonts w:asciiTheme="majorEastAsia" w:eastAsiaTheme="majorEastAsia" w:hAnsiTheme="majorEastAsia"/>
                <w:spacing w:val="0"/>
              </w:rPr>
            </w:pPr>
          </w:p>
        </w:tc>
      </w:tr>
    </w:tbl>
    <w:p w:rsidR="00B570DD" w:rsidRPr="006C7C9B" w:rsidRDefault="00B570DD">
      <w:pPr>
        <w:pStyle w:val="a3"/>
        <w:rPr>
          <w:rFonts w:asciiTheme="majorEastAsia" w:eastAsiaTheme="majorEastAsia" w:hAnsiTheme="majorEastAsia"/>
          <w:spacing w:val="0"/>
        </w:rPr>
      </w:pPr>
    </w:p>
    <w:p w:rsidR="001A5995" w:rsidRPr="006C7C9B" w:rsidRDefault="001A5995">
      <w:pPr>
        <w:pStyle w:val="a3"/>
        <w:rPr>
          <w:rFonts w:asciiTheme="majorEastAsia" w:eastAsiaTheme="majorEastAsia" w:hAnsiTheme="majorEastAsia"/>
          <w:spacing w:val="0"/>
        </w:rPr>
      </w:pPr>
    </w:p>
    <w:tbl>
      <w:tblPr>
        <w:tblStyle w:val="aa"/>
        <w:tblW w:w="0" w:type="auto"/>
        <w:tblInd w:w="108" w:type="dxa"/>
        <w:tblLook w:val="04A0" w:firstRow="1" w:lastRow="0" w:firstColumn="1" w:lastColumn="0" w:noHBand="0" w:noVBand="1"/>
      </w:tblPr>
      <w:tblGrid>
        <w:gridCol w:w="1843"/>
        <w:gridCol w:w="5670"/>
        <w:gridCol w:w="1559"/>
      </w:tblGrid>
      <w:tr w:rsidR="00B570DD" w:rsidRPr="006C7C9B" w:rsidTr="00B570DD">
        <w:tc>
          <w:tcPr>
            <w:tcW w:w="1843"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主眼事項</w:t>
            </w:r>
          </w:p>
          <w:p w:rsidR="00B570DD" w:rsidRPr="006C7C9B" w:rsidRDefault="00B570DD" w:rsidP="00B570DD">
            <w:pPr>
              <w:pStyle w:val="a3"/>
              <w:jc w:val="center"/>
              <w:rPr>
                <w:rFonts w:asciiTheme="majorEastAsia" w:eastAsiaTheme="majorEastAsia" w:hAnsiTheme="majorEastAsia"/>
                <w:spacing w:val="0"/>
              </w:rPr>
            </w:pPr>
          </w:p>
        </w:tc>
        <w:tc>
          <w:tcPr>
            <w:tcW w:w="5670"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570DD" w:rsidRPr="006C7C9B" w:rsidTr="00B570DD">
        <w:trPr>
          <w:trHeight w:val="498"/>
        </w:trPr>
        <w:tc>
          <w:tcPr>
            <w:tcW w:w="1843" w:type="dxa"/>
          </w:tcPr>
          <w:p w:rsidR="00B570DD" w:rsidRPr="006C7C9B" w:rsidRDefault="00B570DD"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利用者数の</w:t>
            </w:r>
          </w:p>
          <w:p w:rsidR="00B570DD" w:rsidRPr="006C7C9B" w:rsidRDefault="00B570DD"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算定</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(4)</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職務の専従</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(5)</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管理者</w:t>
            </w: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第３　設備に関す</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る基準</w:t>
            </w:r>
          </w:p>
          <w:p w:rsidR="00B570DD" w:rsidRPr="006C7C9B" w:rsidRDefault="00B570DD"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設備</w:t>
            </w:r>
          </w:p>
        </w:tc>
        <w:tc>
          <w:tcPr>
            <w:tcW w:w="5670" w:type="dxa"/>
          </w:tcPr>
          <w:p w:rsidR="00B570DD" w:rsidRPr="006C7C9B" w:rsidRDefault="00B570DD" w:rsidP="00B570DD">
            <w:pPr>
              <w:pStyle w:val="a3"/>
              <w:wordWrap/>
              <w:spacing w:before="100"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及び</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の利用者の数は，前年度の平均値となっているか。ただし，新規に指定を受ける場合は，適切な推定数により算定されているか。</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及び</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に規定する外部サービス利用型指定共同生活援助の従業者は、専ら外部サービス利用型指定共同生活援助事業所の職務に従事する者となっているか。</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（ただし利用者の支援に支障がない場合はこの限りでな</w:t>
            </w:r>
          </w:p>
          <w:p w:rsidR="00B570DD" w:rsidRPr="006C7C9B" w:rsidRDefault="00B570DD"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い。）</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785F18">
            <w:pPr>
              <w:pStyle w:val="a3"/>
              <w:wordWrap/>
              <w:spacing w:before="100"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①　指定共同生活援助事業所ごとに専らその職務に従事する常勤の管理者を置いているか。</w:t>
            </w:r>
          </w:p>
          <w:p w:rsidR="00B570DD" w:rsidRPr="006C7C9B" w:rsidRDefault="00B570DD" w:rsidP="00785F18">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（指定共同生活援助事業所の管理上支障がない場合は，当該指定共同生活援助事業所の他の職務に従事させ，又は他の事業所，施設等の職務に従事させることができる。）</w:t>
            </w:r>
          </w:p>
          <w:p w:rsidR="00B570DD" w:rsidRPr="006C7C9B" w:rsidRDefault="00B570DD" w:rsidP="00785F18">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②　指定共同生活援助事業所の管理者は，適切な指定共同生活援助を提供するために必要な知識及び経験を有する者となっているか。</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785F1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管理者は，原則として，専ら当該指定共同生活援助事業所の管理業務に従事するものである。ただし，以下の場合であって，当該指定共同生活援助事業所の管理業務に支障がないときは，他の職務を兼ねることができる。</w:t>
            </w:r>
          </w:p>
          <w:p w:rsidR="00B570DD" w:rsidRPr="006C7C9B" w:rsidRDefault="00B570DD" w:rsidP="00785F18">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当該指定共同生活援助事業所のサービス管理責任者又は従業者としての職務に従事する場合</w:t>
            </w:r>
          </w:p>
          <w:p w:rsidR="00B570DD" w:rsidRPr="006C7C9B" w:rsidRDefault="00B570DD" w:rsidP="00785F18">
            <w:pPr>
              <w:pStyle w:val="a3"/>
              <w:wordWrap/>
              <w:spacing w:line="220" w:lineRule="exact"/>
              <w:ind w:left="612" w:hangingChars="300" w:hanging="612"/>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イ</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当該指定共同生活援助事業所以外の他の指定障害福祉サービス事業所又は指定障害者支援施設等の管理者又はサービス管理責任者若しくは従業者としての職務に従事する場合であって，特に当該指定共同生活援助事業所の管理業務に支障がないと認められる場合</w:t>
            </w:r>
          </w:p>
          <w:p w:rsidR="00B570DD" w:rsidRPr="006C7C9B" w:rsidRDefault="00B570DD" w:rsidP="00785F18">
            <w:pPr>
              <w:pStyle w:val="a3"/>
              <w:wordWrap/>
              <w:spacing w:line="220" w:lineRule="exact"/>
              <w:ind w:left="612" w:hangingChars="300" w:hanging="612"/>
              <w:rPr>
                <w:rFonts w:asciiTheme="majorEastAsia" w:eastAsiaTheme="majorEastAsia" w:hAnsiTheme="majorEastAsia" w:cs="ＭＳ 明朝"/>
              </w:rPr>
            </w:pPr>
          </w:p>
          <w:p w:rsidR="00B570DD" w:rsidRPr="006C7C9B" w:rsidRDefault="00B570DD" w:rsidP="00785F18">
            <w:pPr>
              <w:pStyle w:val="a3"/>
              <w:wordWrap/>
              <w:spacing w:before="100"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①　指定共同生活援助に係る共同生活住居は、住宅地又　は住宅地と同程度に利用者の家族や地域住民との交流　の機会が確保される地域にあり、かつ、入所により日中及び夜間を通してサービスを提供する施設（以入所施設」という。）又は病院の敷地外にあるようになっているか。</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785F1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指定共同生活援助事業所の立地については、利用　　者に対して、家庭的な雰囲気の下、指定共同生活援助を提供するとともに、地域との交流を図ることによる社会との連帯を確保する観点から、入所施設や病院の敷地内に立地されるのではなく、住宅地又は住宅地と同程度に家族や地域住民との交流の機会が確保される地域の中に立地されることについて、都道府県知事が確認することを求めたものである。</w:t>
            </w:r>
          </w:p>
          <w:p w:rsidR="00B570DD" w:rsidRPr="006C7C9B" w:rsidRDefault="00B570DD" w:rsidP="00B570DD">
            <w:pPr>
              <w:pStyle w:val="a3"/>
              <w:wordWrap/>
              <w:spacing w:line="220" w:lineRule="exact"/>
              <w:ind w:left="600" w:hangingChars="300" w:hanging="600"/>
              <w:rPr>
                <w:rFonts w:asciiTheme="majorEastAsia" w:eastAsiaTheme="majorEastAsia" w:hAnsiTheme="majorEastAsia"/>
                <w:spacing w:val="0"/>
              </w:rPr>
            </w:pPr>
          </w:p>
          <w:p w:rsidR="00B570DD" w:rsidRPr="006C7C9B" w:rsidRDefault="00B570DD" w:rsidP="00785F1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この場合、開設及び指定申請時においては、都市計画法</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昭和</w:t>
            </w:r>
            <w:r w:rsidRPr="006C7C9B">
              <w:rPr>
                <w:rFonts w:asciiTheme="majorEastAsia" w:eastAsiaTheme="majorEastAsia" w:hAnsiTheme="majorEastAsia" w:cs="Times New Roman"/>
              </w:rPr>
              <w:t>43</w:t>
            </w:r>
            <w:r w:rsidRPr="006C7C9B">
              <w:rPr>
                <w:rFonts w:asciiTheme="majorEastAsia" w:eastAsiaTheme="majorEastAsia" w:hAnsiTheme="majorEastAsia" w:cs="ＭＳ 明朝" w:hint="eastAsia"/>
              </w:rPr>
              <w:t>年法律第</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号</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その他の法令の規定や、土地の所有関係により一律に判断するのではなく、指定共同生活援助事業所を開設しようとする場所の現地調査等により、周辺の環境を踏まえ、地域の実情に応じて適切に判断されるべきものである。なお、この規定は、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w:t>
            </w:r>
            <w:r w:rsidRPr="006C7C9B">
              <w:rPr>
                <w:rFonts w:asciiTheme="majorEastAsia" w:eastAsiaTheme="majorEastAsia" w:hAnsiTheme="majorEastAsia" w:cs="Times New Roman"/>
              </w:rPr>
              <w:t>9</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日において現に存する旧指定共同生活援助事業所の調査を改めて行う必要があることを示したものではないこと。</w:t>
            </w:r>
          </w:p>
          <w:p w:rsidR="00785F18" w:rsidRPr="006C7C9B" w:rsidRDefault="00785F18" w:rsidP="00785F18">
            <w:pPr>
              <w:pStyle w:val="a3"/>
              <w:wordWrap/>
              <w:spacing w:line="220" w:lineRule="exact"/>
              <w:ind w:left="400" w:hangingChars="200" w:hanging="400"/>
              <w:rPr>
                <w:rFonts w:asciiTheme="majorEastAsia" w:eastAsiaTheme="majorEastAsia" w:hAnsiTheme="majorEastAsia"/>
                <w:spacing w:val="0"/>
              </w:rPr>
            </w:pPr>
          </w:p>
        </w:tc>
        <w:tc>
          <w:tcPr>
            <w:tcW w:w="1559" w:type="dxa"/>
          </w:tcPr>
          <w:p w:rsidR="00B570DD" w:rsidRPr="006C7C9B" w:rsidRDefault="00B570DD"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条の1</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w:t>
            </w:r>
          </w:p>
          <w:p w:rsidR="00B570DD" w:rsidRPr="006C7C9B" w:rsidRDefault="00B570DD"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項</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条の1</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項</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条の1</w:t>
            </w:r>
            <w:r w:rsidRPr="006C7C9B">
              <w:rPr>
                <w:rFonts w:asciiTheme="majorEastAsia" w:eastAsiaTheme="majorEastAsia" w:hAnsiTheme="majorEastAsia" w:cs="Times New Roman"/>
              </w:rPr>
              <w:t>5</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209</w:t>
            </w:r>
            <w:r w:rsidRPr="006C7C9B">
              <w:rPr>
                <w:rFonts w:asciiTheme="majorEastAsia" w:eastAsiaTheme="majorEastAsia" w:hAnsiTheme="majorEastAsia" w:cs="ＭＳ 明朝" w:hint="eastAsia"/>
              </w:rPr>
              <w:t>条</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209</w:t>
            </w:r>
            <w:r w:rsidRPr="006C7C9B">
              <w:rPr>
                <w:rFonts w:asciiTheme="majorEastAsia" w:eastAsiaTheme="majorEastAsia" w:hAnsiTheme="majorEastAsia" w:cs="ＭＳ 明朝" w:hint="eastAsia"/>
              </w:rPr>
              <w:t>条</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B570DD" w:rsidRPr="006C7C9B" w:rsidRDefault="00B570DD" w:rsidP="00B570DD">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Times New Roman"/>
              </w:rPr>
              <w:t>1206001</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1(6)</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B570DD" w:rsidRPr="006C7C9B" w:rsidRDefault="00B570DD"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（第四の</w:t>
            </w:r>
            <w:r w:rsidRPr="006C7C9B">
              <w:rPr>
                <w:rFonts w:asciiTheme="majorEastAsia" w:eastAsiaTheme="majorEastAsia" w:hAnsiTheme="majorEastAsia" w:cs="Times New Roman"/>
              </w:rPr>
              <w:t>1(7)</w:t>
            </w:r>
            <w:r w:rsidRPr="006C7C9B">
              <w:rPr>
                <w:rFonts w:asciiTheme="majorEastAsia" w:eastAsiaTheme="majorEastAsia" w:hAnsiTheme="majorEastAsia" w:cs="ＭＳ 明朝" w:hint="eastAsia"/>
              </w:rPr>
              <w:t>①）</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6</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2(1)</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項</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tc>
      </w:tr>
    </w:tbl>
    <w:p w:rsidR="00B570DD" w:rsidRPr="006C7C9B" w:rsidRDefault="00B570DD">
      <w:pPr>
        <w:pStyle w:val="a3"/>
        <w:rPr>
          <w:rFonts w:asciiTheme="majorEastAsia" w:eastAsiaTheme="majorEastAsia" w:hAnsiTheme="majorEastAsia"/>
          <w:spacing w:val="0"/>
        </w:rPr>
      </w:pPr>
    </w:p>
    <w:tbl>
      <w:tblPr>
        <w:tblStyle w:val="aa"/>
        <w:tblW w:w="0" w:type="auto"/>
        <w:tblInd w:w="108" w:type="dxa"/>
        <w:tblLook w:val="04A0" w:firstRow="1" w:lastRow="0" w:firstColumn="1" w:lastColumn="0" w:noHBand="0" w:noVBand="1"/>
      </w:tblPr>
      <w:tblGrid>
        <w:gridCol w:w="1843"/>
        <w:gridCol w:w="5670"/>
        <w:gridCol w:w="1559"/>
      </w:tblGrid>
      <w:tr w:rsidR="00B570DD" w:rsidRPr="006C7C9B" w:rsidTr="00B570DD">
        <w:tc>
          <w:tcPr>
            <w:tcW w:w="1843"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主眼事項</w:t>
            </w:r>
          </w:p>
          <w:p w:rsidR="00B570DD" w:rsidRPr="006C7C9B" w:rsidRDefault="00B570DD" w:rsidP="00B570DD">
            <w:pPr>
              <w:pStyle w:val="a3"/>
              <w:jc w:val="center"/>
              <w:rPr>
                <w:rFonts w:asciiTheme="majorEastAsia" w:eastAsiaTheme="majorEastAsia" w:hAnsiTheme="majorEastAsia"/>
                <w:spacing w:val="0"/>
              </w:rPr>
            </w:pPr>
          </w:p>
        </w:tc>
        <w:tc>
          <w:tcPr>
            <w:tcW w:w="5670"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Pr>
          <w:p w:rsidR="00B570DD" w:rsidRPr="006C7C9B" w:rsidRDefault="00B570DD" w:rsidP="00B570DD">
            <w:pPr>
              <w:pStyle w:val="a3"/>
              <w:jc w:val="center"/>
              <w:rPr>
                <w:rFonts w:asciiTheme="majorEastAsia" w:eastAsiaTheme="majorEastAsia" w:hAnsiTheme="majorEastAsia" w:cs="ＭＳ 明朝"/>
                <w:sz w:val="21"/>
                <w:szCs w:val="21"/>
              </w:rPr>
            </w:pPr>
          </w:p>
          <w:p w:rsidR="00B570DD" w:rsidRPr="006C7C9B" w:rsidRDefault="00B570DD" w:rsidP="00B570DD">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570DD" w:rsidRPr="006C7C9B" w:rsidTr="00785F18">
        <w:trPr>
          <w:trHeight w:val="498"/>
        </w:trPr>
        <w:tc>
          <w:tcPr>
            <w:tcW w:w="1843" w:type="dxa"/>
            <w:tcBorders>
              <w:bottom w:val="nil"/>
            </w:tcBorders>
          </w:tcPr>
          <w:p w:rsidR="00B570DD" w:rsidRPr="006C7C9B" w:rsidRDefault="00B570DD" w:rsidP="00B570DD">
            <w:pPr>
              <w:pStyle w:val="a3"/>
              <w:wordWrap/>
              <w:spacing w:line="220" w:lineRule="exact"/>
              <w:rPr>
                <w:rFonts w:asciiTheme="majorEastAsia" w:eastAsiaTheme="majorEastAsia" w:hAnsiTheme="majorEastAsia"/>
                <w:spacing w:val="0"/>
              </w:rPr>
            </w:pPr>
          </w:p>
        </w:tc>
        <w:tc>
          <w:tcPr>
            <w:tcW w:w="5670" w:type="dxa"/>
            <w:tcBorders>
              <w:bottom w:val="nil"/>
            </w:tcBorders>
          </w:tcPr>
          <w:p w:rsidR="00B570DD" w:rsidRPr="006C7C9B" w:rsidRDefault="00B570DD" w:rsidP="00785F18">
            <w:pPr>
              <w:pStyle w:val="a3"/>
              <w:wordWrap/>
              <w:spacing w:line="220"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②　指定共同生活援助事業所は、一以上の共同生活住居（サテライト型住居を除く。）を有するものとし、当該共同生活住居及びサテライト型住居の入居定員の合計</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人以上となっているか。</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785F1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個々の共同生活住居ごとに指定を行うのではなく、一定の地域の範囲内に所在する</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以上の共同生活住居</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サテライト型住居を除く。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を指定共同生活援助事業所として指定することとし、当該指定共同生活援助事業所における共同生活住居及びサテライト型住居の入居定員の合計が</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人以上でなければならないものとする。</w:t>
            </w:r>
          </w:p>
          <w:p w:rsidR="00B570DD" w:rsidRPr="006C7C9B" w:rsidRDefault="00B570DD" w:rsidP="00785F1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なお、この場合の「一定の地域の範囲」とは、いずれの共同生活住居及びサテライト型住居についても、主たる事務所から概ね</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分程度で移動できる範囲に所在する場合であって、サービス管理責任者の業務を遂行する上で支障がないなど、指定共同生活援助事業所としての一体的なサービス提供に支障がない範囲をいうものである。</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785F18">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③　共同生活住居の配置，構造及び設備は，利用者の特性に応じて工夫されたものとなっているか。</w:t>
            </w:r>
          </w:p>
          <w:p w:rsidR="00B570DD" w:rsidRPr="006C7C9B" w:rsidRDefault="00B570DD" w:rsidP="00B570DD">
            <w:pPr>
              <w:pStyle w:val="a3"/>
              <w:wordWrap/>
              <w:spacing w:line="220" w:lineRule="exact"/>
              <w:rPr>
                <w:rFonts w:asciiTheme="majorEastAsia" w:eastAsiaTheme="majorEastAsia" w:hAnsiTheme="majorEastAsia" w:cs="ＭＳ 明朝"/>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④　共同生活住居は，その入居定員は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人以下となっているか。</w:t>
            </w:r>
          </w:p>
          <w:p w:rsidR="00B570DD" w:rsidRPr="006C7C9B" w:rsidRDefault="00B570DD" w:rsidP="00785F18">
            <w:pPr>
              <w:pStyle w:val="a3"/>
              <w:wordWrap/>
              <w:spacing w:line="220"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ただし，既存の建物を共同生活住居とする場合にあっては，当該共同生活住居の入居定員は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20</w:t>
            </w:r>
            <w:r w:rsidRPr="006C7C9B">
              <w:rPr>
                <w:rFonts w:asciiTheme="majorEastAsia" w:eastAsiaTheme="majorEastAsia" w:hAnsiTheme="majorEastAsia" w:cs="ＭＳ 明朝" w:hint="eastAsia"/>
              </w:rPr>
              <w:t>人（都道府県知事が特に必要があると認めるときは</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人）以下となっているか。</w:t>
            </w:r>
          </w:p>
          <w:p w:rsidR="00B570DD" w:rsidRPr="006C7C9B" w:rsidRDefault="00B570DD" w:rsidP="00B570DD">
            <w:pPr>
              <w:pStyle w:val="a3"/>
              <w:wordWrap/>
              <w:spacing w:line="220" w:lineRule="exact"/>
              <w:ind w:left="200" w:hangingChars="100" w:hanging="200"/>
              <w:rPr>
                <w:rFonts w:asciiTheme="majorEastAsia" w:eastAsiaTheme="majorEastAsia" w:hAnsiTheme="majorEastAsia"/>
                <w:spacing w:val="0"/>
              </w:rPr>
            </w:pPr>
          </w:p>
          <w:p w:rsidR="00B570DD" w:rsidRPr="006C7C9B" w:rsidRDefault="00B570DD" w:rsidP="00785F18">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⑤　既存の建物を共同生活住居とした共同生活住居を改築する場合であって、都道府県知事が特に必要があると認めるときは、前項の規定にかかわらず、当該共同生活住居の入居定員を二人以上三十人以下（ただし、当該共同生活住居を改築する時点の入居定員と同数を上限とする。）とすることができる。</w:t>
            </w:r>
          </w:p>
          <w:p w:rsidR="00B570DD" w:rsidRPr="006C7C9B" w:rsidRDefault="00B570DD" w:rsidP="00785F1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ア　「共同生活住居」とは、複数の居室に加え、居間、食堂、便所、浴室等を共有する</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つの建物をいう。</w:t>
            </w:r>
          </w:p>
          <w:p w:rsidR="00B570DD" w:rsidRPr="006C7C9B" w:rsidRDefault="00B570DD" w:rsidP="00785F1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ただし、マンション等の建物において、複数の利</w:t>
            </w:r>
            <w:r w:rsidRPr="006C7C9B">
              <w:rPr>
                <w:rFonts w:asciiTheme="majorEastAsia" w:eastAsiaTheme="majorEastAsia" w:hAnsiTheme="majorEastAsia" w:hint="eastAsia"/>
              </w:rPr>
              <w:t>用者が共同生活を営むことが可能な広さを有する住</w:t>
            </w:r>
            <w:r w:rsidRPr="006C7C9B">
              <w:rPr>
                <w:rFonts w:asciiTheme="majorEastAsia" w:eastAsiaTheme="majorEastAsia" w:hAnsiTheme="majorEastAsia" w:cs="ＭＳ 明朝" w:hint="eastAsia"/>
              </w:rPr>
              <w:t>戸については、当該住戸を共同生活住居として捉え、ワンルームタイプなど、これに該当しない住戸については、建物内の複数の住戸を共同生活住居として定めるものとする。</w:t>
            </w:r>
          </w:p>
          <w:p w:rsidR="00B570DD" w:rsidRPr="006C7C9B" w:rsidRDefault="00B570DD" w:rsidP="00785F1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なお、マンション等の建物内において、複数の共同生活住居を設置する場合における当該複数の共同生活住居の入居定員の合計数が、基準第</w:t>
            </w:r>
            <w:r w:rsidRPr="006C7C9B">
              <w:rPr>
                <w:rFonts w:asciiTheme="majorEastAsia" w:eastAsiaTheme="majorEastAsia" w:hAnsiTheme="majorEastAsia" w:cs="Times New Roman"/>
              </w:rPr>
              <w:t>210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項及び第</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項に規定する共同生活住居の入居定員を超える場合にあっては、マンション等の建物内の全ての住戸を共同生活住居とすることは認められない</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こと。</w:t>
            </w:r>
          </w:p>
          <w:p w:rsidR="00B570DD" w:rsidRPr="006C7C9B" w:rsidRDefault="00B570DD" w:rsidP="00785F1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また、特にワンルームタイプなどの複数の住戸を共同生活住居として認める場合には、共同生活住居の趣旨を踏まえ、利用者が地域の中で家庭的な雰囲気の下、共同して暮らせる環境作りなどに配慮されたい。</w:t>
            </w:r>
          </w:p>
          <w:p w:rsidR="00B570DD" w:rsidRPr="006C7C9B" w:rsidRDefault="00B570DD" w:rsidP="00785F1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イ　共同生活住居の配置、構造及び設備については、　例えば、車いすの利用者がいる場合は必要な廊下幅の確保や段差の解消を行う等、利用者の障害特性に応じて工夫されたものでなければならない。</w:t>
            </w:r>
          </w:p>
        </w:tc>
        <w:tc>
          <w:tcPr>
            <w:tcW w:w="1559" w:type="dxa"/>
            <w:tcBorders>
              <w:bottom w:val="nil"/>
            </w:tcBorders>
          </w:tcPr>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2(2)</w:t>
            </w: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cs="Times New Roman"/>
                <w:sz w:val="21"/>
                <w:szCs w:val="21"/>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項</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項</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項</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2(3)</w:t>
            </w:r>
          </w:p>
        </w:tc>
      </w:tr>
      <w:tr w:rsidR="00B570DD" w:rsidRPr="006C7C9B" w:rsidTr="00785F18">
        <w:trPr>
          <w:trHeight w:val="284"/>
        </w:trPr>
        <w:tc>
          <w:tcPr>
            <w:tcW w:w="1843" w:type="dxa"/>
            <w:tcBorders>
              <w:top w:val="nil"/>
            </w:tcBorders>
          </w:tcPr>
          <w:p w:rsidR="00B570DD" w:rsidRPr="006C7C9B" w:rsidRDefault="00B570DD" w:rsidP="00B570DD">
            <w:pPr>
              <w:pStyle w:val="a3"/>
              <w:rPr>
                <w:rFonts w:asciiTheme="majorEastAsia" w:eastAsiaTheme="majorEastAsia" w:hAnsiTheme="majorEastAsia"/>
                <w:spacing w:val="0"/>
              </w:rPr>
            </w:pPr>
          </w:p>
        </w:tc>
        <w:tc>
          <w:tcPr>
            <w:tcW w:w="5670" w:type="dxa"/>
            <w:tcBorders>
              <w:top w:val="nil"/>
            </w:tcBorders>
          </w:tcPr>
          <w:p w:rsidR="00B570DD" w:rsidRPr="006C7C9B" w:rsidRDefault="00B570DD" w:rsidP="00B570DD">
            <w:pPr>
              <w:pStyle w:val="a3"/>
              <w:rPr>
                <w:rFonts w:asciiTheme="majorEastAsia" w:eastAsiaTheme="majorEastAsia" w:hAnsiTheme="majorEastAsia"/>
                <w:spacing w:val="0"/>
              </w:rPr>
            </w:pPr>
          </w:p>
        </w:tc>
        <w:tc>
          <w:tcPr>
            <w:tcW w:w="1559" w:type="dxa"/>
            <w:tcBorders>
              <w:top w:val="nil"/>
            </w:tcBorders>
          </w:tcPr>
          <w:p w:rsidR="00B570DD" w:rsidRPr="006C7C9B" w:rsidRDefault="00B570DD" w:rsidP="00B570DD">
            <w:pPr>
              <w:pStyle w:val="a3"/>
              <w:rPr>
                <w:rFonts w:asciiTheme="majorEastAsia" w:eastAsiaTheme="majorEastAsia" w:hAnsiTheme="majorEastAsia"/>
                <w:spacing w:val="0"/>
              </w:rPr>
            </w:pPr>
          </w:p>
        </w:tc>
      </w:tr>
    </w:tbl>
    <w:p w:rsidR="00B570DD" w:rsidRPr="006C7C9B" w:rsidRDefault="00B570DD">
      <w:pPr>
        <w:pStyle w:val="a3"/>
        <w:rPr>
          <w:rFonts w:asciiTheme="majorEastAsia" w:eastAsiaTheme="majorEastAsia" w:hAnsiTheme="majorEastAsia"/>
          <w:spacing w:val="0"/>
        </w:rPr>
      </w:pPr>
    </w:p>
    <w:tbl>
      <w:tblPr>
        <w:tblStyle w:val="aa"/>
        <w:tblW w:w="0" w:type="auto"/>
        <w:tblInd w:w="108" w:type="dxa"/>
        <w:tblLook w:val="04A0" w:firstRow="1" w:lastRow="0" w:firstColumn="1" w:lastColumn="0" w:noHBand="0" w:noVBand="1"/>
      </w:tblPr>
      <w:tblGrid>
        <w:gridCol w:w="1843"/>
        <w:gridCol w:w="5670"/>
        <w:gridCol w:w="1559"/>
      </w:tblGrid>
      <w:tr w:rsidR="00B570DD" w:rsidRPr="006C7C9B" w:rsidTr="00B570DD">
        <w:tc>
          <w:tcPr>
            <w:tcW w:w="1843" w:type="dxa"/>
          </w:tcPr>
          <w:p w:rsidR="00B570DD" w:rsidRPr="006C7C9B" w:rsidRDefault="00B570DD" w:rsidP="00785F18">
            <w:pPr>
              <w:pStyle w:val="a3"/>
              <w:spacing w:line="180" w:lineRule="exact"/>
              <w:jc w:val="center"/>
              <w:rPr>
                <w:rFonts w:asciiTheme="majorEastAsia" w:eastAsiaTheme="majorEastAsia" w:hAnsiTheme="majorEastAsia" w:cs="ＭＳ 明朝"/>
                <w:sz w:val="21"/>
                <w:szCs w:val="21"/>
              </w:rPr>
            </w:pPr>
          </w:p>
          <w:p w:rsidR="00B570DD" w:rsidRPr="006C7C9B" w:rsidRDefault="00B570DD" w:rsidP="00785F18">
            <w:pPr>
              <w:pStyle w:val="a3"/>
              <w:spacing w:line="180" w:lineRule="exact"/>
              <w:jc w:val="center"/>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主眼事項</w:t>
            </w:r>
          </w:p>
          <w:p w:rsidR="00B570DD" w:rsidRPr="006C7C9B" w:rsidRDefault="00B570DD" w:rsidP="00785F18">
            <w:pPr>
              <w:pStyle w:val="a3"/>
              <w:spacing w:line="180" w:lineRule="exact"/>
              <w:jc w:val="center"/>
              <w:rPr>
                <w:rFonts w:asciiTheme="majorEastAsia" w:eastAsiaTheme="majorEastAsia" w:hAnsiTheme="majorEastAsia"/>
                <w:spacing w:val="0"/>
              </w:rPr>
            </w:pPr>
          </w:p>
        </w:tc>
        <w:tc>
          <w:tcPr>
            <w:tcW w:w="5670" w:type="dxa"/>
          </w:tcPr>
          <w:p w:rsidR="00B570DD" w:rsidRPr="006C7C9B" w:rsidRDefault="00B570DD" w:rsidP="00785F18">
            <w:pPr>
              <w:pStyle w:val="a3"/>
              <w:spacing w:line="180" w:lineRule="exact"/>
              <w:jc w:val="center"/>
              <w:rPr>
                <w:rFonts w:asciiTheme="majorEastAsia" w:eastAsiaTheme="majorEastAsia" w:hAnsiTheme="majorEastAsia" w:cs="ＭＳ 明朝"/>
                <w:sz w:val="21"/>
                <w:szCs w:val="21"/>
              </w:rPr>
            </w:pPr>
          </w:p>
          <w:p w:rsidR="00B570DD" w:rsidRPr="006C7C9B" w:rsidRDefault="00B570DD" w:rsidP="00785F18">
            <w:pPr>
              <w:pStyle w:val="a3"/>
              <w:spacing w:line="180"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Pr>
          <w:p w:rsidR="00B570DD" w:rsidRPr="006C7C9B" w:rsidRDefault="00B570DD" w:rsidP="00785F18">
            <w:pPr>
              <w:pStyle w:val="a3"/>
              <w:spacing w:line="180" w:lineRule="exact"/>
              <w:jc w:val="center"/>
              <w:rPr>
                <w:rFonts w:asciiTheme="majorEastAsia" w:eastAsiaTheme="majorEastAsia" w:hAnsiTheme="majorEastAsia" w:cs="ＭＳ 明朝"/>
                <w:sz w:val="21"/>
                <w:szCs w:val="21"/>
              </w:rPr>
            </w:pPr>
          </w:p>
          <w:p w:rsidR="00B570DD" w:rsidRPr="006C7C9B" w:rsidRDefault="00B570DD" w:rsidP="00785F18">
            <w:pPr>
              <w:pStyle w:val="a3"/>
              <w:spacing w:line="180"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570DD" w:rsidRPr="006C7C9B" w:rsidTr="00B570DD">
        <w:trPr>
          <w:trHeight w:val="498"/>
        </w:trPr>
        <w:tc>
          <w:tcPr>
            <w:tcW w:w="1843" w:type="dxa"/>
          </w:tcPr>
          <w:p w:rsidR="00B570DD" w:rsidRPr="006C7C9B" w:rsidRDefault="00B570DD" w:rsidP="00B570DD">
            <w:pPr>
              <w:pStyle w:val="a3"/>
              <w:wordWrap/>
              <w:spacing w:line="220" w:lineRule="exact"/>
              <w:rPr>
                <w:rFonts w:asciiTheme="majorEastAsia" w:eastAsiaTheme="majorEastAsia" w:hAnsiTheme="majorEastAsia"/>
                <w:spacing w:val="0"/>
              </w:rPr>
            </w:pPr>
          </w:p>
        </w:tc>
        <w:tc>
          <w:tcPr>
            <w:tcW w:w="5670" w:type="dxa"/>
          </w:tcPr>
          <w:p w:rsidR="00B570DD" w:rsidRPr="006C7C9B" w:rsidRDefault="00B570DD" w:rsidP="00785F1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ウ　アの規定にかかわらず、都市部など土地の取得が極めて困難な地域等であって、次の</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から</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までのいずれにも該当するものとして、都道府県知事が特に必要と認めた場合においては、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つの建物の中に複数の共同生活住居を設置することができるものとする。なお、この場合の一のユニットの入居定員は</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人以下とすることが望ましいこと。</w:t>
            </w:r>
          </w:p>
          <w:p w:rsidR="00B570DD" w:rsidRPr="006C7C9B" w:rsidRDefault="00B570DD" w:rsidP="00785F18">
            <w:pPr>
              <w:pStyle w:val="a3"/>
              <w:wordWrap/>
              <w:spacing w:line="22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地域で生活している障害者等との常時の連絡体制の確保、緊急一時的な宿泊の場の提供など地域で暮らしている障害者等を支援するための事業又は地域の関係機関と連絡調整を行うコーディネート事業を行うこと。具体的には、指定地域定着支援事業や指定短期入所事業、若しくは、「地域生活支援事業の実施について」</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日障発第</w:t>
            </w:r>
            <w:r w:rsidRPr="006C7C9B">
              <w:rPr>
                <w:rFonts w:asciiTheme="majorEastAsia" w:eastAsiaTheme="majorEastAsia" w:hAnsiTheme="majorEastAsia" w:cs="Times New Roman"/>
              </w:rPr>
              <w:t>0801002</w:t>
            </w:r>
            <w:r w:rsidRPr="006C7C9B">
              <w:rPr>
                <w:rFonts w:asciiTheme="majorEastAsia" w:eastAsiaTheme="majorEastAsia" w:hAnsiTheme="majorEastAsia" w:cs="ＭＳ 明朝" w:hint="eastAsia"/>
              </w:rPr>
              <w:t>号</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の別紙</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「地域生活支援事業実施要綱」の別記</w:t>
            </w:r>
            <w:r w:rsidRPr="006C7C9B">
              <w:rPr>
                <w:rFonts w:asciiTheme="majorEastAsia" w:eastAsiaTheme="majorEastAsia" w:hAnsiTheme="majorEastAsia" w:cs="Times New Roman"/>
              </w:rPr>
              <w:t>11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イの</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イ</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のコーディネート事業又はこれらに準</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ずるものを指定共同生活援助事業と併せて実施</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することが考えられる。</w:t>
            </w:r>
          </w:p>
          <w:p w:rsidR="00B570DD" w:rsidRPr="006C7C9B" w:rsidRDefault="00B570DD" w:rsidP="00785F18">
            <w:pPr>
              <w:pStyle w:val="a3"/>
              <w:wordWrap/>
              <w:spacing w:line="22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の機能を当該共同生活住居に付加的に集</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約して整備することが障害福祉計画に地域生活支援拠点の整備の一環として位置づけられていること</w:t>
            </w:r>
          </w:p>
          <w:p w:rsidR="00B570DD" w:rsidRPr="006C7C9B" w:rsidRDefault="00B570DD" w:rsidP="00785F18">
            <w:pPr>
              <w:pStyle w:val="a3"/>
              <w:wordWrap/>
              <w:spacing w:line="220"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ｳ</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つの建物であっても、入り口</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玄関</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が別になっているなど建物構造上、共同生活住居ごとの独立性が確保されていること</w:t>
            </w:r>
          </w:p>
          <w:p w:rsidR="00B570DD" w:rsidRPr="006C7C9B" w:rsidRDefault="00B570DD" w:rsidP="00785F18">
            <w:pPr>
              <w:pStyle w:val="a3"/>
              <w:wordWrap/>
              <w:spacing w:line="220"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つの建物に設置する</w:t>
            </w:r>
            <w:r w:rsidRPr="006C7C9B">
              <w:rPr>
                <w:rFonts w:asciiTheme="majorEastAsia" w:eastAsiaTheme="majorEastAsia" w:hAnsiTheme="majorEastAsia"/>
              </w:rPr>
              <w:t>複数の</w:t>
            </w:r>
            <w:r w:rsidRPr="006C7C9B">
              <w:rPr>
                <w:rFonts w:asciiTheme="majorEastAsia" w:eastAsiaTheme="majorEastAsia" w:hAnsiTheme="majorEastAsia" w:cs="ＭＳ 明朝" w:hint="eastAsia"/>
              </w:rPr>
              <w:t>共同生活住居の入居定員の合計数が</w:t>
            </w:r>
            <w:r w:rsidRPr="006C7C9B">
              <w:rPr>
                <w:rFonts w:asciiTheme="majorEastAsia" w:eastAsiaTheme="majorEastAsia" w:hAnsiTheme="majorEastAsia" w:cs="Times New Roman"/>
              </w:rPr>
              <w:t>20</w:t>
            </w:r>
            <w:r w:rsidRPr="006C7C9B">
              <w:rPr>
                <w:rFonts w:asciiTheme="majorEastAsia" w:eastAsiaTheme="majorEastAsia" w:hAnsiTheme="majorEastAsia" w:cs="ＭＳ 明朝" w:hint="eastAsia"/>
              </w:rPr>
              <w:t>人以下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短期入所</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空床利用</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型を除く。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を行う場合、当該短期入所の利用定員数を含む。</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であること</w:t>
            </w:r>
          </w:p>
          <w:p w:rsidR="00B570DD" w:rsidRPr="006C7C9B" w:rsidRDefault="00B570DD" w:rsidP="00785F1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エ　サテライト型住居と一体として運営される本体住居及びサテライト型住居については、サテライト型住居の入居者から適切に通報を受けることができるよう、それぞれの住居に必要な通信機器を設けるものとすること。なお、当該通信機器については、必ずしも当該本体住居に設置され固定されている必要はなく、携帯電話等であっても差し支えないこと。</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オ　一の共同生活住居の入居定員は、次のとおりとする。</w:t>
            </w:r>
          </w:p>
          <w:p w:rsidR="00B570DD" w:rsidRPr="006C7C9B" w:rsidRDefault="00B570DD"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日以降新規に設置する場合</w:t>
            </w:r>
          </w:p>
          <w:p w:rsidR="00B570DD" w:rsidRPr="006C7C9B" w:rsidRDefault="00B570DD" w:rsidP="00785F18">
            <w:pPr>
              <w:pStyle w:val="a3"/>
              <w:wordWrap/>
              <w:spacing w:line="220" w:lineRule="exact"/>
              <w:ind w:firstLineChars="400" w:firstLine="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人以下</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既存の建物を共同生活住居として利用する場合</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20</w:t>
            </w:r>
            <w:r w:rsidRPr="006C7C9B">
              <w:rPr>
                <w:rFonts w:asciiTheme="majorEastAsia" w:eastAsiaTheme="majorEastAsia" w:hAnsiTheme="majorEastAsia" w:cs="ＭＳ 明朝" w:hint="eastAsia"/>
              </w:rPr>
              <w:t>人以下</w:t>
            </w:r>
          </w:p>
          <w:p w:rsidR="00B570DD" w:rsidRPr="006C7C9B" w:rsidRDefault="00B570DD" w:rsidP="00785F1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ｳ</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都道府県における指定共同生活援助及び外部サービス利用型指定共同生活援助の量が、都道府県障害福祉計画において定める量に満たない地域であって、都道府県知事が特に必要と認めた場合</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21</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人以下</w:t>
            </w:r>
          </w:p>
          <w:p w:rsidR="00B570DD" w:rsidRPr="006C7C9B" w:rsidRDefault="00B570DD" w:rsidP="00785F1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都市部等土地の取得が極めて困難な地域におい</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て、入居定員が</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人以上の既存の共同生活住居を改築する場合であって、近隣の住宅地等に新たに土地を確保できないなど改築後に共同生活住居を複数に分けて設置することが極めて困難であると都道府県知事が認めた場合</w:t>
            </w:r>
          </w:p>
          <w:p w:rsidR="00B570DD" w:rsidRPr="006C7C9B" w:rsidRDefault="00B570DD" w:rsidP="00785F18">
            <w:pPr>
              <w:pStyle w:val="a3"/>
              <w:wordWrap/>
              <w:spacing w:line="220" w:lineRule="exact"/>
              <w:ind w:left="816" w:hangingChars="400" w:hanging="816"/>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人以下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ただし、改築後の共同生活住居の入居定員は、改築する時点の当該共同生活住居の入居定員と同数を上限とする</w:t>
            </w:r>
            <w:r w:rsidRPr="006C7C9B">
              <w:rPr>
                <w:rFonts w:asciiTheme="majorEastAsia" w:eastAsiaTheme="majorEastAsia" w:hAnsiTheme="majorEastAsia" w:cs="Times New Roman"/>
              </w:rPr>
              <w:t>)</w:t>
            </w:r>
          </w:p>
          <w:p w:rsidR="00B570DD" w:rsidRPr="006C7C9B" w:rsidRDefault="00B570DD" w:rsidP="00785F18">
            <w:pPr>
              <w:pStyle w:val="a3"/>
              <w:wordWrap/>
              <w:spacing w:before="100"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⑥　共同生活住居は，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以上のユニットを有するほか，日常生活を営む上で必要な設備を設けているか。</w:t>
            </w: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785F18">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⑦　ユニットの入居定員は，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人以下となっているか。</w:t>
            </w:r>
          </w:p>
        </w:tc>
        <w:tc>
          <w:tcPr>
            <w:tcW w:w="1559" w:type="dxa"/>
          </w:tcPr>
          <w:p w:rsidR="00B570DD" w:rsidRPr="006C7C9B" w:rsidRDefault="00B570DD" w:rsidP="00B570DD">
            <w:pPr>
              <w:pStyle w:val="a3"/>
              <w:wordWrap/>
              <w:spacing w:before="100"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line="220" w:lineRule="exact"/>
              <w:rPr>
                <w:rFonts w:asciiTheme="majorEastAsia" w:eastAsiaTheme="majorEastAsia" w:hAnsiTheme="majorEastAsia"/>
                <w:spacing w:val="0"/>
              </w:rPr>
            </w:pPr>
          </w:p>
          <w:p w:rsidR="00B570DD" w:rsidRPr="006C7C9B" w:rsidRDefault="00B570DD"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項</w:t>
            </w:r>
          </w:p>
          <w:p w:rsidR="00B570DD" w:rsidRPr="006C7C9B" w:rsidRDefault="00B570DD"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項</w:t>
            </w:r>
          </w:p>
        </w:tc>
      </w:tr>
    </w:tbl>
    <w:p w:rsidR="00B570DD" w:rsidRPr="006C7C9B" w:rsidRDefault="00B570DD">
      <w:pPr>
        <w:pStyle w:val="a3"/>
        <w:rPr>
          <w:rFonts w:asciiTheme="majorEastAsia" w:eastAsiaTheme="majorEastAsia" w:hAnsiTheme="majorEastAsia"/>
          <w:spacing w:val="0"/>
        </w:rPr>
      </w:pPr>
    </w:p>
    <w:p w:rsidR="00B570DD" w:rsidRPr="006C7C9B" w:rsidRDefault="00B570DD">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559"/>
      </w:tblGrid>
      <w:tr w:rsidR="007F061E" w:rsidRPr="006C7C9B" w:rsidTr="007F061E">
        <w:trPr>
          <w:cantSplit/>
          <w:trHeight w:hRule="exact" w:val="414"/>
        </w:trPr>
        <w:tc>
          <w:tcPr>
            <w:tcW w:w="51" w:type="dxa"/>
            <w:vMerge w:val="restart"/>
            <w:tcBorders>
              <w:top w:val="nil"/>
              <w:left w:val="nil"/>
              <w:bottom w:val="nil"/>
              <w:right w:val="nil"/>
            </w:tcBorders>
          </w:tcPr>
          <w:p w:rsidR="007F061E" w:rsidRPr="006C7C9B" w:rsidRDefault="007F061E">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7F061E" w:rsidRPr="006C7C9B" w:rsidRDefault="007F061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7F061E" w:rsidRPr="006C7C9B" w:rsidRDefault="007F061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7F061E" w:rsidRPr="006C7C9B" w:rsidRDefault="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7F061E" w:rsidRPr="006C7C9B" w:rsidTr="00785F18">
        <w:trPr>
          <w:cantSplit/>
          <w:trHeight w:val="12757"/>
        </w:trPr>
        <w:tc>
          <w:tcPr>
            <w:tcW w:w="51" w:type="dxa"/>
            <w:vMerge/>
            <w:tcBorders>
              <w:top w:val="nil"/>
              <w:left w:val="nil"/>
              <w:bottom w:val="nil"/>
              <w:right w:val="nil"/>
            </w:tcBorders>
          </w:tcPr>
          <w:p w:rsidR="007F061E" w:rsidRPr="006C7C9B" w:rsidRDefault="007F061E">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7F061E" w:rsidRPr="006C7C9B" w:rsidRDefault="007F061E">
            <w:pPr>
              <w:pStyle w:val="a3"/>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7F061E" w:rsidRPr="006C7C9B" w:rsidRDefault="007F061E" w:rsidP="00785F18">
            <w:pPr>
              <w:pStyle w:val="a3"/>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⑧　ユニットには，居室及び居室に近接して設けられる相互に交流を図ることができる設備を設けているか。</w:t>
            </w: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その基準は次のとおりとなっているか。</w:t>
            </w: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の居室の定員は，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人とすること。</w:t>
            </w:r>
          </w:p>
          <w:p w:rsidR="007F061E" w:rsidRPr="006C7C9B" w:rsidRDefault="007F061E" w:rsidP="00785F18">
            <w:pPr>
              <w:pStyle w:val="a3"/>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（ただし，利用者のサービス提供上必要と認められる場合は，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人とすることができる。）</w:t>
            </w:r>
          </w:p>
          <w:p w:rsidR="007F061E" w:rsidRPr="006C7C9B" w:rsidRDefault="007F061E" w:rsidP="00785F18">
            <w:pPr>
              <w:pStyle w:val="a3"/>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イ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の居室の面積は，収納設備等を除き，</w:t>
            </w:r>
            <w:r w:rsidRPr="006C7C9B">
              <w:rPr>
                <w:rFonts w:asciiTheme="majorEastAsia" w:eastAsiaTheme="majorEastAsia" w:hAnsiTheme="majorEastAsia" w:cs="Times New Roman"/>
              </w:rPr>
              <w:t>7.43</w:t>
            </w:r>
            <w:r w:rsidRPr="006C7C9B">
              <w:rPr>
                <w:rFonts w:asciiTheme="majorEastAsia" w:eastAsiaTheme="majorEastAsia" w:hAnsiTheme="majorEastAsia" w:cs="ＭＳ 明朝" w:hint="eastAsia"/>
              </w:rPr>
              <w:t>平方メートル以上とすること。</w:t>
            </w:r>
          </w:p>
          <w:p w:rsidR="007F061E" w:rsidRPr="006C7C9B" w:rsidRDefault="007F061E" w:rsidP="00785F18">
            <w:pPr>
              <w:pStyle w:val="a3"/>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「ユニット」とは、居室及び居室に近接して設けられる相互に交流を図ることができる設備により一体的に構成される生活単位をいい、共同生活住居については、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以上のユニットを設けるものとし、当該ユニットごとに、原則として、風呂、トイレ、洗面所、台所等日常生活を送る上で必要な設備を設けなければならないものとするが、利用者に対して、適切な指定共同生活援助の提供に支障がない場合は、この限りではない。なお、この場合の留意点は次のとおりである。</w:t>
            </w: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ユニットの入居定員は、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人以下</w:t>
            </w: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とする。</w:t>
            </w:r>
          </w:p>
          <w:p w:rsidR="007F061E" w:rsidRPr="006C7C9B" w:rsidRDefault="00B76E2C" w:rsidP="00785F18">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007F061E" w:rsidRPr="006C7C9B">
              <w:rPr>
                <w:rFonts w:asciiTheme="majorEastAsia" w:eastAsiaTheme="majorEastAsia" w:hAnsiTheme="majorEastAsia" w:cs="ＭＳ 明朝" w:hint="eastAsia"/>
              </w:rPr>
              <w:t>イ　ユニットには、居室のほか、居間、食堂等の利用者が相互交流を図ることができる設備を設けるものとすること。また、これらの設備</w:t>
            </w:r>
            <w:r w:rsidR="007F061E" w:rsidRPr="006C7C9B">
              <w:rPr>
                <w:rFonts w:asciiTheme="majorEastAsia" w:eastAsiaTheme="majorEastAsia" w:hAnsiTheme="majorEastAsia" w:cs="Times New Roman"/>
              </w:rPr>
              <w:t>(</w:t>
            </w:r>
            <w:r w:rsidR="007F061E" w:rsidRPr="006C7C9B">
              <w:rPr>
                <w:rFonts w:asciiTheme="majorEastAsia" w:eastAsiaTheme="majorEastAsia" w:hAnsiTheme="majorEastAsia" w:cs="ＭＳ 明朝" w:hint="eastAsia"/>
              </w:rPr>
              <w:t>居室を除く。</w:t>
            </w:r>
            <w:r w:rsidR="007F061E" w:rsidRPr="006C7C9B">
              <w:rPr>
                <w:rFonts w:asciiTheme="majorEastAsia" w:eastAsiaTheme="majorEastAsia" w:hAnsiTheme="majorEastAsia" w:cs="Times New Roman"/>
              </w:rPr>
              <w:t>)</w:t>
            </w:r>
            <w:r w:rsidR="007F061E" w:rsidRPr="006C7C9B">
              <w:rPr>
                <w:rFonts w:asciiTheme="majorEastAsia" w:eastAsiaTheme="majorEastAsia" w:hAnsiTheme="majorEastAsia" w:cs="ＭＳ 明朝" w:hint="eastAsia"/>
              </w:rPr>
              <w:t>については、原則として利用者</w:t>
            </w:r>
            <w:r w:rsidR="007F061E" w:rsidRPr="006C7C9B">
              <w:rPr>
                <w:rFonts w:asciiTheme="majorEastAsia" w:eastAsiaTheme="majorEastAsia" w:hAnsiTheme="majorEastAsia" w:cs="Times New Roman"/>
              </w:rPr>
              <w:t>(</w:t>
            </w:r>
            <w:r w:rsidR="007F061E" w:rsidRPr="006C7C9B">
              <w:rPr>
                <w:rFonts w:asciiTheme="majorEastAsia" w:eastAsiaTheme="majorEastAsia" w:hAnsiTheme="majorEastAsia" w:cs="ＭＳ 明朝" w:hint="eastAsia"/>
              </w:rPr>
              <w:t>サテライト型住居を設置する場合は当該サテライト型住居の利用者を含む。</w:t>
            </w:r>
            <w:r w:rsidR="007F061E" w:rsidRPr="006C7C9B">
              <w:rPr>
                <w:rFonts w:asciiTheme="majorEastAsia" w:eastAsiaTheme="majorEastAsia" w:hAnsiTheme="majorEastAsia" w:cs="Times New Roman"/>
              </w:rPr>
              <w:t>)</w:t>
            </w:r>
            <w:r w:rsidR="007F061E" w:rsidRPr="006C7C9B">
              <w:rPr>
                <w:rFonts w:asciiTheme="majorEastAsia" w:eastAsiaTheme="majorEastAsia" w:hAnsiTheme="majorEastAsia" w:cs="ＭＳ 明朝" w:hint="eastAsia"/>
              </w:rPr>
              <w:t>及び従業員が一堂に会するのに十分な広さを確保するものとす</w:t>
            </w: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る。</w:t>
            </w:r>
          </w:p>
          <w:p w:rsidR="007F061E" w:rsidRPr="006C7C9B" w:rsidRDefault="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007F061E" w:rsidRPr="006C7C9B">
              <w:rPr>
                <w:rFonts w:asciiTheme="majorEastAsia" w:eastAsiaTheme="majorEastAsia" w:hAnsiTheme="majorEastAsia" w:cs="ＭＳ 明朝" w:hint="eastAsia"/>
              </w:rPr>
              <w:t>ウ　居室の定員については、</w:t>
            </w:r>
            <w:r w:rsidR="007F061E" w:rsidRPr="006C7C9B">
              <w:rPr>
                <w:rFonts w:asciiTheme="majorEastAsia" w:eastAsiaTheme="majorEastAsia" w:hAnsiTheme="majorEastAsia" w:cs="Times New Roman"/>
              </w:rPr>
              <w:t>1</w:t>
            </w:r>
            <w:r w:rsidR="007F061E" w:rsidRPr="006C7C9B">
              <w:rPr>
                <w:rFonts w:asciiTheme="majorEastAsia" w:eastAsiaTheme="majorEastAsia" w:hAnsiTheme="majorEastAsia" w:cs="ＭＳ 明朝" w:hint="eastAsia"/>
              </w:rPr>
              <w:t>人とすること。</w:t>
            </w:r>
          </w:p>
          <w:p w:rsidR="007F061E" w:rsidRPr="006C7C9B" w:rsidRDefault="007F061E" w:rsidP="00785F18">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00B76E2C"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ただし、夫婦で居室を利用する場合等、利用者の希望を踏まえ、一の居室を</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人で利用することは差し支えないが、指定共同生活援助事業者の都合により一方的に</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人部屋とすることは認められないものであること。</w:t>
            </w:r>
          </w:p>
          <w:p w:rsidR="007F061E" w:rsidRPr="006C7C9B" w:rsidRDefault="007F061E" w:rsidP="00785F18">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00B76E2C"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ＭＳ 明朝" w:hint="eastAsia"/>
              </w:rPr>
              <w:t>なお、</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人部屋については、特に居室面積の基準は示していないが、十分な広さを確保しなければならないものとする。</w:t>
            </w:r>
          </w:p>
          <w:p w:rsidR="007F061E" w:rsidRPr="006C7C9B" w:rsidRDefault="00B76E2C" w:rsidP="00785F18">
            <w:pPr>
              <w:pStyle w:val="a3"/>
              <w:ind w:left="816" w:hangingChars="400" w:hanging="816"/>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007F061E" w:rsidRPr="006C7C9B">
              <w:rPr>
                <w:rFonts w:asciiTheme="majorEastAsia" w:eastAsiaTheme="majorEastAsia" w:hAnsiTheme="majorEastAsia" w:cs="ＭＳ 明朝" w:hint="eastAsia"/>
              </w:rPr>
              <w:t>エ　居室の面積は、</w:t>
            </w:r>
            <w:r w:rsidR="007F061E" w:rsidRPr="006C7C9B">
              <w:rPr>
                <w:rFonts w:asciiTheme="majorEastAsia" w:eastAsiaTheme="majorEastAsia" w:hAnsiTheme="majorEastAsia" w:cs="Times New Roman"/>
              </w:rPr>
              <w:t>7.43</w:t>
            </w:r>
            <w:r w:rsidR="007F061E" w:rsidRPr="006C7C9B">
              <w:rPr>
                <w:rFonts w:asciiTheme="majorEastAsia" w:eastAsiaTheme="majorEastAsia" w:hAnsiTheme="majorEastAsia" w:cs="ＭＳ 明朝" w:hint="eastAsia"/>
              </w:rPr>
              <w:t>平方メートル</w:t>
            </w:r>
            <w:r w:rsidR="007F061E" w:rsidRPr="006C7C9B">
              <w:rPr>
                <w:rFonts w:asciiTheme="majorEastAsia" w:eastAsiaTheme="majorEastAsia" w:hAnsiTheme="majorEastAsia" w:cs="Times New Roman"/>
              </w:rPr>
              <w:t>(</w:t>
            </w:r>
            <w:r w:rsidR="007F061E" w:rsidRPr="006C7C9B">
              <w:rPr>
                <w:rFonts w:asciiTheme="majorEastAsia" w:eastAsiaTheme="majorEastAsia" w:hAnsiTheme="majorEastAsia" w:cs="ＭＳ 明朝" w:hint="eastAsia"/>
              </w:rPr>
              <w:t>和室であれば</w:t>
            </w:r>
            <w:r w:rsidR="007F061E" w:rsidRPr="006C7C9B">
              <w:rPr>
                <w:rFonts w:asciiTheme="majorEastAsia" w:eastAsiaTheme="majorEastAsia" w:hAnsiTheme="majorEastAsia" w:cs="Times New Roman"/>
              </w:rPr>
              <w:t>4.5</w:t>
            </w:r>
            <w:r w:rsidR="007F061E" w:rsidRPr="006C7C9B">
              <w:rPr>
                <w:rFonts w:asciiTheme="majorEastAsia" w:eastAsiaTheme="majorEastAsia" w:hAnsiTheme="majorEastAsia" w:cs="ＭＳ 明朝" w:hint="eastAsia"/>
              </w:rPr>
              <w:t>畳</w:t>
            </w:r>
            <w:r w:rsidR="007F061E" w:rsidRPr="006C7C9B">
              <w:rPr>
                <w:rFonts w:asciiTheme="majorEastAsia" w:eastAsiaTheme="majorEastAsia" w:hAnsiTheme="majorEastAsia" w:cs="Times New Roman"/>
              </w:rPr>
              <w:t>)</w:t>
            </w:r>
            <w:r w:rsidR="007F061E" w:rsidRPr="006C7C9B">
              <w:rPr>
                <w:rFonts w:asciiTheme="majorEastAsia" w:eastAsiaTheme="majorEastAsia" w:hAnsiTheme="majorEastAsia" w:cs="ＭＳ 明朝" w:hint="eastAsia"/>
              </w:rPr>
              <w:t>以上とされているが、生活の場であることを基本に、収納設備は別途確保するなど利用者の私物等も置くことができる十分な広さを有するものとすること。</w:t>
            </w:r>
          </w:p>
          <w:p w:rsidR="00B76E2C" w:rsidRPr="006C7C9B" w:rsidRDefault="00B76E2C" w:rsidP="00785F18">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オ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B76E2C" w:rsidRPr="006C7C9B" w:rsidRDefault="00B76E2C" w:rsidP="00785F18">
            <w:pPr>
              <w:pStyle w:val="a3"/>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⑨　サテライト型住居の基準は、次のとおりとなっているか。</w:t>
            </w:r>
          </w:p>
          <w:p w:rsidR="00B76E2C" w:rsidRPr="006C7C9B" w:rsidRDefault="00B76E2C" w:rsidP="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入居定員を一人とすること。</w:t>
            </w:r>
          </w:p>
          <w:p w:rsidR="00B76E2C" w:rsidRPr="006C7C9B" w:rsidRDefault="00B76E2C" w:rsidP="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イ　日常生活を営む上で必要な設備を設けること。</w:t>
            </w:r>
          </w:p>
          <w:p w:rsidR="00B76E2C" w:rsidRPr="006C7C9B" w:rsidRDefault="00B76E2C" w:rsidP="00785F18">
            <w:pPr>
              <w:pStyle w:val="a3"/>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ウ　居室の面積は、収納設備等を除き、</w:t>
            </w:r>
            <w:r w:rsidRPr="006C7C9B">
              <w:rPr>
                <w:rFonts w:asciiTheme="majorEastAsia" w:eastAsiaTheme="majorEastAsia" w:hAnsiTheme="majorEastAsia" w:cs="Times New Roman"/>
              </w:rPr>
              <w:t>7.43</w:t>
            </w:r>
            <w:r w:rsidRPr="006C7C9B">
              <w:rPr>
                <w:rFonts w:asciiTheme="majorEastAsia" w:eastAsiaTheme="majorEastAsia" w:hAnsiTheme="majorEastAsia" w:cs="ＭＳ 明朝" w:hint="eastAsia"/>
              </w:rPr>
              <w:t>平方メートル以上とすること。</w:t>
            </w:r>
          </w:p>
          <w:p w:rsidR="008458E4" w:rsidRPr="006C7C9B" w:rsidRDefault="008458E4" w:rsidP="008458E4">
            <w:pPr>
              <w:pStyle w:val="a3"/>
              <w:ind w:left="400" w:hangingChars="200" w:hanging="400"/>
              <w:rPr>
                <w:rFonts w:asciiTheme="majorEastAsia" w:eastAsiaTheme="majorEastAsia" w:hAnsiTheme="majorEastAsia"/>
                <w:spacing w:val="0"/>
              </w:rPr>
            </w:pPr>
          </w:p>
          <w:p w:rsidR="00B76E2C" w:rsidRPr="006C7C9B" w:rsidRDefault="00B76E2C" w:rsidP="00785F18">
            <w:pPr>
              <w:pStyle w:val="a3"/>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サテライト型住居は、本体住居とサテライト型住居の入居者が、日常的に相互に交流を図ることができるよう、サテライト型住居の入居者が通常の交通手段を利用して、本体住居とサテライト型住居の間を概ね</w:t>
            </w:r>
            <w:r w:rsidRPr="006C7C9B">
              <w:rPr>
                <w:rFonts w:asciiTheme="majorEastAsia" w:eastAsiaTheme="majorEastAsia" w:hAnsiTheme="majorEastAsia" w:cs="Times New Roman"/>
              </w:rPr>
              <w:t>20</w:t>
            </w:r>
            <w:r w:rsidRPr="006C7C9B">
              <w:rPr>
                <w:rFonts w:asciiTheme="majorEastAsia" w:eastAsiaTheme="majorEastAsia" w:hAnsiTheme="majorEastAsia" w:cs="ＭＳ 明朝" w:hint="eastAsia"/>
              </w:rPr>
              <w:t>分以内で移動することが可能な距離に設置することを基本とする。</w:t>
            </w:r>
          </w:p>
        </w:tc>
        <w:tc>
          <w:tcPr>
            <w:tcW w:w="1559" w:type="dxa"/>
            <w:vMerge w:val="restart"/>
            <w:tcBorders>
              <w:top w:val="nil"/>
              <w:left w:val="nil"/>
              <w:right w:val="single" w:sz="4" w:space="0" w:color="000000"/>
            </w:tcBorders>
          </w:tcPr>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項</w:t>
            </w:r>
          </w:p>
          <w:p w:rsidR="007F061E" w:rsidRPr="006C7C9B" w:rsidRDefault="007F061E">
            <w:pPr>
              <w:pStyle w:val="a3"/>
              <w:rPr>
                <w:rFonts w:asciiTheme="majorEastAsia" w:eastAsiaTheme="majorEastAsia" w:hAnsiTheme="majorEastAsia"/>
                <w:spacing w:val="0"/>
              </w:rPr>
            </w:pPr>
          </w:p>
          <w:p w:rsidR="007F061E" w:rsidRPr="006C7C9B" w:rsidRDefault="007F061E">
            <w:pPr>
              <w:pStyle w:val="a3"/>
              <w:rPr>
                <w:rFonts w:asciiTheme="majorEastAsia" w:eastAsiaTheme="majorEastAsia" w:hAnsiTheme="majorEastAsia"/>
                <w:spacing w:val="0"/>
              </w:rPr>
            </w:pPr>
          </w:p>
          <w:p w:rsidR="007F061E" w:rsidRPr="006C7C9B" w:rsidRDefault="007F061E">
            <w:pPr>
              <w:pStyle w:val="a3"/>
              <w:rPr>
                <w:rFonts w:asciiTheme="majorEastAsia" w:eastAsiaTheme="majorEastAsia" w:hAnsiTheme="majorEastAsia"/>
                <w:spacing w:val="0"/>
              </w:rPr>
            </w:pPr>
          </w:p>
          <w:p w:rsidR="007F061E" w:rsidRPr="006C7C9B" w:rsidRDefault="007F061E">
            <w:pPr>
              <w:pStyle w:val="a3"/>
              <w:rPr>
                <w:rFonts w:asciiTheme="majorEastAsia" w:eastAsiaTheme="majorEastAsia" w:hAnsiTheme="majorEastAsia"/>
                <w:spacing w:val="0"/>
              </w:rPr>
            </w:pPr>
          </w:p>
          <w:p w:rsidR="007F061E" w:rsidRPr="006C7C9B" w:rsidRDefault="007F061E">
            <w:pPr>
              <w:pStyle w:val="a3"/>
              <w:rPr>
                <w:rFonts w:asciiTheme="majorEastAsia" w:eastAsiaTheme="majorEastAsia" w:hAnsiTheme="majorEastAsia"/>
                <w:spacing w:val="0"/>
              </w:rPr>
            </w:pPr>
          </w:p>
          <w:p w:rsidR="007F061E" w:rsidRPr="006C7C9B" w:rsidRDefault="007F061E">
            <w:pPr>
              <w:pStyle w:val="a3"/>
              <w:rPr>
                <w:rFonts w:asciiTheme="majorEastAsia" w:eastAsiaTheme="majorEastAsia" w:hAnsiTheme="majorEastAsia"/>
                <w:spacing w:val="0"/>
              </w:rPr>
            </w:pP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7F061E" w:rsidRPr="006C7C9B" w:rsidRDefault="007F061E">
            <w:pPr>
              <w:pStyle w:val="a3"/>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7F061E" w:rsidRPr="006C7C9B" w:rsidRDefault="007F061E" w:rsidP="00E8244D">
            <w:pPr>
              <w:pStyle w:val="a3"/>
              <w:rPr>
                <w:rFonts w:asciiTheme="majorEastAsia" w:eastAsiaTheme="majorEastAsia" w:hAnsiTheme="majorEastAsia" w:cs="Times New Roman"/>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2(4)</w:t>
            </w: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E8244D">
            <w:pPr>
              <w:pStyle w:val="a3"/>
              <w:rPr>
                <w:rFonts w:asciiTheme="majorEastAsia" w:eastAsiaTheme="majorEastAsia" w:hAnsiTheme="majorEastAsia" w:cs="Times New Roman"/>
              </w:rPr>
            </w:pPr>
          </w:p>
          <w:p w:rsidR="00B76E2C" w:rsidRPr="006C7C9B" w:rsidRDefault="00B76E2C" w:rsidP="00B76E2C">
            <w:pPr>
              <w:pStyle w:val="a3"/>
              <w:spacing w:line="3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76E2C" w:rsidRPr="006C7C9B" w:rsidRDefault="00B76E2C" w:rsidP="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9</w:t>
            </w:r>
            <w:r w:rsidRPr="006C7C9B">
              <w:rPr>
                <w:rFonts w:asciiTheme="majorEastAsia" w:eastAsiaTheme="majorEastAsia" w:hAnsiTheme="majorEastAsia" w:cs="ＭＳ 明朝" w:hint="eastAsia"/>
              </w:rPr>
              <w:t>項</w:t>
            </w:r>
          </w:p>
          <w:p w:rsidR="00B76E2C" w:rsidRPr="006C7C9B" w:rsidRDefault="00B76E2C" w:rsidP="00B76E2C">
            <w:pPr>
              <w:pStyle w:val="a3"/>
              <w:rPr>
                <w:rFonts w:asciiTheme="majorEastAsia" w:eastAsiaTheme="majorEastAsia" w:hAnsiTheme="majorEastAsia"/>
                <w:spacing w:val="0"/>
              </w:rPr>
            </w:pPr>
          </w:p>
          <w:p w:rsidR="00B76E2C" w:rsidRPr="006C7C9B" w:rsidRDefault="00B76E2C" w:rsidP="00E8244D">
            <w:pPr>
              <w:pStyle w:val="a3"/>
              <w:rPr>
                <w:rFonts w:asciiTheme="majorEastAsia" w:eastAsiaTheme="majorEastAsia" w:hAnsiTheme="majorEastAsia"/>
                <w:spacing w:val="0"/>
              </w:rPr>
            </w:pPr>
          </w:p>
          <w:p w:rsidR="00B76E2C" w:rsidRPr="006C7C9B" w:rsidRDefault="00B76E2C" w:rsidP="00E8244D">
            <w:pPr>
              <w:pStyle w:val="a3"/>
              <w:rPr>
                <w:rFonts w:asciiTheme="majorEastAsia" w:eastAsiaTheme="majorEastAsia" w:hAnsiTheme="majorEastAsia"/>
                <w:spacing w:val="0"/>
              </w:rPr>
            </w:pPr>
          </w:p>
          <w:p w:rsidR="00B76E2C" w:rsidRPr="006C7C9B" w:rsidRDefault="00B76E2C" w:rsidP="00E8244D">
            <w:pPr>
              <w:pStyle w:val="a3"/>
              <w:rPr>
                <w:rFonts w:asciiTheme="majorEastAsia" w:eastAsiaTheme="majorEastAsia" w:hAnsiTheme="majorEastAsia"/>
                <w:spacing w:val="0"/>
              </w:rPr>
            </w:pPr>
          </w:p>
          <w:p w:rsidR="00B76E2C" w:rsidRPr="006C7C9B" w:rsidRDefault="00B76E2C" w:rsidP="00E8244D">
            <w:pPr>
              <w:pStyle w:val="a3"/>
              <w:rPr>
                <w:rFonts w:asciiTheme="majorEastAsia" w:eastAsiaTheme="majorEastAsia" w:hAnsiTheme="majorEastAsia"/>
                <w:spacing w:val="0"/>
              </w:rPr>
            </w:pPr>
          </w:p>
          <w:p w:rsidR="00B76E2C" w:rsidRPr="006C7C9B" w:rsidRDefault="00B76E2C" w:rsidP="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B76E2C" w:rsidRPr="006C7C9B" w:rsidRDefault="00B76E2C" w:rsidP="00B76E2C">
            <w:pPr>
              <w:pStyle w:val="a3"/>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B76E2C" w:rsidRPr="006C7C9B" w:rsidRDefault="00B76E2C" w:rsidP="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2(4)</w:t>
            </w:r>
          </w:p>
        </w:tc>
      </w:tr>
      <w:tr w:rsidR="007F061E" w:rsidRPr="006C7C9B" w:rsidTr="00E03FE9">
        <w:trPr>
          <w:trHeight w:hRule="exact" w:val="152"/>
        </w:trPr>
        <w:tc>
          <w:tcPr>
            <w:tcW w:w="51" w:type="dxa"/>
            <w:tcBorders>
              <w:top w:val="nil"/>
              <w:left w:val="nil"/>
              <w:bottom w:val="nil"/>
              <w:right w:val="nil"/>
            </w:tcBorders>
          </w:tcPr>
          <w:p w:rsidR="007F061E" w:rsidRPr="006C7C9B" w:rsidRDefault="007F061E">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7F061E" w:rsidRPr="006C7C9B" w:rsidRDefault="007F061E">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7F061E" w:rsidRPr="006C7C9B" w:rsidRDefault="007F061E">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7F061E" w:rsidRPr="006C7C9B" w:rsidRDefault="007F061E">
            <w:pPr>
              <w:pStyle w:val="a3"/>
              <w:rPr>
                <w:rFonts w:asciiTheme="majorEastAsia" w:eastAsiaTheme="majorEastAsia" w:hAnsiTheme="majorEastAsia"/>
                <w:spacing w:val="0"/>
              </w:rPr>
            </w:pPr>
          </w:p>
        </w:tc>
      </w:tr>
      <w:tr w:rsidR="00B76E2C" w:rsidRPr="006C7C9B" w:rsidTr="00B76E2C">
        <w:trPr>
          <w:cantSplit/>
          <w:trHeight w:hRule="exact" w:val="414"/>
        </w:trPr>
        <w:tc>
          <w:tcPr>
            <w:tcW w:w="51" w:type="dxa"/>
            <w:vMerge w:val="restart"/>
            <w:tcBorders>
              <w:top w:val="nil"/>
              <w:left w:val="nil"/>
              <w:bottom w:val="nil"/>
              <w:right w:val="nil"/>
            </w:tcBorders>
          </w:tcPr>
          <w:p w:rsidR="00B76E2C" w:rsidRPr="006C7C9B" w:rsidRDefault="00B76E2C">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76E2C" w:rsidRPr="006C7C9B" w:rsidRDefault="00B76E2C">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B76E2C" w:rsidRPr="006C7C9B" w:rsidRDefault="00B76E2C">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B76E2C" w:rsidRPr="006C7C9B" w:rsidRDefault="00B76E2C">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76E2C" w:rsidRPr="006C7C9B" w:rsidTr="00E03FE9">
        <w:trPr>
          <w:cantSplit/>
          <w:trHeight w:val="13048"/>
        </w:trPr>
        <w:tc>
          <w:tcPr>
            <w:tcW w:w="51" w:type="dxa"/>
            <w:vMerge/>
            <w:tcBorders>
              <w:top w:val="nil"/>
              <w:left w:val="nil"/>
              <w:bottom w:val="nil"/>
              <w:right w:val="nil"/>
            </w:tcBorders>
          </w:tcPr>
          <w:p w:rsidR="00B76E2C" w:rsidRPr="006C7C9B" w:rsidRDefault="00B76E2C">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B76E2C" w:rsidRPr="006C7C9B" w:rsidRDefault="00B76E2C">
            <w:pPr>
              <w:pStyle w:val="a3"/>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B76E2C" w:rsidRPr="006C7C9B" w:rsidRDefault="00B76E2C" w:rsidP="00785F18">
            <w:pPr>
              <w:pStyle w:val="a3"/>
              <w:ind w:leftChars="200" w:left="420" w:firstLineChars="100" w:firstLine="204"/>
              <w:rPr>
                <w:rFonts w:asciiTheme="majorEastAsia" w:eastAsiaTheme="majorEastAsia" w:hAnsiTheme="majorEastAsia" w:cs="ＭＳ 明朝"/>
              </w:rPr>
            </w:pPr>
            <w:r w:rsidRPr="006C7C9B">
              <w:rPr>
                <w:rFonts w:asciiTheme="majorEastAsia" w:eastAsiaTheme="majorEastAsia" w:hAnsiTheme="majorEastAsia" w:cs="ＭＳ 明朝" w:hint="eastAsia"/>
              </w:rPr>
              <w:t>なお、当該距離要件については、移動に要する時間により一律に判断するのではなく、交通基盤の整備状況や気候・地理的な条件等を踏まえつつ、地域の実情に応じて適切に判断すること。</w:t>
            </w:r>
          </w:p>
          <w:p w:rsidR="00B76E2C" w:rsidRPr="006C7C9B" w:rsidRDefault="00B76E2C" w:rsidP="00785F18">
            <w:pPr>
              <w:pStyle w:val="a3"/>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サテライト型住居は、一の本体住居に</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か所の設置を限度とする。</w:t>
            </w:r>
          </w:p>
          <w:p w:rsidR="00B76E2C" w:rsidRPr="006C7C9B" w:rsidRDefault="00B76E2C" w:rsidP="00785F18">
            <w:pPr>
              <w:pStyle w:val="a3"/>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ただし、本体住居の入居定員が</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人以下の場合は、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か所の設置を限度とする。</w:t>
            </w:r>
          </w:p>
          <w:p w:rsidR="00B76E2C" w:rsidRPr="006C7C9B" w:rsidRDefault="00B76E2C" w:rsidP="00785F18">
            <w:pPr>
              <w:pStyle w:val="a3"/>
              <w:ind w:left="404" w:hangingChars="200" w:hanging="404"/>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なお、一定の地域の範囲内に所在する複数の共同生活住居を本体住居として、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つの建物に複数のサテライト型住居を集約して設置することは認められないこと。</w:t>
            </w:r>
          </w:p>
          <w:p w:rsidR="00B76E2C" w:rsidRPr="006C7C9B" w:rsidRDefault="00B76E2C" w:rsidP="00785F18">
            <w:pPr>
              <w:pStyle w:val="a3"/>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サテライト型住居については、当該サテライト型住居ごとに、原則として、風呂、トイレ、洗面所、台所等日常生活を送る上で必要な設備を設けなければならないものとする。なお、この場合の留意点は次のとおりである。</w:t>
            </w:r>
          </w:p>
          <w:p w:rsidR="00B76E2C" w:rsidRPr="006C7C9B" w:rsidRDefault="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ア　サテライト型住居の入居定員は、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人とする。</w:t>
            </w:r>
          </w:p>
          <w:p w:rsidR="00B76E2C" w:rsidRPr="006C7C9B" w:rsidRDefault="00B76E2C" w:rsidP="00785F18">
            <w:pPr>
              <w:pStyle w:val="a3"/>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イ　サテライト型住居の居室の面積は、</w:t>
            </w:r>
            <w:r w:rsidRPr="006C7C9B">
              <w:rPr>
                <w:rFonts w:asciiTheme="majorEastAsia" w:eastAsiaTheme="majorEastAsia" w:hAnsiTheme="majorEastAsia" w:cs="Times New Roman"/>
              </w:rPr>
              <w:t>7.43</w:t>
            </w:r>
            <w:r w:rsidRPr="006C7C9B">
              <w:rPr>
                <w:rFonts w:asciiTheme="majorEastAsia" w:eastAsiaTheme="majorEastAsia" w:hAnsiTheme="majorEastAsia" w:cs="ＭＳ 明朝" w:hint="eastAsia"/>
              </w:rPr>
              <w:t>平方メートル</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和室であれば</w:t>
            </w:r>
            <w:r w:rsidRPr="006C7C9B">
              <w:rPr>
                <w:rFonts w:asciiTheme="majorEastAsia" w:eastAsiaTheme="majorEastAsia" w:hAnsiTheme="majorEastAsia" w:cs="Times New Roman"/>
              </w:rPr>
              <w:t>4.5</w:t>
            </w:r>
            <w:r w:rsidRPr="006C7C9B">
              <w:rPr>
                <w:rFonts w:asciiTheme="majorEastAsia" w:eastAsiaTheme="majorEastAsia" w:hAnsiTheme="majorEastAsia" w:cs="ＭＳ 明朝" w:hint="eastAsia"/>
              </w:rPr>
              <w:t>畳</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以上とされているが、生活の場であることを基本に、収納設備は別途確保するなど利用者の私物等も置くことができる十分な広さを有するものとすること。</w:t>
            </w: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＜経過措置＞</w:t>
            </w:r>
          </w:p>
          <w:p w:rsidR="00B76E2C" w:rsidRPr="006C7C9B" w:rsidRDefault="005E0895" w:rsidP="005E0895">
            <w:pPr>
              <w:pStyle w:val="a3"/>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（施行日において現に入所施設又は病院の敷地内に存する建物を共同生活住居として，指定共同生活援助事業を行う者に関する特例）</w:t>
            </w:r>
          </w:p>
          <w:p w:rsidR="005E0895" w:rsidRPr="006C7C9B" w:rsidRDefault="00B76E2C" w:rsidP="005E0895">
            <w:pPr>
              <w:pStyle w:val="a3"/>
              <w:ind w:leftChars="100" w:left="210"/>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指定障害福祉サービス基準の施行日（施行日）において現に入所施設又は病院の敷地内に存する建物を共同生</w:t>
            </w:r>
            <w:r w:rsidRPr="006C7C9B">
              <w:rPr>
                <w:rFonts w:asciiTheme="majorEastAsia" w:eastAsiaTheme="majorEastAsia" w:hAnsiTheme="majorEastAsia" w:hint="eastAsia"/>
              </w:rPr>
              <w:t>活住居として指定共同生活援助の事業を行う指定共同生</w:t>
            </w:r>
            <w:r w:rsidR="005E0895" w:rsidRPr="006C7C9B">
              <w:rPr>
                <w:rFonts w:asciiTheme="majorEastAsia" w:eastAsiaTheme="majorEastAsia" w:hAnsiTheme="majorEastAsia" w:cs="ＭＳ 明朝" w:hint="eastAsia"/>
              </w:rPr>
              <w:t>活援助事業者又は外部サービス利用型指定共同生活援助事業者は，第</w:t>
            </w:r>
            <w:r w:rsidR="005E0895" w:rsidRPr="006C7C9B">
              <w:rPr>
                <w:rFonts w:asciiTheme="majorEastAsia" w:eastAsiaTheme="majorEastAsia" w:hAnsiTheme="majorEastAsia" w:cs="Times New Roman"/>
              </w:rPr>
              <w:t>3</w:t>
            </w:r>
            <w:r w:rsidR="005E0895" w:rsidRPr="006C7C9B">
              <w:rPr>
                <w:rFonts w:asciiTheme="majorEastAsia" w:eastAsiaTheme="majorEastAsia" w:hAnsiTheme="majorEastAsia" w:cs="ＭＳ 明朝" w:hint="eastAsia"/>
              </w:rPr>
              <w:t>の①の規定にかかわらず，当該建物を共同生活住居とする指定共同生活援助の事業を行うことができる。</w:t>
            </w:r>
          </w:p>
          <w:p w:rsidR="005E0895" w:rsidRPr="006C7C9B" w:rsidRDefault="005E0895" w:rsidP="005E0895">
            <w:pPr>
              <w:pStyle w:val="a3"/>
              <w:rPr>
                <w:rFonts w:asciiTheme="majorEastAsia" w:eastAsiaTheme="majorEastAsia" w:hAnsiTheme="majorEastAsia"/>
                <w:spacing w:val="0"/>
              </w:rPr>
            </w:pPr>
          </w:p>
          <w:p w:rsidR="005E0895" w:rsidRPr="006C7C9B" w:rsidRDefault="005E0895" w:rsidP="00785F18">
            <w:pPr>
              <w:pStyle w:val="a3"/>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w:t>
            </w:r>
            <w:r w:rsidRPr="006C7C9B">
              <w:rPr>
                <w:rFonts w:asciiTheme="majorEastAsia" w:eastAsiaTheme="majorEastAsia" w:hAnsiTheme="majorEastAsia" w:cs="Times New Roman"/>
              </w:rPr>
              <w:t>9</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日において現に入所施設又は病院の敷地内に存する建物を共同生活住居として利用している旧指定共同生活援助事業所は、第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の規定にかかわらず、引き続き当該建物を共同生活住居とする指定共同生活援助</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又は外部サービス利用型指定共同生活援助を行うことができるものとする。</w:t>
            </w:r>
          </w:p>
          <w:p w:rsidR="005E0895" w:rsidRPr="006C7C9B" w:rsidRDefault="005E0895" w:rsidP="00785F18">
            <w:pPr>
              <w:pStyle w:val="a3"/>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ただし、指定共同生活援助事業者又は</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外部サービス利用型指定共同生活援助事業者</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においては、利用者に対するアセスメント及び支援内容の検討結果に基づき、利用者が地域生活へ移行できるよう、利用者が入所施設又は病院の敷地外にある障害福祉サービス等を積極的に利用できるようにするなど、適切な支援計画を作成するとともに、地域移行推進協議会を設置するよう努めなければならない</w:t>
            </w:r>
          </w:p>
          <w:p w:rsidR="008458E4" w:rsidRPr="006C7C9B" w:rsidRDefault="008458E4" w:rsidP="005E0895">
            <w:pPr>
              <w:pStyle w:val="a3"/>
              <w:rPr>
                <w:rFonts w:asciiTheme="majorEastAsia" w:eastAsiaTheme="majorEastAsia" w:hAnsiTheme="majorEastAsia"/>
              </w:rPr>
            </w:pPr>
          </w:p>
          <w:p w:rsidR="00E8244D" w:rsidRPr="006C7C9B" w:rsidRDefault="00E8244D" w:rsidP="005E0895">
            <w:pPr>
              <w:pStyle w:val="a3"/>
              <w:rPr>
                <w:rFonts w:asciiTheme="majorEastAsia" w:eastAsiaTheme="majorEastAsia" w:hAnsiTheme="majorEastAsia"/>
              </w:rPr>
            </w:pPr>
            <w:r w:rsidRPr="006C7C9B">
              <w:rPr>
                <w:rFonts w:asciiTheme="majorEastAsia" w:eastAsiaTheme="majorEastAsia" w:hAnsiTheme="majorEastAsia" w:hint="eastAsia"/>
              </w:rPr>
              <w:t>（施行日において現に指定共同生活援助の事業を行っている事業所に係る設備に関する特例）</w:t>
            </w:r>
          </w:p>
          <w:p w:rsidR="00E8244D" w:rsidRPr="006C7C9B" w:rsidRDefault="00E8244D" w:rsidP="00785F18">
            <w:pPr>
              <w:pStyle w:val="a3"/>
              <w:ind w:leftChars="100" w:left="21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指定共同生活援助事業者等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建物の構造を変更したものを除く。）が満たすべき設備に関する基準については，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の⑦及び⑧の規定にかかわらず，平成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年厚生労働省令第</w:t>
            </w:r>
            <w:r w:rsidRPr="006C7C9B">
              <w:rPr>
                <w:rFonts w:asciiTheme="majorEastAsia" w:eastAsiaTheme="majorEastAsia" w:hAnsiTheme="majorEastAsia" w:cs="Times New Roman"/>
              </w:rPr>
              <w:t>58</w:t>
            </w:r>
            <w:r w:rsidRPr="006C7C9B">
              <w:rPr>
                <w:rFonts w:asciiTheme="majorEastAsia" w:eastAsiaTheme="majorEastAsia" w:hAnsiTheme="majorEastAsia" w:cs="ＭＳ 明朝" w:hint="eastAsia"/>
              </w:rPr>
              <w:t>号（旧指定基準）第</w:t>
            </w:r>
            <w:r w:rsidRPr="006C7C9B">
              <w:rPr>
                <w:rFonts w:asciiTheme="majorEastAsia" w:eastAsiaTheme="majorEastAsia" w:hAnsiTheme="majorEastAsia" w:cs="Times New Roman"/>
              </w:rPr>
              <w:t>109</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項及び第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項に定める基準によることができる。</w:t>
            </w:r>
          </w:p>
        </w:tc>
        <w:tc>
          <w:tcPr>
            <w:tcW w:w="1559" w:type="dxa"/>
            <w:vMerge w:val="restart"/>
            <w:tcBorders>
              <w:top w:val="nil"/>
              <w:left w:val="nil"/>
              <w:right w:val="single" w:sz="4" w:space="0" w:color="000000"/>
            </w:tcBorders>
          </w:tcPr>
          <w:p w:rsidR="00B76E2C" w:rsidRPr="006C7C9B" w:rsidRDefault="00B76E2C">
            <w:pPr>
              <w:pStyle w:val="a3"/>
              <w:spacing w:before="100"/>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spacing w:before="100"/>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rPr>
                <w:rFonts w:asciiTheme="majorEastAsia" w:eastAsiaTheme="majorEastAsia" w:hAnsiTheme="majorEastAsia"/>
                <w:spacing w:val="0"/>
              </w:rPr>
            </w:pPr>
          </w:p>
          <w:p w:rsidR="00B76E2C" w:rsidRPr="006C7C9B" w:rsidRDefault="00B76E2C">
            <w:pPr>
              <w:pStyle w:val="a3"/>
              <w:spacing w:line="3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B76E2C" w:rsidRPr="006C7C9B" w:rsidRDefault="00B76E2C" w:rsidP="00E8244D">
            <w:pPr>
              <w:pStyle w:val="a3"/>
              <w:rPr>
                <w:rFonts w:asciiTheme="majorEastAsia" w:eastAsiaTheme="majorEastAsia" w:hAnsiTheme="majorEastAsia" w:cs="ＭＳ 明朝"/>
              </w:rPr>
            </w:pPr>
            <w:r w:rsidRPr="006C7C9B">
              <w:rPr>
                <w:rFonts w:asciiTheme="majorEastAsia" w:eastAsiaTheme="majorEastAsia" w:hAnsiTheme="majorEastAsia" w:cs="ＭＳ 明朝" w:hint="eastAsia"/>
              </w:rPr>
              <w:t>附則第</w:t>
            </w:r>
            <w:r w:rsidRPr="006C7C9B">
              <w:rPr>
                <w:rFonts w:asciiTheme="majorEastAsia" w:eastAsiaTheme="majorEastAsia" w:hAnsiTheme="majorEastAsia" w:cs="Times New Roman"/>
              </w:rPr>
              <w:t>12</w:t>
            </w:r>
            <w:r w:rsidRPr="006C7C9B">
              <w:rPr>
                <w:rFonts w:asciiTheme="majorEastAsia" w:eastAsiaTheme="majorEastAsia" w:hAnsiTheme="majorEastAsia" w:cs="ＭＳ 明朝" w:hint="eastAsia"/>
              </w:rPr>
              <w:t>条</w:t>
            </w: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rPr>
                <w:rFonts w:asciiTheme="majorEastAsia" w:eastAsiaTheme="majorEastAsia" w:hAnsiTheme="majorEastAsia" w:cs="ＭＳ 明朝"/>
              </w:rPr>
            </w:pPr>
          </w:p>
          <w:p w:rsidR="00E8244D" w:rsidRPr="006C7C9B" w:rsidRDefault="00E8244D" w:rsidP="00E8244D">
            <w:pPr>
              <w:pStyle w:val="a3"/>
              <w:spacing w:line="3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E8244D" w:rsidRPr="006C7C9B" w:rsidRDefault="00E8244D" w:rsidP="00E8244D">
            <w:pPr>
              <w:pStyle w:val="a3"/>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E8244D" w:rsidRPr="006C7C9B" w:rsidRDefault="00E8244D" w:rsidP="00E8244D">
            <w:pPr>
              <w:pStyle w:val="a3"/>
              <w:rPr>
                <w:rFonts w:asciiTheme="majorEastAsia" w:eastAsiaTheme="majorEastAsia" w:hAnsiTheme="majorEastAsia" w:cs="Times New Roman"/>
              </w:rPr>
            </w:pPr>
            <w:r w:rsidRPr="006C7C9B">
              <w:rPr>
                <w:rFonts w:asciiTheme="majorEastAsia" w:eastAsiaTheme="majorEastAsia" w:hAnsiTheme="majorEastAsia" w:cs="ＭＳ 明朝" w:hint="eastAsia"/>
              </w:rPr>
              <w:t>第十五の</w:t>
            </w:r>
            <w:r w:rsidRPr="006C7C9B">
              <w:rPr>
                <w:rFonts w:asciiTheme="majorEastAsia" w:eastAsiaTheme="majorEastAsia" w:hAnsiTheme="majorEastAsia" w:cs="Times New Roman"/>
              </w:rPr>
              <w:t>6</w:t>
            </w: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E8244D">
            <w:pPr>
              <w:pStyle w:val="a3"/>
              <w:rPr>
                <w:rFonts w:asciiTheme="majorEastAsia" w:eastAsiaTheme="majorEastAsia" w:hAnsiTheme="majorEastAsia" w:cs="Times New Roman"/>
              </w:rPr>
            </w:pPr>
          </w:p>
          <w:p w:rsidR="006B0057" w:rsidRPr="006C7C9B" w:rsidRDefault="006B0057" w:rsidP="006B0057">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6B0057" w:rsidRPr="006C7C9B" w:rsidRDefault="006B0057" w:rsidP="006B0057">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附則第</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条</w:t>
            </w:r>
          </w:p>
          <w:p w:rsidR="006B0057" w:rsidRPr="006C7C9B" w:rsidRDefault="006B0057" w:rsidP="00E8244D">
            <w:pPr>
              <w:pStyle w:val="a3"/>
              <w:rPr>
                <w:rFonts w:asciiTheme="majorEastAsia" w:eastAsiaTheme="majorEastAsia" w:hAnsiTheme="majorEastAsia"/>
                <w:spacing w:val="0"/>
              </w:rPr>
            </w:pPr>
          </w:p>
          <w:p w:rsidR="00E8244D" w:rsidRPr="006C7C9B" w:rsidRDefault="00E8244D" w:rsidP="00E8244D">
            <w:pPr>
              <w:pStyle w:val="a3"/>
              <w:rPr>
                <w:rFonts w:asciiTheme="majorEastAsia" w:eastAsiaTheme="majorEastAsia" w:hAnsiTheme="majorEastAsia"/>
                <w:spacing w:val="0"/>
              </w:rPr>
            </w:pPr>
          </w:p>
        </w:tc>
      </w:tr>
      <w:tr w:rsidR="00B76E2C" w:rsidRPr="006C7C9B" w:rsidTr="008458E4">
        <w:trPr>
          <w:trHeight w:hRule="exact" w:val="283"/>
        </w:trPr>
        <w:tc>
          <w:tcPr>
            <w:tcW w:w="51" w:type="dxa"/>
            <w:tcBorders>
              <w:top w:val="nil"/>
              <w:left w:val="nil"/>
              <w:bottom w:val="nil"/>
              <w:right w:val="nil"/>
            </w:tcBorders>
          </w:tcPr>
          <w:p w:rsidR="00B76E2C" w:rsidRPr="006C7C9B" w:rsidRDefault="00B76E2C">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76E2C" w:rsidRPr="006C7C9B" w:rsidRDefault="00B76E2C">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B76E2C" w:rsidRPr="006C7C9B" w:rsidRDefault="00B76E2C">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B76E2C" w:rsidRPr="006C7C9B" w:rsidRDefault="00B76E2C">
            <w:pPr>
              <w:pStyle w:val="a3"/>
              <w:rPr>
                <w:rFonts w:asciiTheme="majorEastAsia" w:eastAsiaTheme="majorEastAsia" w:hAnsiTheme="majorEastAsia"/>
                <w:spacing w:val="0"/>
              </w:rPr>
            </w:pPr>
          </w:p>
        </w:tc>
      </w:tr>
      <w:tr w:rsidR="006B0057" w:rsidRPr="006C7C9B" w:rsidTr="006B0057">
        <w:trPr>
          <w:cantSplit/>
          <w:trHeight w:hRule="exact" w:val="414"/>
        </w:trPr>
        <w:tc>
          <w:tcPr>
            <w:tcW w:w="51" w:type="dxa"/>
            <w:vMerge w:val="restart"/>
            <w:tcBorders>
              <w:top w:val="nil"/>
              <w:left w:val="nil"/>
              <w:bottom w:val="nil"/>
              <w:right w:val="nil"/>
            </w:tcBorders>
          </w:tcPr>
          <w:p w:rsidR="006B0057" w:rsidRPr="006C7C9B" w:rsidRDefault="006B0057">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6B0057" w:rsidRPr="006C7C9B" w:rsidRDefault="006B0057">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6B0057" w:rsidRPr="006C7C9B" w:rsidRDefault="006B0057">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6B0057" w:rsidRPr="006C7C9B" w:rsidRDefault="006B0057">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6B0057" w:rsidRPr="006C7C9B" w:rsidTr="00E02ECE">
        <w:trPr>
          <w:cantSplit/>
          <w:trHeight w:val="13181"/>
        </w:trPr>
        <w:tc>
          <w:tcPr>
            <w:tcW w:w="51" w:type="dxa"/>
            <w:vMerge/>
            <w:tcBorders>
              <w:top w:val="nil"/>
              <w:left w:val="nil"/>
              <w:bottom w:val="nil"/>
              <w:right w:val="nil"/>
            </w:tcBorders>
          </w:tcPr>
          <w:p w:rsidR="006B0057" w:rsidRPr="006C7C9B" w:rsidRDefault="006B0057">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6B0057" w:rsidRPr="006C7C9B" w:rsidRDefault="006B0057" w:rsidP="006B0057">
            <w:pPr>
              <w:pStyle w:val="a3"/>
              <w:wordWrap/>
              <w:spacing w:line="214"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6B0057" w:rsidRPr="006C7C9B" w:rsidRDefault="006B0057" w:rsidP="00785F18">
            <w:pPr>
              <w:spacing w:line="214" w:lineRule="exact"/>
              <w:ind w:left="192" w:hangingChars="200" w:hanging="192"/>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spacing w:val="-52"/>
                <w:sz w:val="20"/>
                <w:szCs w:val="20"/>
              </w:rPr>
              <w:t>（</w:t>
            </w:r>
            <w:r w:rsidRPr="006C7C9B">
              <w:rPr>
                <w:rFonts w:asciiTheme="majorEastAsia" w:eastAsiaTheme="majorEastAsia" w:hAnsiTheme="majorEastAsia" w:cs="Times New Roman"/>
                <w:spacing w:val="1"/>
                <w:sz w:val="20"/>
                <w:szCs w:val="20"/>
              </w:rPr>
              <w:t xml:space="preserve"> </w:t>
            </w:r>
            <w:r w:rsidRPr="006C7C9B">
              <w:rPr>
                <w:rFonts w:asciiTheme="majorEastAsia" w:eastAsiaTheme="majorEastAsia" w:hAnsiTheme="majorEastAsia" w:cs="ＭＳ 明朝" w:hint="eastAsia"/>
                <w:color w:val="000000"/>
                <w:kern w:val="0"/>
                <w:sz w:val="20"/>
                <w:szCs w:val="20"/>
              </w:rPr>
              <w:t>指定共同生活援助事業所において個人単位で居宅介護等を利用する場合の特例）</w:t>
            </w:r>
          </w:p>
          <w:p w:rsidR="006B0057" w:rsidRPr="006C7C9B" w:rsidRDefault="006B0057" w:rsidP="00785F18">
            <w:pPr>
              <w:pStyle w:val="a3"/>
              <w:wordWrap/>
              <w:spacing w:line="214" w:lineRule="exact"/>
              <w:ind w:leftChars="49" w:left="305" w:hangingChars="100" w:hanging="202"/>
              <w:rPr>
                <w:rFonts w:asciiTheme="majorEastAsia" w:eastAsiaTheme="majorEastAsia" w:hAnsiTheme="majorEastAsia"/>
                <w:spacing w:val="0"/>
              </w:rPr>
            </w:pPr>
            <w:r w:rsidRPr="006C7C9B">
              <w:rPr>
                <w:rFonts w:asciiTheme="majorEastAsia" w:eastAsiaTheme="majorEastAsia" w:hAnsiTheme="majorEastAsia" w:cs="Times New Roman" w:hint="eastAsia"/>
                <w:spacing w:val="1"/>
              </w:rPr>
              <w:t xml:space="preserve">１　</w:t>
            </w:r>
            <w:r w:rsidRPr="006C7C9B">
              <w:rPr>
                <w:rFonts w:asciiTheme="majorEastAsia" w:eastAsiaTheme="majorEastAsia" w:hAnsiTheme="majorEastAsia" w:cs="ＭＳ 明朝" w:hint="eastAsia"/>
              </w:rPr>
              <w:t>第４</w:t>
            </w:r>
            <w:r w:rsidRPr="006C7C9B">
              <w:rPr>
                <w:rFonts w:asciiTheme="majorEastAsia" w:eastAsiaTheme="majorEastAsia" w:hAnsiTheme="majorEastAsia" w:cs="Times New Roman"/>
              </w:rPr>
              <w:t>20(3)</w:t>
            </w:r>
            <w:r w:rsidRPr="006C7C9B">
              <w:rPr>
                <w:rFonts w:asciiTheme="majorEastAsia" w:eastAsiaTheme="majorEastAsia" w:hAnsiTheme="majorEastAsia" w:cs="ＭＳ 明朝" w:hint="eastAsia"/>
              </w:rPr>
              <w:t>は、指定共同生活援助事業所の利用者のうち、重度訪問介護、同行援護又は行動援護に係る支給決定を受けることができる者であって、障害支援区分に係る市町村審査会による審査及び判定の基準等に関する省令第一条第五号に規定する区分四、同条第六号に規定する区分五又は同条第七号に規定する区分六に該当するものが、共同生活住居内において、当該指定共同生活援助事業所の従業者以外の者による居宅介護又は重度訪問介護の利用を希望する場合については、平成三十年三月三十一日までの間、当該利用者については、適用しない。</w:t>
            </w:r>
          </w:p>
          <w:p w:rsidR="006B0057" w:rsidRPr="006C7C9B" w:rsidRDefault="006B0057" w:rsidP="00785F18">
            <w:pPr>
              <w:pStyle w:val="a3"/>
              <w:wordWrap/>
              <w:spacing w:line="214"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２　第二百十一条第三項の規定は、指定共同生活援助事業所の利用者のうち、障害支援区分に係る市町村審査会による審査及び判定の基準等に関する省令第一条第五号に規定する区分四、同条第六号に規定する区分五又は同条第七号に規定する区分六に該当するものが、共同生活住居内において、当該指定共同生活援助事業所の従業者以外の者による居宅介護（身体介護に係るものに限る。以下この項において同じ。）の利用を希望し、次の各号</w:t>
            </w:r>
            <w:r w:rsidRPr="006C7C9B">
              <w:rPr>
                <w:rFonts w:asciiTheme="majorEastAsia" w:eastAsiaTheme="majorEastAsia" w:hAnsiTheme="majorEastAsia" w:hint="eastAsia"/>
              </w:rPr>
              <w:t>に掲げる要件のいずれにも該当する場合については、平</w:t>
            </w:r>
            <w:r w:rsidRPr="006C7C9B">
              <w:rPr>
                <w:rFonts w:asciiTheme="majorEastAsia" w:eastAsiaTheme="majorEastAsia" w:hAnsiTheme="majorEastAsia" w:cs="ＭＳ 明朝" w:hint="eastAsia"/>
              </w:rPr>
              <w:t>成三十年三月三十一日までの間、当該利用者については、適用しない。</w:t>
            </w:r>
          </w:p>
          <w:p w:rsidR="006B0057" w:rsidRPr="006C7C9B" w:rsidRDefault="006B0057" w:rsidP="00785F18">
            <w:pPr>
              <w:pStyle w:val="a3"/>
              <w:wordWrap/>
              <w:spacing w:line="214"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一</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当該利用者の個別支援計画に居宅介護の利用が位置付けられていること</w:t>
            </w:r>
          </w:p>
          <w:p w:rsidR="006B0057" w:rsidRPr="006C7C9B" w:rsidRDefault="006B0057" w:rsidP="00785F18">
            <w:pPr>
              <w:pStyle w:val="a3"/>
              <w:wordWrap/>
              <w:spacing w:line="214"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二</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当該利用者が居宅介護を利用することについて、市町村が必要と認めること</w:t>
            </w:r>
          </w:p>
          <w:p w:rsidR="006B0057" w:rsidRPr="006C7C9B" w:rsidRDefault="006B0057" w:rsidP="00785F18">
            <w:pPr>
              <w:pStyle w:val="a3"/>
              <w:wordWrap/>
              <w:spacing w:line="214"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３</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前二項の場合において、第二百八条第一項第二号ロからニまでの規定中「利用者の数」とあるのは「利用者の数（附則第十八条の二第一項又は第二項の規定の適用を受ける者にあっては、当該利用者の数に二分の一を乗じて得た数）」とする。</w:t>
            </w:r>
          </w:p>
          <w:p w:rsidR="00E02ECE" w:rsidRPr="006C7C9B" w:rsidRDefault="00E02ECE" w:rsidP="00785F18">
            <w:pPr>
              <w:overflowPunct w:val="0"/>
              <w:spacing w:line="214" w:lineRule="exact"/>
              <w:ind w:left="200" w:hangingChars="100" w:hanging="200"/>
              <w:textAlignment w:val="baseline"/>
              <w:rPr>
                <w:rFonts w:asciiTheme="majorEastAsia" w:eastAsiaTheme="majorEastAsia" w:hAnsiTheme="majorEastAsia" w:cs="ＭＳ 明朝"/>
                <w:color w:val="000000"/>
                <w:kern w:val="0"/>
                <w:sz w:val="20"/>
                <w:szCs w:val="20"/>
              </w:rPr>
            </w:pPr>
          </w:p>
          <w:p w:rsidR="006B0057" w:rsidRPr="006C7C9B" w:rsidRDefault="006B0057" w:rsidP="00785F18">
            <w:pPr>
              <w:overflowPunct w:val="0"/>
              <w:spacing w:line="214" w:lineRule="exact"/>
              <w:ind w:left="200" w:hangingChars="100" w:hanging="2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color w:val="000000"/>
                <w:kern w:val="0"/>
                <w:sz w:val="20"/>
                <w:szCs w:val="20"/>
              </w:rPr>
              <w:t>（施行日において現に存する精神障害者生活訓練施設等に係る設備に関する特例）</w:t>
            </w:r>
            <w:r w:rsidRPr="006C7C9B">
              <w:rPr>
                <w:rFonts w:asciiTheme="majorEastAsia" w:eastAsiaTheme="majorEastAsia" w:hAnsiTheme="majorEastAsia" w:cs="ＭＳ 明朝"/>
                <w:color w:val="000000"/>
                <w:kern w:val="0"/>
                <w:sz w:val="20"/>
                <w:szCs w:val="20"/>
              </w:rPr>
              <w:t>)</w:t>
            </w:r>
          </w:p>
          <w:p w:rsidR="006B0057" w:rsidRPr="006C7C9B" w:rsidRDefault="006B0057" w:rsidP="00785F18">
            <w:pPr>
              <w:pStyle w:val="a3"/>
              <w:wordWrap/>
              <w:spacing w:line="214"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建物の構造を変更したものを除く。）において行われる指定共同生活援助の事業について，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の規定を適用する場合においては，当分の間，第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の⑥中「</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人以下」とあるのは「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人以下」とし，第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の⑦のイの規定は，旧精神障害者福祉ホーム（令附則第</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に規定する厚生労働大臣が定めるものを除く）を除き，当分の間，適用しない。</w:t>
            </w:r>
          </w:p>
          <w:p w:rsidR="006B0057" w:rsidRPr="006C7C9B" w:rsidRDefault="006B0057" w:rsidP="00785F18">
            <w:pPr>
              <w:pStyle w:val="a3"/>
              <w:wordWrap/>
              <w:spacing w:line="214"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w:t>
            </w:r>
            <w:r w:rsidRPr="006C7C9B">
              <w:rPr>
                <w:rFonts w:asciiTheme="majorEastAsia" w:eastAsiaTheme="majorEastAsia" w:hAnsiTheme="majorEastAsia" w:cs="Times New Roman"/>
              </w:rPr>
              <w:t>9</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日において現に存する身体障害　　者福祉ホーム，精神障害者生活訓練施設</w:t>
            </w:r>
            <w:r w:rsidR="007B6C61" w:rsidRPr="006C7C9B">
              <w:rPr>
                <w:rFonts w:asciiTheme="majorEastAsia" w:eastAsiaTheme="majorEastAsia" w:hAnsiTheme="majorEastAsia" w:cs="ＭＳ 明朝" w:hint="eastAsia"/>
              </w:rPr>
              <w:t>，精神障害者福祉ホーム（Ａ型及びＢ型），知的障害者通勤寮，知的</w:t>
            </w:r>
            <w:r w:rsidRPr="006C7C9B">
              <w:rPr>
                <w:rFonts w:asciiTheme="majorEastAsia" w:eastAsiaTheme="majorEastAsia" w:hAnsiTheme="majorEastAsia" w:cs="ＭＳ 明朝" w:hint="eastAsia"/>
              </w:rPr>
              <w:t>障害者福祉ホーム（基本的な設備が完成しているものを含み，この省令の施行の後に増築され，又は改築される等建物の構造を変更したものを除く）が指定共同生活援助</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又は外部サービス利用型指定共同生活援助の事業を行う場合の設備に関する基準は，次のとおりとする。</w:t>
            </w:r>
          </w:p>
          <w:p w:rsidR="006B0057" w:rsidRPr="006C7C9B" w:rsidRDefault="006B0057" w:rsidP="00785F18">
            <w:pPr>
              <w:pStyle w:val="a3"/>
              <w:wordWrap/>
              <w:spacing w:line="214" w:lineRule="exact"/>
              <w:ind w:leftChars="300" w:left="83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ア　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の⑦に掲げるユニットの定員について　　　　　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人以下」とあるのは，「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人以下」とする。</w:t>
            </w:r>
          </w:p>
          <w:p w:rsidR="006B0057" w:rsidRPr="006C7C9B" w:rsidRDefault="006B0057" w:rsidP="00785F18">
            <w:pPr>
              <w:pStyle w:val="a3"/>
              <w:wordWrap/>
              <w:spacing w:line="214" w:lineRule="exact"/>
              <w:ind w:leftChars="300" w:left="83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イ 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の⑧に掲げる居室の定員及び居室の床面　　　　積に</w:t>
            </w:r>
            <w:r w:rsidR="00E02ECE" w:rsidRPr="006C7C9B">
              <w:rPr>
                <w:rFonts w:asciiTheme="majorEastAsia" w:eastAsiaTheme="majorEastAsia" w:hAnsiTheme="majorEastAsia" w:cs="ＭＳ 明朝" w:hint="eastAsia"/>
              </w:rPr>
              <w:t>ついては，精神障害者福祉ホームＢ型を除き，適用しないこととす</w:t>
            </w:r>
          </w:p>
        </w:tc>
        <w:tc>
          <w:tcPr>
            <w:tcW w:w="1559" w:type="dxa"/>
            <w:vMerge w:val="restart"/>
            <w:tcBorders>
              <w:top w:val="nil"/>
              <w:left w:val="nil"/>
              <w:right w:val="single" w:sz="4" w:space="0" w:color="000000"/>
            </w:tcBorders>
          </w:tcPr>
          <w:p w:rsidR="006B0057" w:rsidRPr="006C7C9B" w:rsidRDefault="006B0057" w:rsidP="006B0057">
            <w:pPr>
              <w:pStyle w:val="a3"/>
              <w:wordWrap/>
              <w:spacing w:line="21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6B0057" w:rsidRPr="006C7C9B" w:rsidRDefault="006B0057" w:rsidP="006B0057">
            <w:pPr>
              <w:pStyle w:val="a3"/>
              <w:wordWrap/>
              <w:spacing w:line="21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附則第</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2</w:t>
            </w: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6B0057" w:rsidRPr="006C7C9B" w:rsidRDefault="006B0057" w:rsidP="006B0057">
            <w:pPr>
              <w:pStyle w:val="a3"/>
              <w:wordWrap/>
              <w:spacing w:line="214" w:lineRule="exact"/>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6B0057" w:rsidRPr="006C7C9B" w:rsidRDefault="006B0057" w:rsidP="006B0057">
            <w:pPr>
              <w:pStyle w:val="a3"/>
              <w:wordWrap/>
              <w:spacing w:line="21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第十五の９</w:t>
            </w:r>
          </w:p>
          <w:p w:rsidR="006B0057" w:rsidRPr="006C7C9B" w:rsidRDefault="006B0057" w:rsidP="006B0057">
            <w:pPr>
              <w:pStyle w:val="a3"/>
              <w:wordWrap/>
              <w:spacing w:line="21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6B0057" w:rsidRPr="006C7C9B" w:rsidRDefault="006B0057" w:rsidP="006B0057">
            <w:pPr>
              <w:pStyle w:val="a3"/>
              <w:wordWrap/>
              <w:spacing w:line="21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附則第</w:t>
            </w:r>
            <w:r w:rsidRPr="006C7C9B">
              <w:rPr>
                <w:rFonts w:asciiTheme="majorEastAsia" w:eastAsiaTheme="majorEastAsia" w:hAnsiTheme="majorEastAsia" w:cs="Times New Roman"/>
              </w:rPr>
              <w:t>19</w:t>
            </w:r>
            <w:r w:rsidRPr="006C7C9B">
              <w:rPr>
                <w:rFonts w:asciiTheme="majorEastAsia" w:eastAsiaTheme="majorEastAsia" w:hAnsiTheme="majorEastAsia" w:cs="ＭＳ 明朝" w:hint="eastAsia"/>
              </w:rPr>
              <w:t>条</w:t>
            </w: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wordWrap/>
              <w:spacing w:line="214" w:lineRule="exact"/>
              <w:rPr>
                <w:rFonts w:asciiTheme="majorEastAsia" w:eastAsiaTheme="majorEastAsia" w:hAnsiTheme="majorEastAsia"/>
                <w:spacing w:val="0"/>
              </w:rPr>
            </w:pPr>
          </w:p>
          <w:p w:rsidR="006B0057" w:rsidRPr="006C7C9B" w:rsidRDefault="006B0057" w:rsidP="006B0057">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6B0057" w:rsidRPr="006C7C9B" w:rsidRDefault="006B0057" w:rsidP="006B0057">
            <w:pPr>
              <w:pStyle w:val="a3"/>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6B0057" w:rsidRPr="006C7C9B" w:rsidRDefault="006B0057" w:rsidP="006B0057">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第十五の９</w:t>
            </w:r>
          </w:p>
          <w:p w:rsidR="006B0057" w:rsidRPr="006C7C9B" w:rsidRDefault="006B0057" w:rsidP="006B0057">
            <w:pPr>
              <w:pStyle w:val="a3"/>
              <w:wordWrap/>
              <w:spacing w:line="214" w:lineRule="exact"/>
              <w:rPr>
                <w:rFonts w:asciiTheme="majorEastAsia" w:eastAsiaTheme="majorEastAsia" w:hAnsiTheme="majorEastAsia"/>
                <w:spacing w:val="0"/>
              </w:rPr>
            </w:pPr>
          </w:p>
        </w:tc>
      </w:tr>
      <w:tr w:rsidR="006B0057" w:rsidRPr="006C7C9B" w:rsidTr="00E02ECE">
        <w:trPr>
          <w:trHeight w:hRule="exact" w:val="144"/>
        </w:trPr>
        <w:tc>
          <w:tcPr>
            <w:tcW w:w="51" w:type="dxa"/>
            <w:tcBorders>
              <w:top w:val="nil"/>
              <w:left w:val="nil"/>
              <w:bottom w:val="nil"/>
              <w:right w:val="nil"/>
            </w:tcBorders>
          </w:tcPr>
          <w:p w:rsidR="006B0057" w:rsidRPr="006C7C9B" w:rsidRDefault="006B0057">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6B0057" w:rsidRPr="006C7C9B" w:rsidRDefault="006B0057">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6B0057" w:rsidRPr="006C7C9B" w:rsidRDefault="006B0057">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6B0057" w:rsidRPr="006C7C9B" w:rsidRDefault="006B0057">
            <w:pPr>
              <w:pStyle w:val="a3"/>
              <w:rPr>
                <w:rFonts w:asciiTheme="majorEastAsia" w:eastAsiaTheme="majorEastAsia" w:hAnsiTheme="majorEastAsia"/>
                <w:spacing w:val="0"/>
              </w:rPr>
            </w:pPr>
          </w:p>
        </w:tc>
      </w:tr>
      <w:tr w:rsidR="00E9267F" w:rsidRPr="006C7C9B" w:rsidTr="00E02ECE">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E9267F" w:rsidRPr="006C7C9B" w:rsidTr="00E03FE9">
        <w:trPr>
          <w:gridBefore w:val="1"/>
          <w:wBefore w:w="51" w:type="dxa"/>
          <w:trHeight w:hRule="exact" w:val="13345"/>
        </w:trPr>
        <w:tc>
          <w:tcPr>
            <w:tcW w:w="1836" w:type="dxa"/>
            <w:tcBorders>
              <w:top w:val="nil"/>
              <w:left w:val="single" w:sz="4" w:space="0" w:color="000000"/>
              <w:bottom w:val="single" w:sz="4" w:space="0" w:color="000000"/>
              <w:right w:val="single" w:sz="4" w:space="0" w:color="000000"/>
            </w:tcBorders>
          </w:tcPr>
          <w:p w:rsidR="00E9267F" w:rsidRPr="006C7C9B" w:rsidRDefault="00E9267F"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第４　運営に関す</w:t>
            </w:r>
          </w:p>
          <w:p w:rsidR="00E9267F" w:rsidRPr="006C7C9B" w:rsidRDefault="00E9267F"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る基準</w:t>
            </w:r>
          </w:p>
          <w:p w:rsidR="00E9267F" w:rsidRPr="006C7C9B" w:rsidRDefault="00E9267F"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１　内容及び手続</w:t>
            </w:r>
          </w:p>
          <w:p w:rsidR="00E9267F" w:rsidRPr="006C7C9B" w:rsidRDefault="00E9267F"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きの説明及び同</w:t>
            </w:r>
          </w:p>
          <w:p w:rsidR="00E9267F" w:rsidRPr="006C7C9B" w:rsidRDefault="00E9267F"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意</w:t>
            </w:r>
          </w:p>
        </w:tc>
        <w:tc>
          <w:tcPr>
            <w:tcW w:w="5626" w:type="dxa"/>
            <w:tcBorders>
              <w:top w:val="nil"/>
              <w:left w:val="nil"/>
              <w:bottom w:val="single" w:sz="4" w:space="0" w:color="000000"/>
              <w:right w:val="single" w:sz="4" w:space="0" w:color="000000"/>
            </w:tcBorders>
          </w:tcPr>
          <w:p w:rsidR="00B23179" w:rsidRPr="006C7C9B" w:rsidRDefault="00E9267F" w:rsidP="0056729A">
            <w:pPr>
              <w:pStyle w:val="a3"/>
              <w:spacing w:line="224"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介護サービス事業者及び受託居宅介護サービス事業者が受託居宅介護サービスの事業を行う事業所（受託居宅介護サービス事業所）の名称その他の利用申込者の</w:t>
            </w:r>
            <w:r w:rsidR="00B23179" w:rsidRPr="006C7C9B">
              <w:rPr>
                <w:rFonts w:asciiTheme="majorEastAsia" w:eastAsiaTheme="majorEastAsia" w:hAnsiTheme="majorEastAsia" w:cs="Times New Roman"/>
                <w:spacing w:val="1"/>
              </w:rPr>
              <w:t xml:space="preserve">  </w:t>
            </w:r>
            <w:r w:rsidR="00B23179" w:rsidRPr="006C7C9B">
              <w:rPr>
                <w:rFonts w:asciiTheme="majorEastAsia" w:eastAsiaTheme="majorEastAsia" w:hAnsiTheme="majorEastAsia" w:cs="ＭＳ 明朝" w:hint="eastAsia"/>
              </w:rPr>
              <w:t>サービスの選択に資すると認められる重要事項を記した文書を交付して説明を行い、当該外部サービス利用型指定共同生活援助の提供の開始について当該利用申込者の同意を得いるか。</w:t>
            </w:r>
          </w:p>
          <w:p w:rsidR="00E9267F" w:rsidRPr="006C7C9B" w:rsidRDefault="00B23179" w:rsidP="0056729A">
            <w:pPr>
              <w:pStyle w:val="a3"/>
              <w:spacing w:line="224"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外部サービス利用型指定共同生活援助事業者は、社会福祉法第七十七条</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の規定に基づき、書面の交付を行う場合は、利用者の障害の特性に応じた適切な配慮をしなければならない。</w:t>
            </w:r>
          </w:p>
          <w:p w:rsidR="00B23179" w:rsidRPr="006C7C9B" w:rsidRDefault="00B23179" w:rsidP="00B23179">
            <w:pPr>
              <w:pStyle w:val="a3"/>
              <w:spacing w:line="224" w:lineRule="exact"/>
              <w:ind w:left="214" w:hangingChars="100" w:hanging="214"/>
              <w:rPr>
                <w:rFonts w:asciiTheme="majorEastAsia" w:eastAsiaTheme="majorEastAsia" w:hAnsiTheme="majorEastAsia" w:cs="ＭＳ 明朝"/>
                <w:sz w:val="21"/>
                <w:szCs w:val="21"/>
              </w:rPr>
            </w:pPr>
          </w:p>
          <w:p w:rsidR="00B23179" w:rsidRPr="006C7C9B" w:rsidRDefault="00B23179" w:rsidP="0056729A">
            <w:pPr>
              <w:pStyle w:val="Default"/>
              <w:ind w:left="420" w:hangingChars="200" w:hanging="420"/>
              <w:jc w:val="both"/>
              <w:rPr>
                <w:rFonts w:asciiTheme="majorEastAsia" w:eastAsiaTheme="majorEastAsia" w:hAnsiTheme="majorEastAsia"/>
              </w:rPr>
            </w:pPr>
            <w:r w:rsidRPr="006C7C9B">
              <w:rPr>
                <w:rFonts w:asciiTheme="majorEastAsia" w:eastAsiaTheme="majorEastAsia" w:hAnsiTheme="majorEastAsia" w:hint="eastAsia"/>
                <w:sz w:val="21"/>
                <w:szCs w:val="21"/>
              </w:rPr>
              <w:t xml:space="preserve">　◎　</w:t>
            </w:r>
            <w:r w:rsidRPr="006C7C9B">
              <w:rPr>
                <w:rFonts w:asciiTheme="majorEastAsia" w:eastAsiaTheme="majorEastAsia" w:hAnsiTheme="majorEastAsia" w:hint="eastAsia"/>
                <w:sz w:val="20"/>
                <w:szCs w:val="20"/>
              </w:rPr>
              <w:t>外部サービス利用型指定共同生活援助事業者は、利用者に対し適切な外部サービス利用型指定共同生活援助を提供するため、その提供の開始に際し、あらかじめ、利用申込者に対し、当該外部サービス利用型指定共同生活援助事業所の運営規程の概要、従業者の勤務体制、外部サービス利用型指定共同生活援助事業者と受託居宅介護サービス事業者の業務の分担の内容、受託居宅介護サービス事業者及び受託居宅介護サービス事業者が受託居宅介護サービスの事業を行う事業所の名称、事故発生時の対応、苦情処理の体制</w:t>
            </w:r>
            <w:r w:rsidR="0056729A" w:rsidRPr="006C7C9B">
              <w:rPr>
                <w:rFonts w:asciiTheme="majorEastAsia" w:eastAsiaTheme="majorEastAsia" w:hAnsiTheme="majorEastAsia" w:hint="eastAsia"/>
                <w:color w:val="FF0000"/>
                <w:sz w:val="20"/>
                <w:szCs w:val="20"/>
                <w:u w:val="single"/>
              </w:rPr>
              <w:t>、提供するサービスの第三者評価の実施状況（実施の有無、実施した直近の年月日、実施した評価機関の名称、評価結果の開示状況）</w:t>
            </w:r>
            <w:r w:rsidRPr="006C7C9B">
              <w:rPr>
                <w:rFonts w:asciiTheme="majorEastAsia" w:eastAsiaTheme="majorEastAsia" w:hAnsiTheme="majorEastAsia" w:hint="eastAsia"/>
                <w:sz w:val="20"/>
                <w:szCs w:val="20"/>
              </w:rPr>
              <w:t>等の利用申込者がサービスを選択するために必要な重要事項について、利用者の障害の特性に応じ、適切に配慮されたわかりやすい説明書やパンフレット等の文書を交付して懇切丁寧に説明を行い、当該事業所から外部サービス利用型指定共同生活援助の提供を受けることにつき、当該利用申込者の同意を得なければならないこととしたものである。</w:t>
            </w:r>
          </w:p>
          <w:p w:rsidR="00B23179" w:rsidRPr="006C7C9B" w:rsidRDefault="00B23179" w:rsidP="00B23179">
            <w:pPr>
              <w:pStyle w:val="a3"/>
              <w:spacing w:line="224"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なお、利用者及び外部サービス利用型指定共同生活援助事業所双方の保護の立場から書面によって確認することが望ましいものである。</w:t>
            </w:r>
          </w:p>
          <w:p w:rsidR="00B23179" w:rsidRPr="006C7C9B" w:rsidRDefault="00B23179" w:rsidP="00B23179">
            <w:pPr>
              <w:pStyle w:val="a3"/>
              <w:spacing w:line="224" w:lineRule="exact"/>
              <w:ind w:left="408" w:hangingChars="200" w:hanging="408"/>
              <w:rPr>
                <w:rFonts w:asciiTheme="majorEastAsia" w:eastAsiaTheme="majorEastAsia" w:hAnsiTheme="majorEastAsia"/>
              </w:rPr>
            </w:pPr>
            <w:r w:rsidRPr="006C7C9B">
              <w:rPr>
                <w:rFonts w:asciiTheme="majorEastAsia" w:eastAsiaTheme="majorEastAsia" w:hAnsiTheme="majorEastAsia" w:hint="eastAsia"/>
              </w:rPr>
              <w:t xml:space="preserve">　　　また、利用者との間で当該外部サービス利用型指定共同生活援助の提供に係る契約が成立したときは、利用者の障害の特性に応じた適切な配慮をもって、社会福祉法第77条第1項の規定に基づき、</w:t>
            </w:r>
          </w:p>
          <w:p w:rsidR="00B23179" w:rsidRPr="006C7C9B" w:rsidRDefault="00B23179"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ア　当該事業の経営者の名称及び主たる事務所の所在地</w:t>
            </w:r>
          </w:p>
          <w:p w:rsidR="00B23179" w:rsidRPr="006C7C9B" w:rsidRDefault="00B23179" w:rsidP="00B23179">
            <w:pPr>
              <w:pStyle w:val="a3"/>
              <w:spacing w:line="224"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イ　当該事業の経営者が提供する外部サービス利用型指定共同生活援助の内容</w:t>
            </w:r>
          </w:p>
          <w:p w:rsidR="00B23179" w:rsidRPr="006C7C9B" w:rsidRDefault="00B23179" w:rsidP="00B23179">
            <w:pPr>
              <w:pStyle w:val="a3"/>
              <w:spacing w:line="224"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ウ　当該外部サービス利用型指定共同生活援助の提供につき利用者が支払うべき額に関する事項</w:t>
            </w:r>
          </w:p>
          <w:p w:rsidR="00B23179" w:rsidRPr="006C7C9B" w:rsidRDefault="00B23179" w:rsidP="00B23179">
            <w:pPr>
              <w:pStyle w:val="a3"/>
              <w:spacing w:line="224"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エ　外部サービス利用型指定共同生活援助の提供開始年月日</w:t>
            </w:r>
          </w:p>
          <w:p w:rsidR="00B23179" w:rsidRPr="006C7C9B" w:rsidRDefault="00B23179" w:rsidP="0056729A">
            <w:pPr>
              <w:pStyle w:val="a3"/>
              <w:spacing w:line="224"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オ　外部サービス利用型指定共同生活援助に係る苦情を受け付けるための窓口を記載した書面を交付すること。</w:t>
            </w:r>
          </w:p>
          <w:p w:rsidR="00B23179" w:rsidRPr="006C7C9B" w:rsidRDefault="00B23179" w:rsidP="00B23179">
            <w:pPr>
              <w:pStyle w:val="a3"/>
              <w:spacing w:line="224"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 xml:space="preserve">　　なお、利用者の承諾を得た場合には当該書面に記載すべき事項を電子情報処理組織を使用する方法その他の情報通信の技術を利用する方法により提供することができる。</w:t>
            </w:r>
          </w:p>
        </w:tc>
        <w:tc>
          <w:tcPr>
            <w:tcW w:w="1559" w:type="dxa"/>
            <w:tcBorders>
              <w:top w:val="nil"/>
              <w:left w:val="nil"/>
              <w:bottom w:val="single" w:sz="4" w:space="0" w:color="000000"/>
              <w:right w:val="single" w:sz="4" w:space="0" w:color="000000"/>
            </w:tcBorders>
          </w:tcPr>
          <w:p w:rsidR="00E9267F" w:rsidRPr="006C7C9B" w:rsidRDefault="00E9267F"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法第</w:t>
            </w:r>
            <w:r w:rsidRPr="006C7C9B">
              <w:rPr>
                <w:rFonts w:asciiTheme="majorEastAsia" w:eastAsiaTheme="majorEastAsia" w:hAnsiTheme="majorEastAsia" w:cs="Times New Roman"/>
                <w:sz w:val="21"/>
                <w:szCs w:val="21"/>
              </w:rPr>
              <w:t>43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E9267F" w:rsidRPr="006C7C9B" w:rsidRDefault="00E9267F" w:rsidP="00B23179">
            <w:pPr>
              <w:pStyle w:val="a3"/>
              <w:spacing w:line="224" w:lineRule="exact"/>
              <w:rPr>
                <w:rFonts w:asciiTheme="majorEastAsia" w:eastAsiaTheme="majorEastAsia" w:hAnsiTheme="majorEastAsia"/>
                <w:spacing w:val="0"/>
              </w:rPr>
            </w:pPr>
          </w:p>
          <w:p w:rsidR="00E9267F" w:rsidRPr="006C7C9B" w:rsidRDefault="00E9267F"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E9267F" w:rsidRPr="006C7C9B" w:rsidRDefault="00E9267F" w:rsidP="00B23179">
            <w:pPr>
              <w:pStyle w:val="a3"/>
              <w:spacing w:line="224"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u w:val="thick" w:color="FF0000"/>
              </w:rPr>
              <w:t>1</w:t>
            </w:r>
            <w:r w:rsidRPr="006C7C9B">
              <w:rPr>
                <w:rFonts w:asciiTheme="majorEastAsia" w:eastAsiaTheme="majorEastAsia" w:hAnsiTheme="majorEastAsia" w:cs="Times New Roman"/>
                <w:sz w:val="21"/>
                <w:szCs w:val="21"/>
                <w:u w:val="thick" w:color="FF0000"/>
              </w:rPr>
              <w:t>7</w:t>
            </w: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E03FE9" w:rsidRPr="006C7C9B" w:rsidRDefault="00E03FE9" w:rsidP="00B23179">
            <w:pPr>
              <w:pStyle w:val="a3"/>
              <w:spacing w:line="224" w:lineRule="exact"/>
              <w:rPr>
                <w:rFonts w:asciiTheme="majorEastAsia" w:eastAsiaTheme="majorEastAsia" w:hAnsiTheme="majorEastAsia" w:cs="Times New Roman"/>
                <w:sz w:val="21"/>
                <w:szCs w:val="21"/>
              </w:rPr>
            </w:pPr>
          </w:p>
          <w:p w:rsidR="00E03FE9" w:rsidRPr="006C7C9B" w:rsidRDefault="00E03FE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cs="Times New Roman"/>
                <w:sz w:val="21"/>
                <w:szCs w:val="21"/>
              </w:rPr>
            </w:pPr>
          </w:p>
          <w:p w:rsidR="00B23179" w:rsidRPr="006C7C9B" w:rsidRDefault="00B23179"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23179" w:rsidRPr="006C7C9B" w:rsidRDefault="00B23179" w:rsidP="00B23179">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23179" w:rsidRPr="006C7C9B" w:rsidRDefault="00B23179" w:rsidP="00B23179">
            <w:pPr>
              <w:pStyle w:val="a3"/>
              <w:spacing w:line="224"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4(3)</w:t>
            </w:r>
            <w:r w:rsidRPr="006C7C9B">
              <w:rPr>
                <w:rFonts w:asciiTheme="majorEastAsia" w:eastAsiaTheme="majorEastAsia" w:hAnsiTheme="majorEastAsia" w:cs="ＭＳ 明朝" w:hint="eastAsia"/>
                <w:sz w:val="21"/>
                <w:szCs w:val="21"/>
              </w:rPr>
              <w:t>①</w:t>
            </w:r>
          </w:p>
          <w:p w:rsidR="0056729A" w:rsidRPr="006C7C9B" w:rsidRDefault="0056729A" w:rsidP="00B23179">
            <w:pPr>
              <w:pStyle w:val="a3"/>
              <w:spacing w:line="224" w:lineRule="exact"/>
              <w:rPr>
                <w:rFonts w:asciiTheme="majorEastAsia" w:eastAsiaTheme="majorEastAsia" w:hAnsiTheme="majorEastAsia" w:cs="ＭＳ 明朝"/>
                <w:sz w:val="21"/>
                <w:szCs w:val="21"/>
              </w:rPr>
            </w:pPr>
          </w:p>
          <w:p w:rsidR="0056729A" w:rsidRPr="006C7C9B" w:rsidRDefault="0056729A" w:rsidP="00B23179">
            <w:pPr>
              <w:pStyle w:val="a3"/>
              <w:spacing w:line="224" w:lineRule="exact"/>
              <w:rPr>
                <w:rFonts w:asciiTheme="majorEastAsia" w:eastAsiaTheme="majorEastAsia" w:hAnsiTheme="majorEastAsia" w:cs="ＭＳ 明朝"/>
                <w:sz w:val="21"/>
                <w:szCs w:val="21"/>
              </w:rPr>
            </w:pPr>
          </w:p>
          <w:p w:rsidR="0056729A" w:rsidRPr="006C7C9B" w:rsidRDefault="0056729A" w:rsidP="0056729A">
            <w:pPr>
              <w:pStyle w:val="Default"/>
              <w:jc w:val="both"/>
              <w:rPr>
                <w:rFonts w:asciiTheme="majorEastAsia" w:eastAsiaTheme="majorEastAsia" w:hAnsiTheme="majorEastAsia"/>
              </w:rPr>
            </w:pPr>
          </w:p>
        </w:tc>
      </w:tr>
      <w:tr w:rsidR="00B23179" w:rsidRPr="006C7C9B" w:rsidTr="00E02ECE">
        <w:trPr>
          <w:cantSplit/>
          <w:trHeight w:hRule="exact" w:val="414"/>
        </w:trPr>
        <w:tc>
          <w:tcPr>
            <w:tcW w:w="51" w:type="dxa"/>
            <w:vMerge w:val="restart"/>
            <w:tcBorders>
              <w:top w:val="nil"/>
              <w:left w:val="nil"/>
              <w:bottom w:val="nil"/>
              <w:right w:val="nil"/>
            </w:tcBorders>
          </w:tcPr>
          <w:p w:rsidR="00B23179" w:rsidRPr="006C7C9B" w:rsidRDefault="00B23179">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23179" w:rsidRPr="006C7C9B" w:rsidRDefault="00B2317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B23179" w:rsidRPr="006C7C9B" w:rsidRDefault="00B2317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B23179" w:rsidRPr="006C7C9B" w:rsidRDefault="00B2317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23179" w:rsidRPr="006C7C9B" w:rsidTr="00E03FE9">
        <w:trPr>
          <w:cantSplit/>
          <w:trHeight w:val="13325"/>
        </w:trPr>
        <w:tc>
          <w:tcPr>
            <w:tcW w:w="51" w:type="dxa"/>
            <w:vMerge/>
            <w:tcBorders>
              <w:top w:val="nil"/>
              <w:left w:val="nil"/>
              <w:bottom w:val="nil"/>
              <w:right w:val="nil"/>
            </w:tcBorders>
          </w:tcPr>
          <w:p w:rsidR="00B23179" w:rsidRPr="006C7C9B" w:rsidRDefault="00B23179">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hint="eastAsia"/>
              </w:rPr>
              <w:t>２　受託居宅介護</w:t>
            </w:r>
          </w:p>
          <w:p w:rsidR="00B23179" w:rsidRPr="006C7C9B" w:rsidRDefault="00B23179" w:rsidP="00193E4A">
            <w:pPr>
              <w:pStyle w:val="a3"/>
              <w:wordWrap/>
              <w:spacing w:line="228" w:lineRule="exact"/>
              <w:ind w:firstLineChars="200" w:firstLine="408"/>
              <w:rPr>
                <w:rFonts w:asciiTheme="majorEastAsia" w:eastAsiaTheme="majorEastAsia" w:hAnsiTheme="majorEastAsia"/>
                <w:spacing w:val="0"/>
              </w:rPr>
            </w:pPr>
            <w:r w:rsidRPr="006C7C9B">
              <w:rPr>
                <w:rFonts w:asciiTheme="majorEastAsia" w:eastAsiaTheme="majorEastAsia" w:hAnsiTheme="majorEastAsia" w:hint="eastAsia"/>
              </w:rPr>
              <w:t>サービスの提</w:t>
            </w:r>
          </w:p>
          <w:p w:rsidR="00B23179" w:rsidRPr="006C7C9B" w:rsidRDefault="00B23179" w:rsidP="00193E4A">
            <w:pPr>
              <w:pStyle w:val="a3"/>
              <w:wordWrap/>
              <w:spacing w:line="228" w:lineRule="exact"/>
              <w:ind w:firstLineChars="200" w:firstLine="408"/>
              <w:rPr>
                <w:rFonts w:asciiTheme="majorEastAsia" w:eastAsiaTheme="majorEastAsia" w:hAnsiTheme="majorEastAsia"/>
              </w:rPr>
            </w:pPr>
            <w:r w:rsidRPr="006C7C9B">
              <w:rPr>
                <w:rFonts w:asciiTheme="majorEastAsia" w:eastAsiaTheme="majorEastAsia" w:hAnsiTheme="majorEastAsia" w:hint="eastAsia"/>
              </w:rPr>
              <w:t>供</w:t>
            </w: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E02ECE" w:rsidRPr="006C7C9B" w:rsidRDefault="00E02ECE" w:rsidP="003356BC">
            <w:pPr>
              <w:pStyle w:val="a3"/>
              <w:wordWrap/>
              <w:spacing w:line="228" w:lineRule="exact"/>
              <w:rPr>
                <w:rFonts w:asciiTheme="majorEastAsia" w:eastAsiaTheme="majorEastAsia" w:hAnsiTheme="majorEastAsia"/>
              </w:rPr>
            </w:pPr>
          </w:p>
          <w:p w:rsidR="00E02ECE" w:rsidRPr="006C7C9B" w:rsidRDefault="00E02ECE"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line="228" w:lineRule="exact"/>
              <w:rPr>
                <w:rFonts w:asciiTheme="majorEastAsia" w:eastAsiaTheme="majorEastAsia" w:hAnsiTheme="majorEastAsia"/>
              </w:rPr>
            </w:pPr>
          </w:p>
          <w:p w:rsidR="00B23179" w:rsidRPr="006C7C9B" w:rsidRDefault="00B23179" w:rsidP="003356BC">
            <w:pPr>
              <w:pStyle w:val="a3"/>
              <w:wordWrap/>
              <w:spacing w:before="100"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E02ECE" w:rsidRPr="006C7C9B" w:rsidRDefault="00E02ECE"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３　提供拒否の禁</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止</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3356BC" w:rsidRPr="006C7C9B" w:rsidRDefault="003356BC" w:rsidP="003356BC">
            <w:pPr>
              <w:pStyle w:val="a3"/>
              <w:wordWrap/>
              <w:spacing w:line="228" w:lineRule="exact"/>
              <w:rPr>
                <w:rFonts w:asciiTheme="majorEastAsia" w:eastAsiaTheme="majorEastAsia" w:hAnsiTheme="majorEastAsia" w:cs="ＭＳ 明朝"/>
                <w:sz w:val="21"/>
                <w:szCs w:val="21"/>
              </w:rPr>
            </w:pPr>
          </w:p>
          <w:p w:rsidR="00E02ECE" w:rsidRPr="006C7C9B" w:rsidRDefault="00E02ECE"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before="100"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４　連絡調整に対</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する協力</w:t>
            </w:r>
          </w:p>
          <w:p w:rsidR="00B23179" w:rsidRPr="006C7C9B" w:rsidRDefault="00B23179" w:rsidP="003356BC">
            <w:pPr>
              <w:pStyle w:val="a3"/>
              <w:wordWrap/>
              <w:spacing w:line="228"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B23179" w:rsidRPr="006C7C9B" w:rsidRDefault="00B23179" w:rsidP="003356BC">
            <w:pPr>
              <w:pStyle w:val="a3"/>
              <w:wordWrap/>
              <w:spacing w:line="228"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(1)</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外部サービス利用型指定共同生活援助事業者は、外部サービス利用型共同生活援助計画に基づき、受託居宅介護サービス事業者により、適切かつ円滑に受託居宅介護サービスが提供されるよう、必要な措置を講じなければならない。</w:t>
            </w:r>
          </w:p>
          <w:p w:rsidR="00E02ECE" w:rsidRPr="006C7C9B" w:rsidRDefault="00E02ECE" w:rsidP="003356BC">
            <w:pPr>
              <w:pStyle w:val="a3"/>
              <w:wordWrap/>
              <w:spacing w:line="228" w:lineRule="exact"/>
              <w:ind w:left="204" w:hangingChars="100" w:hanging="204"/>
              <w:rPr>
                <w:rFonts w:asciiTheme="majorEastAsia" w:eastAsiaTheme="majorEastAsia" w:hAnsiTheme="majorEastAsia"/>
              </w:rPr>
            </w:pPr>
          </w:p>
          <w:p w:rsidR="00B23179" w:rsidRPr="006C7C9B" w:rsidRDefault="00B23179" w:rsidP="003356BC">
            <w:pPr>
              <w:pStyle w:val="a3"/>
              <w:wordWrap/>
              <w:spacing w:line="228"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(2)</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外部サービス利用型指定共同生活援助事業者は、受託居宅介護サービス事業者が受託居宅介護サービスを提供した場合にあっては、提供した日時、時間、具体的なサービスの内容等を文書により報告させなければならない。</w:t>
            </w:r>
          </w:p>
          <w:p w:rsidR="00B23179" w:rsidRPr="006C7C9B" w:rsidRDefault="00B23179" w:rsidP="003356BC">
            <w:pPr>
              <w:pStyle w:val="a3"/>
              <w:wordWrap/>
              <w:spacing w:line="228"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ア　適切かつ円滑な受託居宅介護サービス提供のための必要な措置基準第213条の</w:t>
            </w:r>
            <w:r w:rsidR="00193E4A" w:rsidRPr="006C7C9B">
              <w:rPr>
                <w:rFonts w:asciiTheme="majorEastAsia" w:eastAsiaTheme="majorEastAsia" w:hAnsiTheme="majorEastAsia" w:hint="eastAsia"/>
              </w:rPr>
              <w:t>1</w:t>
            </w:r>
            <w:r w:rsidRPr="006C7C9B">
              <w:rPr>
                <w:rFonts w:asciiTheme="majorEastAsia" w:eastAsiaTheme="majorEastAsia" w:hAnsiTheme="majorEastAsia" w:hint="eastAsia"/>
              </w:rPr>
              <w:t>8第1項は、利用者に対し、受託居宅介護サービス事業者による受託居宅介護サービスを適切かつ円滑に提供するため、必要な措置を講じなければならないこととしたものである。</w:t>
            </w:r>
          </w:p>
          <w:p w:rsidR="00B23179" w:rsidRPr="006C7C9B" w:rsidRDefault="00B23179" w:rsidP="003356BC">
            <w:pPr>
              <w:pStyle w:val="a3"/>
              <w:wordWrap/>
              <w:spacing w:line="228" w:lineRule="exact"/>
              <w:ind w:leftChars="200" w:left="420" w:firstLineChars="100" w:firstLine="204"/>
              <w:rPr>
                <w:rFonts w:asciiTheme="majorEastAsia" w:eastAsiaTheme="majorEastAsia" w:hAnsiTheme="majorEastAsia"/>
                <w:spacing w:val="0"/>
              </w:rPr>
            </w:pPr>
            <w:r w:rsidRPr="006C7C9B">
              <w:rPr>
                <w:rFonts w:asciiTheme="majorEastAsia" w:eastAsiaTheme="majorEastAsia" w:hAnsiTheme="majorEastAsia" w:hint="eastAsia"/>
              </w:rPr>
              <w:t>「必要な措置」とは、例えば、外部サービス利用型指定共同生活援助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である。</w:t>
            </w:r>
          </w:p>
          <w:p w:rsidR="00B23179" w:rsidRPr="006C7C9B" w:rsidRDefault="00B23179" w:rsidP="003356BC">
            <w:pPr>
              <w:pStyle w:val="a3"/>
              <w:wordWrap/>
              <w:spacing w:line="228"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イ　受託居宅介護サービス提供に係る文書による報告</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基準第213条の</w:t>
            </w:r>
            <w:r w:rsidR="00193E4A" w:rsidRPr="006C7C9B">
              <w:rPr>
                <w:rFonts w:asciiTheme="majorEastAsia" w:eastAsiaTheme="majorEastAsia" w:hAnsiTheme="majorEastAsia" w:hint="eastAsia"/>
              </w:rPr>
              <w:t>1</w:t>
            </w:r>
            <w:r w:rsidRPr="006C7C9B">
              <w:rPr>
                <w:rFonts w:asciiTheme="majorEastAsia" w:eastAsiaTheme="majorEastAsia" w:hAnsiTheme="majorEastAsia" w:hint="eastAsia"/>
              </w:rPr>
              <w:t>8第2項は、外部サービス利用型指定共同生活援助事業者が受託居宅介護サービス事業者による受託居宅介護サービス提供の実施状況を把握するため、受託居宅介護サービス提供の日時、時間、具体的なサービスの内容等を文書により報告させることとしたものである。</w:t>
            </w: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指定共同生活援助事業者は，正当な理由がなく，指定</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共同生活援助の提供を拒んでいないか。</w:t>
            </w: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指定共同生活援助事業者は，原則として，利用申込みに対して応じなければならないことを規定したものであり，特に，障害程度区分や所得の多寡を理由にサービスの提供を拒否することを禁止するものである。提供を拒むことのできる正当な理由がある場合とは，</w:t>
            </w:r>
          </w:p>
          <w:p w:rsidR="00B23179" w:rsidRPr="006C7C9B" w:rsidRDefault="00B23179" w:rsidP="003356BC">
            <w:pPr>
              <w:pStyle w:val="a3"/>
              <w:wordWrap/>
              <w:spacing w:line="228"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①　当該事業所の現員からは利用申込みに応じきれない場合</w:t>
            </w:r>
          </w:p>
          <w:p w:rsidR="00B23179" w:rsidRPr="006C7C9B" w:rsidRDefault="00B23179" w:rsidP="003356BC">
            <w:pPr>
              <w:pStyle w:val="a3"/>
              <w:wordWrap/>
              <w:spacing w:line="228"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②　利用申込者の居住地が当該事業所の通常の事業の実施地域外である場合</w:t>
            </w:r>
          </w:p>
          <w:p w:rsidR="00B23179" w:rsidRPr="006C7C9B" w:rsidRDefault="00B23179" w:rsidP="003356BC">
            <w:pPr>
              <w:pStyle w:val="a3"/>
              <w:wordWrap/>
              <w:spacing w:line="228"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③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④　入院治療が必要な場合</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である。</w:t>
            </w:r>
          </w:p>
          <w:p w:rsidR="00E02ECE" w:rsidRPr="006C7C9B" w:rsidRDefault="00E02ECE"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before="100" w:line="228"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指定共同生活援助業者は，指定共同生活援助の利用にいて市町村又は一般相談支援事業若しくは特定相談支援事業を行う者が行う連絡調整に，できる限り協力しているか。</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ind w:leftChars="100" w:left="42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指定共同生活援助事業者は，市町村又は一般相談支援事業若しくは特定相談支援事業が行う利用者の紹介，地域におけるサービス担当者会議への出席依頼等の連絡調整等に対し，指定障害福祉サービスの円滑な利用の観点から，できる限り協力しなければならないこととしたものである。</w:t>
            </w:r>
          </w:p>
        </w:tc>
        <w:tc>
          <w:tcPr>
            <w:tcW w:w="1559" w:type="dxa"/>
            <w:vMerge w:val="restart"/>
            <w:tcBorders>
              <w:top w:val="nil"/>
              <w:left w:val="nil"/>
              <w:right w:val="single" w:sz="4" w:space="0" w:color="000000"/>
            </w:tcBorders>
          </w:tcPr>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hint="eastAsia"/>
              </w:rPr>
              <w:t>第213条の</w:t>
            </w:r>
            <w:r w:rsidR="00C65F98" w:rsidRPr="006C7C9B">
              <w:rPr>
                <w:rFonts w:asciiTheme="majorEastAsia" w:eastAsiaTheme="majorEastAsia" w:hAnsiTheme="majorEastAsia" w:hint="eastAsia"/>
                <w:u w:val="thick" w:color="FF0000"/>
              </w:rPr>
              <w:t>1</w:t>
            </w:r>
            <w:r w:rsidRPr="006C7C9B">
              <w:rPr>
                <w:rFonts w:asciiTheme="majorEastAsia" w:eastAsiaTheme="majorEastAsia" w:hAnsiTheme="majorEastAsia" w:hint="eastAsia"/>
                <w:u w:val="thick" w:color="FF0000"/>
              </w:rPr>
              <w:t>8</w:t>
            </w: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hint="eastAsia"/>
              </w:rPr>
              <w:t>第十三の4(3)</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hint="eastAsia"/>
              </w:rPr>
              <w:t>②</w:t>
            </w:r>
          </w:p>
          <w:p w:rsidR="00B23179" w:rsidRPr="006C7C9B" w:rsidRDefault="00B23179" w:rsidP="003356BC">
            <w:pPr>
              <w:pStyle w:val="a3"/>
              <w:wordWrap/>
              <w:spacing w:before="100"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5574C8" w:rsidRPr="006C7C9B" w:rsidRDefault="005574C8" w:rsidP="005574C8">
            <w:pPr>
              <w:pStyle w:val="a3"/>
              <w:wordWrap/>
              <w:spacing w:line="228" w:lineRule="exact"/>
              <w:rPr>
                <w:rFonts w:asciiTheme="majorEastAsia" w:eastAsiaTheme="majorEastAsia" w:hAnsiTheme="majorEastAsia" w:cs="ＭＳ 明朝"/>
                <w:sz w:val="21"/>
                <w:szCs w:val="21"/>
              </w:rPr>
            </w:pPr>
          </w:p>
          <w:p w:rsidR="005574C8" w:rsidRPr="006C7C9B" w:rsidRDefault="005574C8" w:rsidP="005574C8">
            <w:pPr>
              <w:pStyle w:val="a3"/>
              <w:wordWrap/>
              <w:spacing w:line="228" w:lineRule="exact"/>
              <w:rPr>
                <w:rFonts w:asciiTheme="majorEastAsia" w:eastAsiaTheme="majorEastAsia" w:hAnsiTheme="majorEastAsia"/>
                <w:spacing w:val="0"/>
              </w:rPr>
            </w:pPr>
          </w:p>
          <w:p w:rsidR="005574C8" w:rsidRPr="006C7C9B" w:rsidRDefault="005574C8" w:rsidP="005574C8">
            <w:pPr>
              <w:pStyle w:val="a3"/>
              <w:wordWrap/>
              <w:spacing w:line="228" w:lineRule="exact"/>
              <w:rPr>
                <w:rFonts w:asciiTheme="majorEastAsia" w:eastAsiaTheme="majorEastAsia" w:hAnsiTheme="majorEastAsia"/>
                <w:spacing w:val="0"/>
              </w:rPr>
            </w:pPr>
          </w:p>
          <w:p w:rsidR="005574C8" w:rsidRPr="006C7C9B" w:rsidRDefault="005574C8" w:rsidP="005574C8">
            <w:pPr>
              <w:pStyle w:val="a3"/>
              <w:wordWrap/>
              <w:spacing w:line="228" w:lineRule="exact"/>
              <w:rPr>
                <w:rFonts w:asciiTheme="majorEastAsia" w:eastAsiaTheme="majorEastAsia" w:hAnsiTheme="majorEastAsia"/>
                <w:spacing w:val="0"/>
              </w:rPr>
            </w:pPr>
          </w:p>
          <w:p w:rsidR="00E02ECE" w:rsidRPr="006C7C9B" w:rsidRDefault="00E02ECE" w:rsidP="005574C8">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Times New Roman" w:hint="eastAsia"/>
                <w:sz w:val="21"/>
                <w:szCs w:val="21"/>
              </w:rPr>
              <w:t>2</w:t>
            </w:r>
            <w:r w:rsidRPr="006C7C9B">
              <w:rPr>
                <w:rFonts w:asciiTheme="majorEastAsia" w:eastAsiaTheme="majorEastAsia" w:hAnsiTheme="majorEastAsia" w:cs="Times New Roman"/>
                <w:sz w:val="21"/>
                <w:szCs w:val="21"/>
              </w:rPr>
              <w:t>2</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準用（第</w:t>
            </w:r>
            <w:r w:rsidRPr="006C7C9B">
              <w:rPr>
                <w:rFonts w:asciiTheme="majorEastAsia" w:eastAsiaTheme="majorEastAsia" w:hAnsiTheme="majorEastAsia" w:cs="Times New Roman"/>
                <w:sz w:val="21"/>
                <w:szCs w:val="21"/>
              </w:rPr>
              <w:t>11</w:t>
            </w:r>
            <w:r w:rsidRPr="006C7C9B">
              <w:rPr>
                <w:rFonts w:asciiTheme="majorEastAsia" w:eastAsiaTheme="majorEastAsia" w:hAnsiTheme="majorEastAsia" w:cs="ＭＳ 明朝" w:hint="eastAsia"/>
                <w:sz w:val="21"/>
                <w:szCs w:val="21"/>
              </w:rPr>
              <w:t>条）</w:t>
            </w:r>
          </w:p>
          <w:p w:rsidR="00E02ECE" w:rsidRPr="006C7C9B" w:rsidRDefault="00E02ECE"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第十四の</w:t>
            </w:r>
            <w:r w:rsidRPr="006C7C9B">
              <w:rPr>
                <w:rFonts w:asciiTheme="majorEastAsia" w:eastAsiaTheme="majorEastAsia" w:hAnsiTheme="majorEastAsia" w:cs="Times New Roman"/>
                <w:sz w:val="21"/>
                <w:szCs w:val="21"/>
              </w:rPr>
              <w:t>3(3)</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（第三の</w:t>
            </w:r>
            <w:r w:rsidRPr="006C7C9B">
              <w:rPr>
                <w:rFonts w:asciiTheme="majorEastAsia" w:eastAsiaTheme="majorEastAsia" w:hAnsiTheme="majorEastAsia" w:cs="Times New Roman"/>
                <w:sz w:val="21"/>
                <w:szCs w:val="21"/>
              </w:rPr>
              <w:t>3(3)</w:t>
            </w:r>
            <w:r w:rsidRPr="006C7C9B">
              <w:rPr>
                <w:rFonts w:asciiTheme="majorEastAsia" w:eastAsiaTheme="majorEastAsia" w:hAnsiTheme="majorEastAsia" w:cs="ＭＳ 明朝" w:hint="eastAsia"/>
                <w:sz w:val="21"/>
                <w:szCs w:val="21"/>
              </w:rPr>
              <w:t>）</w:t>
            </w: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line="228" w:lineRule="exact"/>
              <w:rPr>
                <w:rFonts w:asciiTheme="majorEastAsia" w:eastAsiaTheme="majorEastAsia" w:hAnsiTheme="majorEastAsia"/>
                <w:spacing w:val="0"/>
              </w:rPr>
            </w:pPr>
          </w:p>
          <w:p w:rsidR="00B23179" w:rsidRPr="006C7C9B" w:rsidRDefault="00B23179" w:rsidP="003356BC">
            <w:pPr>
              <w:pStyle w:val="a3"/>
              <w:wordWrap/>
              <w:spacing w:before="100"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2</w:t>
            </w:r>
            <w:r w:rsidRPr="006C7C9B">
              <w:rPr>
                <w:rFonts w:asciiTheme="majorEastAsia" w:eastAsiaTheme="majorEastAsia" w:hAnsiTheme="majorEastAsia" w:cs="Times New Roman"/>
                <w:sz w:val="21"/>
                <w:szCs w:val="21"/>
              </w:rPr>
              <w:t>2</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準用（第</w:t>
            </w:r>
            <w:r w:rsidRPr="006C7C9B">
              <w:rPr>
                <w:rFonts w:asciiTheme="majorEastAsia" w:eastAsiaTheme="majorEastAsia" w:hAnsiTheme="majorEastAsia" w:cs="Times New Roman"/>
                <w:sz w:val="21"/>
                <w:szCs w:val="21"/>
              </w:rPr>
              <w:t>12</w:t>
            </w:r>
            <w:r w:rsidRPr="006C7C9B">
              <w:rPr>
                <w:rFonts w:asciiTheme="majorEastAsia" w:eastAsiaTheme="majorEastAsia" w:hAnsiTheme="majorEastAsia" w:cs="ＭＳ 明朝" w:hint="eastAsia"/>
                <w:sz w:val="21"/>
                <w:szCs w:val="21"/>
              </w:rPr>
              <w:t>条</w:t>
            </w:r>
            <w:r w:rsidRPr="006C7C9B">
              <w:rPr>
                <w:rFonts w:asciiTheme="majorEastAsia" w:eastAsiaTheme="majorEastAsia" w:hAnsiTheme="majorEastAsia" w:cs="ＭＳ 明朝"/>
                <w:sz w:val="21"/>
                <w:szCs w:val="21"/>
              </w:rPr>
              <w:t>）</w:t>
            </w:r>
          </w:p>
          <w:p w:rsidR="00B23179" w:rsidRPr="006C7C9B" w:rsidRDefault="00B23179" w:rsidP="003356BC">
            <w:pPr>
              <w:pStyle w:val="a3"/>
              <w:wordWrap/>
              <w:spacing w:line="228" w:lineRule="exact"/>
              <w:rPr>
                <w:rFonts w:asciiTheme="majorEastAsia" w:eastAsiaTheme="majorEastAsia" w:hAnsiTheme="majorEastAsia" w:cs="ＭＳ 明朝"/>
                <w:sz w:val="21"/>
                <w:szCs w:val="21"/>
              </w:rPr>
            </w:pP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第十四の</w:t>
            </w:r>
            <w:r w:rsidRPr="006C7C9B">
              <w:rPr>
                <w:rFonts w:asciiTheme="majorEastAsia" w:eastAsiaTheme="majorEastAsia" w:hAnsiTheme="majorEastAsia" w:cs="Times New Roman"/>
                <w:sz w:val="21"/>
                <w:szCs w:val="21"/>
              </w:rPr>
              <w:t>3(3)</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B23179" w:rsidRPr="006C7C9B" w:rsidRDefault="00B23179" w:rsidP="003356BC">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（第三の</w:t>
            </w:r>
            <w:r w:rsidRPr="006C7C9B">
              <w:rPr>
                <w:rFonts w:asciiTheme="majorEastAsia" w:eastAsiaTheme="majorEastAsia" w:hAnsiTheme="majorEastAsia" w:cs="Times New Roman"/>
                <w:sz w:val="21"/>
                <w:szCs w:val="21"/>
              </w:rPr>
              <w:t>3(4)</w:t>
            </w:r>
            <w:r w:rsidRPr="006C7C9B">
              <w:rPr>
                <w:rFonts w:asciiTheme="majorEastAsia" w:eastAsiaTheme="majorEastAsia" w:hAnsiTheme="majorEastAsia" w:cs="ＭＳ 明朝" w:hint="eastAsia"/>
                <w:sz w:val="21"/>
                <w:szCs w:val="21"/>
              </w:rPr>
              <w:t>）</w:t>
            </w:r>
          </w:p>
        </w:tc>
      </w:tr>
      <w:tr w:rsidR="00B23179" w:rsidRPr="006C7C9B" w:rsidTr="00E03FE9">
        <w:trPr>
          <w:trHeight w:hRule="exact" w:val="81"/>
        </w:trPr>
        <w:tc>
          <w:tcPr>
            <w:tcW w:w="51" w:type="dxa"/>
            <w:tcBorders>
              <w:top w:val="nil"/>
              <w:left w:val="nil"/>
              <w:bottom w:val="nil"/>
              <w:right w:val="nil"/>
            </w:tcBorders>
          </w:tcPr>
          <w:p w:rsidR="00B23179" w:rsidRPr="006C7C9B" w:rsidRDefault="00B23179">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23179" w:rsidRPr="006C7C9B" w:rsidRDefault="00B23179">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B23179" w:rsidRPr="006C7C9B" w:rsidRDefault="00B23179">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B23179" w:rsidRPr="006C7C9B" w:rsidRDefault="00B23179">
            <w:pPr>
              <w:pStyle w:val="a3"/>
              <w:rPr>
                <w:rFonts w:asciiTheme="majorEastAsia" w:eastAsiaTheme="majorEastAsia" w:hAnsiTheme="majorEastAsia"/>
                <w:spacing w:val="0"/>
              </w:rPr>
            </w:pPr>
          </w:p>
        </w:tc>
      </w:tr>
      <w:tr w:rsidR="00BA2929" w:rsidRPr="006C7C9B" w:rsidTr="00E03FE9">
        <w:trPr>
          <w:cantSplit/>
          <w:trHeight w:hRule="exact" w:val="446"/>
        </w:trPr>
        <w:tc>
          <w:tcPr>
            <w:tcW w:w="51" w:type="dxa"/>
            <w:vMerge w:val="restart"/>
            <w:tcBorders>
              <w:top w:val="nil"/>
              <w:left w:val="nil"/>
              <w:bottom w:val="nil"/>
              <w:right w:val="nil"/>
            </w:tcBorders>
          </w:tcPr>
          <w:p w:rsidR="00BA2929" w:rsidRPr="006C7C9B" w:rsidRDefault="00BA2929">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A2929" w:rsidRPr="006C7C9B" w:rsidRDefault="00BA2929" w:rsidP="00E03FE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BA2929" w:rsidRPr="006C7C9B" w:rsidRDefault="00BA2929" w:rsidP="00E03FE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BA2929" w:rsidRPr="006C7C9B" w:rsidRDefault="00BA2929" w:rsidP="00E03FE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A2929" w:rsidRPr="006C7C9B" w:rsidTr="00AA190E">
        <w:trPr>
          <w:cantSplit/>
          <w:trHeight w:val="13161"/>
        </w:trPr>
        <w:tc>
          <w:tcPr>
            <w:tcW w:w="51" w:type="dxa"/>
            <w:vMerge/>
            <w:tcBorders>
              <w:top w:val="nil"/>
              <w:left w:val="nil"/>
              <w:bottom w:val="nil"/>
              <w:right w:val="nil"/>
            </w:tcBorders>
          </w:tcPr>
          <w:p w:rsidR="00BA2929" w:rsidRPr="006C7C9B" w:rsidRDefault="00BA2929">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BA2929" w:rsidRPr="006C7C9B" w:rsidRDefault="00BA2929"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５　受給資格の確</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認</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６　訓練等給付費</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の支給の申請に</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係る援助</w:t>
            </w:r>
          </w:p>
          <w:p w:rsidR="00BA2929" w:rsidRPr="006C7C9B" w:rsidRDefault="00BA2929" w:rsidP="002025A5">
            <w:pPr>
              <w:pStyle w:val="a3"/>
              <w:wordWrap/>
              <w:spacing w:before="100"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７　心身の状況等</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の把握</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before="100"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８　指定障害福祉</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サービス事業者</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等との連携等</w:t>
            </w: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E02ECE" w:rsidRPr="006C7C9B" w:rsidRDefault="00E02ECE"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９　サービスの提</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供の記録</w:t>
            </w:r>
          </w:p>
        </w:tc>
        <w:tc>
          <w:tcPr>
            <w:tcW w:w="5626" w:type="dxa"/>
            <w:vMerge w:val="restart"/>
            <w:tcBorders>
              <w:top w:val="nil"/>
              <w:left w:val="nil"/>
              <w:right w:val="single" w:sz="4" w:space="0" w:color="000000"/>
            </w:tcBorders>
          </w:tcPr>
          <w:p w:rsidR="00BA2929" w:rsidRPr="006C7C9B" w:rsidRDefault="00BA2929"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指定共同生活援助事業者は，指定共同生活援助の提供を求められた場合は，その者の提示する受給者証によって，支給決定の有無，支給決定の有効期間，支給量等を確かめているか。</w:t>
            </w:r>
          </w:p>
          <w:p w:rsidR="00BA2929" w:rsidRPr="006C7C9B" w:rsidRDefault="00BA2929" w:rsidP="002025A5">
            <w:pPr>
              <w:pStyle w:val="a3"/>
              <w:wordWrap/>
              <w:spacing w:line="206" w:lineRule="exact"/>
              <w:ind w:left="42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　指定居宅介護の利用に係る介護給付費を受けるこ　　とができるのは、支給決定障害者等に限られるものであることを踏まえ、指定居宅介護事業者は、指定居宅介護の提供の開始に際し、利用者の提示する受給者証によって、支給決定の有無、支給決定の有効期間、支給量等を確かめなければならないこととしたものである。</w:t>
            </w:r>
          </w:p>
          <w:p w:rsidR="00BA2929" w:rsidRPr="006C7C9B" w:rsidRDefault="00BA2929" w:rsidP="002025A5">
            <w:pPr>
              <w:pStyle w:val="a3"/>
              <w:wordWrap/>
              <w:spacing w:before="100" w:line="20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共同生活援助に係る支給決定を受けていない者から利用の申込みがあった場合は，その者の意向を踏まえて速やかに訓練等給付費の支給の申請が行われるよう必要な援助を行っている</w:t>
            </w:r>
          </w:p>
          <w:p w:rsidR="00E02ECE" w:rsidRPr="006C7C9B" w:rsidRDefault="00BA2929" w:rsidP="002025A5">
            <w:pPr>
              <w:pStyle w:val="a3"/>
              <w:wordWrap/>
              <w:spacing w:line="206"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か。</w:t>
            </w:r>
          </w:p>
          <w:p w:rsidR="00BA2929" w:rsidRPr="006C7C9B" w:rsidRDefault="00BA2929" w:rsidP="002025A5">
            <w:pPr>
              <w:pStyle w:val="a3"/>
              <w:wordWrap/>
              <w:spacing w:line="20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指定共同生活援助事業者は，共同生活援助に係る支給決定に通常要すべき標準的な期間を考慮し，支給決定の有効期間の終了に伴う訓練等給付費の支</w:t>
            </w:r>
            <w:r w:rsidRPr="006C7C9B">
              <w:rPr>
                <w:rFonts w:asciiTheme="majorEastAsia" w:eastAsiaTheme="majorEastAsia" w:hAnsiTheme="majorEastAsia" w:hint="eastAsia"/>
                <w:sz w:val="21"/>
                <w:szCs w:val="21"/>
              </w:rPr>
              <w:t>給</w:t>
            </w:r>
            <w:r w:rsidRPr="006C7C9B">
              <w:rPr>
                <w:rFonts w:asciiTheme="majorEastAsia" w:eastAsiaTheme="majorEastAsia" w:hAnsiTheme="majorEastAsia" w:cs="ＭＳ 明朝" w:hint="eastAsia"/>
                <w:sz w:val="21"/>
                <w:szCs w:val="21"/>
              </w:rPr>
              <w:t>申請について，必要な援助を行っているか。</w:t>
            </w:r>
          </w:p>
          <w:p w:rsidR="00BA2929" w:rsidRPr="006C7C9B" w:rsidRDefault="00BA2929" w:rsidP="002025A5">
            <w:pPr>
              <w:pStyle w:val="a3"/>
              <w:wordWrap/>
              <w:spacing w:line="206"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利用者の支給決定に係る支給期間の終了に伴い，　　引き続き当該利用者が当該事業者のサー</w:t>
            </w:r>
            <w:r w:rsidRPr="006C7C9B">
              <w:rPr>
                <w:rFonts w:asciiTheme="majorEastAsia" w:eastAsiaTheme="majorEastAsia" w:hAnsiTheme="majorEastAsia" w:hint="eastAsia"/>
                <w:sz w:val="21"/>
                <w:szCs w:val="21"/>
              </w:rPr>
              <w:t>ビ</w:t>
            </w:r>
            <w:r w:rsidRPr="006C7C9B">
              <w:rPr>
                <w:rFonts w:asciiTheme="majorEastAsia" w:eastAsiaTheme="majorEastAsia" w:hAnsiTheme="majorEastAsia" w:cs="ＭＳ 明朝" w:hint="eastAsia"/>
                <w:sz w:val="21"/>
                <w:szCs w:val="21"/>
              </w:rPr>
              <w:t>スを利用する意向がある場</w:t>
            </w:r>
            <w:r w:rsidRPr="006C7C9B">
              <w:rPr>
                <w:rFonts w:asciiTheme="majorEastAsia" w:eastAsiaTheme="majorEastAsia" w:hAnsiTheme="majorEastAsia" w:hint="eastAsia"/>
                <w:sz w:val="21"/>
                <w:szCs w:val="21"/>
              </w:rPr>
              <w:t>合</w:t>
            </w:r>
            <w:r w:rsidRPr="006C7C9B">
              <w:rPr>
                <w:rFonts w:asciiTheme="majorEastAsia" w:eastAsiaTheme="majorEastAsia" w:hAnsiTheme="majorEastAsia" w:cs="ＭＳ 明朝" w:hint="eastAsia"/>
                <w:sz w:val="21"/>
                <w:szCs w:val="21"/>
              </w:rPr>
              <w:t>には，市町村の標準処理期間を勘案し，あらかじめ余裕をもって当該利用者が支給申請を</w:t>
            </w:r>
            <w:r w:rsidRPr="006C7C9B">
              <w:rPr>
                <w:rFonts w:asciiTheme="majorEastAsia" w:eastAsiaTheme="majorEastAsia" w:hAnsiTheme="majorEastAsia" w:hint="eastAsia"/>
                <w:sz w:val="21"/>
                <w:szCs w:val="21"/>
              </w:rPr>
              <w:t>行</w:t>
            </w:r>
            <w:r w:rsidRPr="006C7C9B">
              <w:rPr>
                <w:rFonts w:asciiTheme="majorEastAsia" w:eastAsiaTheme="majorEastAsia" w:hAnsiTheme="majorEastAsia" w:cs="ＭＳ 明朝" w:hint="eastAsia"/>
                <w:sz w:val="21"/>
                <w:szCs w:val="21"/>
              </w:rPr>
              <w:t>うことができるよう申請勧奨等の必要な援助を行うことを定めたものである。</w:t>
            </w: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指定共同生活援助事業者は，指定共同生活援助の提供に当たっては，利用者の心身の状況，その置かれている環境，他の保健医療サービス又は福祉サービスの利用状況等の把握に努めているか。</w:t>
            </w: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指定共同生活援助を提供するに当たっては，地域及び家庭との結び付きを重視した運営を行い，市町村，他の指定障害福祉サービス事業者等その他の保健医療サービス又は福祉サー</w:t>
            </w:r>
            <w:r w:rsidRPr="006C7C9B">
              <w:rPr>
                <w:rFonts w:asciiTheme="majorEastAsia" w:eastAsiaTheme="majorEastAsia" w:hAnsiTheme="majorEastAsia" w:hint="eastAsia"/>
                <w:sz w:val="21"/>
                <w:szCs w:val="21"/>
              </w:rPr>
              <w:t>ビ</w:t>
            </w:r>
            <w:r w:rsidRPr="006C7C9B">
              <w:rPr>
                <w:rFonts w:asciiTheme="majorEastAsia" w:eastAsiaTheme="majorEastAsia" w:hAnsiTheme="majorEastAsia" w:cs="ＭＳ 明朝" w:hint="eastAsia"/>
                <w:sz w:val="21"/>
                <w:szCs w:val="21"/>
              </w:rPr>
              <w:t>スを提供する者との密接な連携に努めているか。</w:t>
            </w:r>
          </w:p>
          <w:p w:rsidR="00BA2929" w:rsidRPr="006C7C9B" w:rsidRDefault="00BA2929" w:rsidP="002025A5">
            <w:pPr>
              <w:pStyle w:val="a3"/>
              <w:wordWrap/>
              <w:spacing w:line="206"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w:t>
            </w:r>
            <w:r w:rsidRPr="006C7C9B">
              <w:rPr>
                <w:rFonts w:asciiTheme="majorEastAsia" w:eastAsiaTheme="majorEastAsia" w:hAnsiTheme="majorEastAsia" w:hint="eastAsia"/>
                <w:sz w:val="21"/>
                <w:szCs w:val="21"/>
              </w:rPr>
              <w:t>活</w:t>
            </w:r>
            <w:r w:rsidRPr="006C7C9B">
              <w:rPr>
                <w:rFonts w:asciiTheme="majorEastAsia" w:eastAsiaTheme="majorEastAsia" w:hAnsiTheme="majorEastAsia" w:cs="ＭＳ 明朝" w:hint="eastAsia"/>
                <w:sz w:val="21"/>
                <w:szCs w:val="21"/>
              </w:rPr>
              <w:t>援助事業者は，指定共同生</w:t>
            </w:r>
            <w:r w:rsidRPr="006C7C9B">
              <w:rPr>
                <w:rFonts w:asciiTheme="majorEastAsia" w:eastAsiaTheme="majorEastAsia" w:hAnsiTheme="majorEastAsia" w:hint="eastAsia"/>
                <w:sz w:val="21"/>
                <w:szCs w:val="21"/>
              </w:rPr>
              <w:t>活</w:t>
            </w:r>
            <w:r w:rsidRPr="006C7C9B">
              <w:rPr>
                <w:rFonts w:asciiTheme="majorEastAsia" w:eastAsiaTheme="majorEastAsia" w:hAnsiTheme="majorEastAsia" w:cs="ＭＳ 明朝" w:hint="eastAsia"/>
                <w:sz w:val="21"/>
                <w:szCs w:val="21"/>
              </w:rPr>
              <w:t>援助の提供の終了に際しては，利用者又はその家族に対して適切な援助を行うとともに，保健医療サービス又は福祉サービスを提供する者との密接な連携に努めているか。</w:t>
            </w:r>
          </w:p>
          <w:p w:rsidR="00E02ECE" w:rsidRPr="006C7C9B" w:rsidRDefault="00E02ECE" w:rsidP="002025A5">
            <w:pPr>
              <w:pStyle w:val="a3"/>
              <w:wordWrap/>
              <w:spacing w:before="100" w:line="206" w:lineRule="exact"/>
              <w:rPr>
                <w:rFonts w:asciiTheme="majorEastAsia" w:eastAsiaTheme="majorEastAsia" w:hAnsiTheme="majorEastAsia" w:cs="Times New Roman"/>
                <w:sz w:val="21"/>
                <w:szCs w:val="21"/>
              </w:rPr>
            </w:pPr>
          </w:p>
          <w:p w:rsidR="00CE2850" w:rsidRPr="006C7C9B" w:rsidRDefault="00CE2850" w:rsidP="002025A5">
            <w:pPr>
              <w:pStyle w:val="a3"/>
              <w:wordWrap/>
              <w:spacing w:before="100" w:line="20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指定共同生活援助事業者は，指定共同生活援助を提供した際は，当該指定共同生活援助の提供日，内容その他必要な事項を記録しているか。</w:t>
            </w:r>
          </w:p>
          <w:p w:rsidR="00CE2850" w:rsidRPr="006C7C9B" w:rsidRDefault="00CE2850" w:rsidP="002025A5">
            <w:pPr>
              <w:pStyle w:val="a3"/>
              <w:wordWrap/>
              <w:spacing w:line="206"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利用者及び指定共同生活援助事業者が，その時点　　での指定共同生活援助の利用状況等を把握できるようにするため指定共同生活援助事業者は，指定共同生活援助を提供した際には，当該共同生活援助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である。</w:t>
            </w:r>
          </w:p>
          <w:p w:rsidR="00CE2850" w:rsidRPr="006C7C9B" w:rsidRDefault="00CE2850" w:rsidP="002025A5">
            <w:pPr>
              <w:pStyle w:val="a3"/>
              <w:wordWrap/>
              <w:spacing w:line="206"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w:t>
            </w:r>
            <w:r w:rsidRPr="006C7C9B">
              <w:rPr>
                <w:rFonts w:asciiTheme="majorEastAsia" w:eastAsiaTheme="majorEastAsia" w:hAnsiTheme="majorEastAsia" w:hint="eastAsia"/>
                <w:sz w:val="21"/>
                <w:szCs w:val="21"/>
              </w:rPr>
              <w:t>共</w:t>
            </w:r>
            <w:r w:rsidRPr="006C7C9B">
              <w:rPr>
                <w:rFonts w:asciiTheme="majorEastAsia" w:eastAsiaTheme="majorEastAsia" w:hAnsiTheme="majorEastAsia" w:cs="ＭＳ 明朝" w:hint="eastAsia"/>
                <w:sz w:val="21"/>
                <w:szCs w:val="21"/>
              </w:rPr>
              <w:t>同生活援助事業者は，</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の規定による記録に際しては，支給決定障害者から指定共同生活援助を提供したことについて確認を受けているか。</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記録が必要な事項</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ア　指定共同生活援助の提供日</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イ　提供したサービスの具体的内容</w:t>
            </w:r>
          </w:p>
          <w:p w:rsidR="002025A5"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ウ　実績時間数</w:t>
            </w:r>
          </w:p>
          <w:p w:rsidR="002025A5" w:rsidRPr="006C7C9B" w:rsidRDefault="002025A5"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エ　利用者負担額　等</w:t>
            </w:r>
          </w:p>
        </w:tc>
        <w:tc>
          <w:tcPr>
            <w:tcW w:w="1559" w:type="dxa"/>
            <w:vMerge w:val="restart"/>
            <w:tcBorders>
              <w:top w:val="nil"/>
              <w:left w:val="nil"/>
              <w:right w:val="single" w:sz="4" w:space="0" w:color="000000"/>
            </w:tcBorders>
          </w:tcPr>
          <w:p w:rsidR="00BA2929" w:rsidRPr="006C7C9B" w:rsidRDefault="00BA2929"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2</w:t>
            </w:r>
            <w:r w:rsidRPr="006C7C9B">
              <w:rPr>
                <w:rFonts w:asciiTheme="majorEastAsia" w:eastAsiaTheme="majorEastAsia" w:hAnsiTheme="majorEastAsia" w:cs="Times New Roman"/>
                <w:sz w:val="21"/>
                <w:szCs w:val="21"/>
              </w:rPr>
              <w:t>2</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準用（第</w:t>
            </w:r>
            <w:r w:rsidRPr="006C7C9B">
              <w:rPr>
                <w:rFonts w:asciiTheme="majorEastAsia" w:eastAsiaTheme="majorEastAsia" w:hAnsiTheme="majorEastAsia" w:cs="Times New Roman"/>
                <w:sz w:val="21"/>
                <w:szCs w:val="21"/>
              </w:rPr>
              <w:t>14</w:t>
            </w:r>
            <w:r w:rsidRPr="006C7C9B">
              <w:rPr>
                <w:rFonts w:asciiTheme="majorEastAsia" w:eastAsiaTheme="majorEastAsia" w:hAnsiTheme="majorEastAsia" w:cs="ＭＳ 明朝" w:hint="eastAsia"/>
                <w:sz w:val="21"/>
                <w:szCs w:val="21"/>
              </w:rPr>
              <w:t>条）</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2</w:t>
            </w:r>
            <w:r w:rsidRPr="006C7C9B">
              <w:rPr>
                <w:rFonts w:asciiTheme="majorEastAsia" w:eastAsiaTheme="majorEastAsia" w:hAnsiTheme="majorEastAsia" w:cs="Times New Roman"/>
                <w:sz w:val="21"/>
                <w:szCs w:val="21"/>
              </w:rPr>
              <w:t>2</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準用（第</w:t>
            </w:r>
            <w:r w:rsidRPr="006C7C9B">
              <w:rPr>
                <w:rFonts w:asciiTheme="majorEastAsia" w:eastAsiaTheme="majorEastAsia" w:hAnsiTheme="majorEastAsia" w:cs="Times New Roman"/>
                <w:sz w:val="21"/>
                <w:szCs w:val="21"/>
              </w:rPr>
              <w:t>15</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項）</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p>
          <w:p w:rsidR="00BA2929" w:rsidRPr="006C7C9B" w:rsidRDefault="00BA2929"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Times New Roman" w:hint="eastAsia"/>
                <w:sz w:val="21"/>
                <w:szCs w:val="21"/>
              </w:rPr>
              <w:t>2</w:t>
            </w:r>
            <w:r w:rsidRPr="006C7C9B">
              <w:rPr>
                <w:rFonts w:asciiTheme="majorEastAsia" w:eastAsiaTheme="majorEastAsia" w:hAnsiTheme="majorEastAsia" w:cs="Times New Roman"/>
                <w:sz w:val="21"/>
                <w:szCs w:val="21"/>
              </w:rPr>
              <w:t>2</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準用（第</w:t>
            </w:r>
            <w:r w:rsidRPr="006C7C9B">
              <w:rPr>
                <w:rFonts w:asciiTheme="majorEastAsia" w:eastAsiaTheme="majorEastAsia" w:hAnsiTheme="majorEastAsia" w:cs="Times New Roman"/>
                <w:sz w:val="21"/>
                <w:szCs w:val="21"/>
              </w:rPr>
              <w:t>15</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3(3)</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（第三の</w:t>
            </w:r>
            <w:r w:rsidRPr="006C7C9B">
              <w:rPr>
                <w:rFonts w:asciiTheme="majorEastAsia" w:eastAsiaTheme="majorEastAsia" w:hAnsiTheme="majorEastAsia" w:cs="Times New Roman"/>
                <w:sz w:val="21"/>
                <w:szCs w:val="21"/>
              </w:rPr>
              <w:t>3(7)</w:t>
            </w:r>
            <w:r w:rsidRPr="006C7C9B">
              <w:rPr>
                <w:rFonts w:asciiTheme="majorEastAsia" w:eastAsiaTheme="majorEastAsia" w:hAnsiTheme="majorEastAsia" w:cs="ＭＳ 明朝" w:hint="eastAsia"/>
                <w:sz w:val="21"/>
                <w:szCs w:val="21"/>
              </w:rPr>
              <w:t>）</w:t>
            </w: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A2929" w:rsidRPr="006C7C9B" w:rsidRDefault="00BA2929"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Times New Roman" w:hint="eastAsia"/>
                <w:sz w:val="21"/>
                <w:szCs w:val="21"/>
              </w:rPr>
              <w:t>2</w:t>
            </w:r>
            <w:r w:rsidRPr="006C7C9B">
              <w:rPr>
                <w:rFonts w:asciiTheme="majorEastAsia" w:eastAsiaTheme="majorEastAsia" w:hAnsiTheme="majorEastAsia" w:cs="Times New Roman"/>
                <w:sz w:val="21"/>
                <w:szCs w:val="21"/>
              </w:rPr>
              <w:t>2</w:t>
            </w:r>
          </w:p>
          <w:p w:rsidR="00BA2929" w:rsidRPr="006C7C9B" w:rsidRDefault="00BA2929" w:rsidP="002025A5">
            <w:pPr>
              <w:pStyle w:val="a3"/>
              <w:wordWrap/>
              <w:spacing w:line="206"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準用（第</w:t>
            </w:r>
            <w:r w:rsidRPr="006C7C9B">
              <w:rPr>
                <w:rFonts w:asciiTheme="majorEastAsia" w:eastAsiaTheme="majorEastAsia" w:hAnsiTheme="majorEastAsia" w:cs="Times New Roman"/>
                <w:sz w:val="21"/>
                <w:szCs w:val="21"/>
              </w:rPr>
              <w:t>16</w:t>
            </w:r>
            <w:r w:rsidRPr="006C7C9B">
              <w:rPr>
                <w:rFonts w:asciiTheme="majorEastAsia" w:eastAsiaTheme="majorEastAsia" w:hAnsiTheme="majorEastAsia" w:cs="ＭＳ 明朝" w:hint="eastAsia"/>
                <w:sz w:val="21"/>
                <w:szCs w:val="21"/>
              </w:rPr>
              <w:t>条）</w:t>
            </w: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pStyle w:val="a3"/>
              <w:wordWrap/>
              <w:spacing w:line="206" w:lineRule="exact"/>
              <w:rPr>
                <w:rFonts w:asciiTheme="majorEastAsia" w:eastAsiaTheme="majorEastAsia" w:hAnsiTheme="majorEastAsia" w:cs="ＭＳ 明朝"/>
                <w:sz w:val="21"/>
                <w:szCs w:val="21"/>
              </w:rPr>
            </w:pPr>
          </w:p>
          <w:p w:rsidR="00CE2850" w:rsidRPr="006C7C9B" w:rsidRDefault="00CE2850" w:rsidP="002025A5">
            <w:pPr>
              <w:spacing w:line="206" w:lineRule="exact"/>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ゴシック" w:hint="eastAsia"/>
                <w:color w:val="000000"/>
                <w:kern w:val="0"/>
                <w:sz w:val="20"/>
                <w:szCs w:val="20"/>
              </w:rPr>
              <w:t>平</w:t>
            </w:r>
            <w:r w:rsidRPr="006C7C9B">
              <w:rPr>
                <w:rFonts w:asciiTheme="majorEastAsia" w:eastAsiaTheme="majorEastAsia" w:hAnsiTheme="majorEastAsia" w:cs="ＭＳ ゴシック"/>
                <w:color w:val="000000"/>
                <w:kern w:val="0"/>
                <w:sz w:val="20"/>
                <w:szCs w:val="20"/>
              </w:rPr>
              <w:t>18</w:t>
            </w:r>
            <w:r w:rsidRPr="006C7C9B">
              <w:rPr>
                <w:rFonts w:asciiTheme="majorEastAsia" w:eastAsiaTheme="majorEastAsia" w:hAnsiTheme="majorEastAsia" w:cs="ＭＳ ゴシック" w:hint="eastAsia"/>
                <w:color w:val="000000"/>
                <w:kern w:val="0"/>
                <w:sz w:val="20"/>
                <w:szCs w:val="20"/>
              </w:rPr>
              <w:t>厚令</w:t>
            </w:r>
            <w:r w:rsidRPr="006C7C9B">
              <w:rPr>
                <w:rFonts w:asciiTheme="majorEastAsia" w:eastAsiaTheme="majorEastAsia" w:hAnsiTheme="majorEastAsia" w:cs="ＭＳ ゴシック"/>
                <w:color w:val="000000"/>
                <w:kern w:val="0"/>
                <w:sz w:val="20"/>
                <w:szCs w:val="20"/>
              </w:rPr>
              <w:t>171</w:t>
            </w:r>
          </w:p>
          <w:p w:rsidR="00CE2850" w:rsidRPr="006C7C9B" w:rsidRDefault="00CE2850" w:rsidP="002025A5">
            <w:pPr>
              <w:spacing w:line="206" w:lineRule="exact"/>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ゴシック" w:hint="eastAsia"/>
                <w:color w:val="000000"/>
                <w:kern w:val="0"/>
                <w:sz w:val="20"/>
                <w:szCs w:val="20"/>
              </w:rPr>
              <w:t>第</w:t>
            </w:r>
            <w:r w:rsidRPr="006C7C9B">
              <w:rPr>
                <w:rFonts w:asciiTheme="majorEastAsia" w:eastAsiaTheme="majorEastAsia" w:hAnsiTheme="majorEastAsia" w:cs="ＭＳ ゴシック"/>
                <w:color w:val="000000"/>
                <w:kern w:val="0"/>
                <w:sz w:val="20"/>
                <w:szCs w:val="20"/>
              </w:rPr>
              <w:t>213</w:t>
            </w:r>
            <w:r w:rsidRPr="006C7C9B">
              <w:rPr>
                <w:rFonts w:asciiTheme="majorEastAsia" w:eastAsiaTheme="majorEastAsia" w:hAnsiTheme="majorEastAsia" w:cs="ＭＳ ゴシック" w:hint="eastAsia"/>
                <w:color w:val="000000"/>
                <w:kern w:val="0"/>
                <w:sz w:val="20"/>
                <w:szCs w:val="20"/>
              </w:rPr>
              <w:t>条の</w:t>
            </w:r>
            <w:r w:rsidR="00C65F98" w:rsidRPr="006C7C9B">
              <w:rPr>
                <w:rFonts w:asciiTheme="majorEastAsia" w:eastAsiaTheme="majorEastAsia" w:hAnsiTheme="majorEastAsia" w:cs="ＭＳ ゴシック" w:hint="eastAsia"/>
                <w:color w:val="000000"/>
                <w:kern w:val="0"/>
                <w:sz w:val="20"/>
                <w:szCs w:val="20"/>
              </w:rPr>
              <w:t>2</w:t>
            </w:r>
            <w:r w:rsidRPr="006C7C9B">
              <w:rPr>
                <w:rFonts w:asciiTheme="majorEastAsia" w:eastAsiaTheme="majorEastAsia" w:hAnsiTheme="majorEastAsia" w:cs="ＭＳ ゴシック"/>
                <w:color w:val="000000"/>
                <w:kern w:val="0"/>
                <w:sz w:val="20"/>
                <w:szCs w:val="20"/>
              </w:rPr>
              <w:t>2</w:t>
            </w:r>
            <w:r w:rsidRPr="006C7C9B">
              <w:rPr>
                <w:rFonts w:asciiTheme="majorEastAsia" w:eastAsiaTheme="majorEastAsia" w:hAnsiTheme="majorEastAsia" w:cs="ＭＳ ゴシック" w:hint="eastAsia"/>
                <w:color w:val="000000"/>
                <w:kern w:val="0"/>
                <w:sz w:val="20"/>
                <w:szCs w:val="20"/>
              </w:rPr>
              <w:t>準用</w:t>
            </w:r>
          </w:p>
          <w:p w:rsidR="00CE2850" w:rsidRPr="006C7C9B" w:rsidRDefault="00CE2850" w:rsidP="002025A5">
            <w:pPr>
              <w:spacing w:line="206" w:lineRule="exact"/>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ゴシック" w:hint="eastAsia"/>
                <w:color w:val="000000"/>
                <w:kern w:val="0"/>
                <w:sz w:val="20"/>
                <w:szCs w:val="20"/>
              </w:rPr>
              <w:t>（第</w:t>
            </w:r>
            <w:r w:rsidRPr="006C7C9B">
              <w:rPr>
                <w:rFonts w:asciiTheme="majorEastAsia" w:eastAsiaTheme="majorEastAsia" w:hAnsiTheme="majorEastAsia" w:cs="ＭＳ ゴシック"/>
                <w:color w:val="000000"/>
                <w:kern w:val="0"/>
                <w:sz w:val="20"/>
                <w:szCs w:val="20"/>
              </w:rPr>
              <w:t>17</w:t>
            </w:r>
            <w:r w:rsidRPr="006C7C9B">
              <w:rPr>
                <w:rFonts w:asciiTheme="majorEastAsia" w:eastAsiaTheme="majorEastAsia" w:hAnsiTheme="majorEastAsia" w:cs="ＭＳ ゴシック" w:hint="eastAsia"/>
                <w:color w:val="000000"/>
                <w:kern w:val="0"/>
                <w:sz w:val="20"/>
                <w:szCs w:val="20"/>
              </w:rPr>
              <w:t>条第</w:t>
            </w:r>
            <w:r w:rsidRPr="006C7C9B">
              <w:rPr>
                <w:rFonts w:asciiTheme="majorEastAsia" w:eastAsiaTheme="majorEastAsia" w:hAnsiTheme="majorEastAsia" w:cs="ＭＳ ゴシック"/>
                <w:color w:val="000000"/>
                <w:kern w:val="0"/>
                <w:sz w:val="20"/>
                <w:szCs w:val="20"/>
              </w:rPr>
              <w:t>1</w:t>
            </w:r>
            <w:r w:rsidRPr="006C7C9B">
              <w:rPr>
                <w:rFonts w:asciiTheme="majorEastAsia" w:eastAsiaTheme="majorEastAsia" w:hAnsiTheme="majorEastAsia" w:cs="ＭＳ ゴシック" w:hint="eastAsia"/>
                <w:color w:val="000000"/>
                <w:kern w:val="0"/>
                <w:sz w:val="20"/>
                <w:szCs w:val="20"/>
              </w:rPr>
              <w:t>項）</w:t>
            </w:r>
          </w:p>
          <w:p w:rsidR="00CE2850" w:rsidRPr="006C7C9B" w:rsidRDefault="00CE2850" w:rsidP="002025A5">
            <w:pPr>
              <w:spacing w:line="206" w:lineRule="exact"/>
              <w:textAlignment w:val="baseline"/>
              <w:rPr>
                <w:rFonts w:asciiTheme="majorEastAsia" w:eastAsiaTheme="majorEastAsia" w:hAnsiTheme="majorEastAsia" w:cs="Times New Roman"/>
                <w:color w:val="000000"/>
                <w:spacing w:val="2"/>
                <w:kern w:val="0"/>
                <w:sz w:val="20"/>
                <w:szCs w:val="20"/>
              </w:rPr>
            </w:pPr>
          </w:p>
          <w:p w:rsidR="00CE2850" w:rsidRPr="006C7C9B" w:rsidRDefault="00CE2850" w:rsidP="002025A5">
            <w:pPr>
              <w:spacing w:line="206" w:lineRule="exact"/>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ゴシック" w:hint="eastAsia"/>
                <w:color w:val="000000"/>
                <w:kern w:val="0"/>
                <w:sz w:val="20"/>
                <w:szCs w:val="20"/>
              </w:rPr>
              <w:t>平</w:t>
            </w:r>
            <w:r w:rsidRPr="006C7C9B">
              <w:rPr>
                <w:rFonts w:asciiTheme="majorEastAsia" w:eastAsiaTheme="majorEastAsia" w:hAnsiTheme="majorEastAsia" w:cs="ＭＳ ゴシック"/>
                <w:color w:val="000000"/>
                <w:kern w:val="0"/>
                <w:sz w:val="20"/>
                <w:szCs w:val="20"/>
              </w:rPr>
              <w:t>18</w:t>
            </w:r>
            <w:r w:rsidRPr="006C7C9B">
              <w:rPr>
                <w:rFonts w:asciiTheme="majorEastAsia" w:eastAsiaTheme="majorEastAsia" w:hAnsiTheme="majorEastAsia" w:cs="ＭＳ ゴシック" w:hint="eastAsia"/>
                <w:color w:val="000000"/>
                <w:kern w:val="0"/>
                <w:sz w:val="20"/>
                <w:szCs w:val="20"/>
              </w:rPr>
              <w:t>厚令</w:t>
            </w:r>
            <w:r w:rsidRPr="006C7C9B">
              <w:rPr>
                <w:rFonts w:asciiTheme="majorEastAsia" w:eastAsiaTheme="majorEastAsia" w:hAnsiTheme="majorEastAsia" w:cs="ＭＳ ゴシック"/>
                <w:color w:val="000000"/>
                <w:kern w:val="0"/>
                <w:sz w:val="20"/>
                <w:szCs w:val="20"/>
              </w:rPr>
              <w:t>171</w:t>
            </w:r>
          </w:p>
          <w:p w:rsidR="00CE2850" w:rsidRPr="006C7C9B" w:rsidRDefault="00CE2850" w:rsidP="002025A5">
            <w:pPr>
              <w:spacing w:line="206" w:lineRule="exact"/>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ゴシック" w:hint="eastAsia"/>
                <w:color w:val="000000"/>
                <w:kern w:val="0"/>
                <w:sz w:val="20"/>
                <w:szCs w:val="20"/>
              </w:rPr>
              <w:t>第</w:t>
            </w:r>
            <w:r w:rsidRPr="006C7C9B">
              <w:rPr>
                <w:rFonts w:asciiTheme="majorEastAsia" w:eastAsiaTheme="majorEastAsia" w:hAnsiTheme="majorEastAsia" w:cs="ＭＳ ゴシック"/>
                <w:color w:val="000000"/>
                <w:kern w:val="0"/>
                <w:sz w:val="20"/>
                <w:szCs w:val="20"/>
              </w:rPr>
              <w:t>213</w:t>
            </w:r>
            <w:r w:rsidRPr="006C7C9B">
              <w:rPr>
                <w:rFonts w:asciiTheme="majorEastAsia" w:eastAsiaTheme="majorEastAsia" w:hAnsiTheme="majorEastAsia" w:cs="ＭＳ ゴシック" w:hint="eastAsia"/>
                <w:color w:val="000000"/>
                <w:kern w:val="0"/>
                <w:sz w:val="20"/>
                <w:szCs w:val="20"/>
              </w:rPr>
              <w:t>条の</w:t>
            </w:r>
            <w:r w:rsidRPr="006C7C9B">
              <w:rPr>
                <w:rFonts w:asciiTheme="majorEastAsia" w:eastAsiaTheme="majorEastAsia" w:hAnsiTheme="majorEastAsia" w:cs="ＭＳ ゴシック"/>
                <w:color w:val="000000"/>
                <w:kern w:val="0"/>
                <w:sz w:val="20"/>
                <w:szCs w:val="20"/>
              </w:rPr>
              <w:t>2</w:t>
            </w:r>
            <w:r w:rsidR="00C65F98" w:rsidRPr="006C7C9B">
              <w:rPr>
                <w:rFonts w:asciiTheme="majorEastAsia" w:eastAsiaTheme="majorEastAsia" w:hAnsiTheme="majorEastAsia" w:cs="ＭＳ ゴシック" w:hint="eastAsia"/>
                <w:color w:val="000000"/>
                <w:kern w:val="0"/>
                <w:sz w:val="20"/>
                <w:szCs w:val="20"/>
              </w:rPr>
              <w:t>2</w:t>
            </w:r>
          </w:p>
          <w:p w:rsidR="00CE2850" w:rsidRPr="006C7C9B" w:rsidRDefault="00CE2850" w:rsidP="002025A5">
            <w:pPr>
              <w:pStyle w:val="a3"/>
              <w:wordWrap/>
              <w:spacing w:line="206" w:lineRule="exact"/>
              <w:rPr>
                <w:rFonts w:asciiTheme="majorEastAsia" w:eastAsiaTheme="majorEastAsia" w:hAnsiTheme="majorEastAsia"/>
                <w:color w:val="000000"/>
                <w:spacing w:val="0"/>
              </w:rPr>
            </w:pPr>
            <w:r w:rsidRPr="006C7C9B">
              <w:rPr>
                <w:rFonts w:asciiTheme="majorEastAsia" w:eastAsiaTheme="majorEastAsia" w:hAnsiTheme="majorEastAsia" w:hint="eastAsia"/>
                <w:color w:val="000000"/>
                <w:spacing w:val="0"/>
              </w:rPr>
              <w:t>準用（第</w:t>
            </w:r>
            <w:r w:rsidRPr="006C7C9B">
              <w:rPr>
                <w:rFonts w:asciiTheme="majorEastAsia" w:eastAsiaTheme="majorEastAsia" w:hAnsiTheme="majorEastAsia"/>
                <w:color w:val="000000"/>
                <w:spacing w:val="0"/>
              </w:rPr>
              <w:t>17</w:t>
            </w:r>
            <w:r w:rsidRPr="006C7C9B">
              <w:rPr>
                <w:rFonts w:asciiTheme="majorEastAsia" w:eastAsiaTheme="majorEastAsia" w:hAnsiTheme="majorEastAsia" w:hint="eastAsia"/>
                <w:color w:val="000000"/>
                <w:spacing w:val="0"/>
              </w:rPr>
              <w:t>条第</w:t>
            </w:r>
            <w:r w:rsidRPr="006C7C9B">
              <w:rPr>
                <w:rFonts w:asciiTheme="majorEastAsia" w:eastAsiaTheme="majorEastAsia" w:hAnsiTheme="majorEastAsia"/>
                <w:color w:val="000000"/>
                <w:spacing w:val="0"/>
              </w:rPr>
              <w:t>2</w:t>
            </w:r>
            <w:r w:rsidRPr="006C7C9B">
              <w:rPr>
                <w:rFonts w:asciiTheme="majorEastAsia" w:eastAsiaTheme="majorEastAsia" w:hAnsiTheme="majorEastAsia" w:hint="eastAsia"/>
                <w:color w:val="000000"/>
                <w:spacing w:val="0"/>
              </w:rPr>
              <w:t>項）</w:t>
            </w:r>
          </w:p>
          <w:p w:rsidR="00E02ECE" w:rsidRPr="006C7C9B" w:rsidRDefault="00E02ECE" w:rsidP="002025A5">
            <w:pPr>
              <w:pStyle w:val="a3"/>
              <w:wordWrap/>
              <w:spacing w:line="206" w:lineRule="exact"/>
              <w:rPr>
                <w:rFonts w:asciiTheme="majorEastAsia" w:eastAsiaTheme="majorEastAsia" w:hAnsiTheme="majorEastAsia"/>
                <w:color w:val="000000"/>
                <w:spacing w:val="0"/>
              </w:rPr>
            </w:pPr>
          </w:p>
          <w:p w:rsidR="00CE2850" w:rsidRPr="006C7C9B" w:rsidRDefault="00CE2850" w:rsidP="002025A5">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Times New Roman" w:hint="eastAsia"/>
                <w:sz w:val="21"/>
                <w:szCs w:val="21"/>
              </w:rPr>
              <w:t>2</w:t>
            </w:r>
            <w:r w:rsidRPr="006C7C9B">
              <w:rPr>
                <w:rFonts w:asciiTheme="majorEastAsia" w:eastAsiaTheme="majorEastAsia" w:hAnsiTheme="majorEastAsia" w:cs="Times New Roman"/>
                <w:sz w:val="21"/>
                <w:szCs w:val="21"/>
              </w:rPr>
              <w:t>2</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CE2850" w:rsidRPr="006C7C9B" w:rsidRDefault="00CE2850" w:rsidP="002025A5">
            <w:pPr>
              <w:pStyle w:val="a3"/>
              <w:wordWrap/>
              <w:spacing w:line="206" w:lineRule="exact"/>
              <w:rPr>
                <w:rFonts w:asciiTheme="majorEastAsia" w:eastAsiaTheme="majorEastAsia" w:hAnsiTheme="majorEastAsia"/>
                <w:spacing w:val="0"/>
              </w:rPr>
            </w:pPr>
            <w:r w:rsidRPr="00AE72A6">
              <w:rPr>
                <w:rFonts w:asciiTheme="majorEastAsia" w:eastAsiaTheme="majorEastAsia" w:hAnsiTheme="majorEastAsia" w:cs="Times New Roman"/>
                <w:spacing w:val="15"/>
                <w:w w:val="97"/>
                <w:sz w:val="21"/>
                <w:szCs w:val="21"/>
                <w:fitText w:val="1640" w:id="1007384832"/>
              </w:rPr>
              <w:t>(</w:t>
            </w:r>
            <w:r w:rsidRPr="00AE72A6">
              <w:rPr>
                <w:rFonts w:asciiTheme="majorEastAsia" w:eastAsiaTheme="majorEastAsia" w:hAnsiTheme="majorEastAsia" w:cs="ＭＳ 明朝" w:hint="eastAsia"/>
                <w:spacing w:val="15"/>
                <w:w w:val="97"/>
                <w:sz w:val="21"/>
                <w:szCs w:val="21"/>
                <w:fitText w:val="1640" w:id="1007384832"/>
              </w:rPr>
              <w:t>第</w:t>
            </w:r>
            <w:r w:rsidRPr="00AE72A6">
              <w:rPr>
                <w:rFonts w:asciiTheme="majorEastAsia" w:eastAsiaTheme="majorEastAsia" w:hAnsiTheme="majorEastAsia" w:cs="Times New Roman"/>
                <w:spacing w:val="15"/>
                <w:w w:val="97"/>
                <w:sz w:val="21"/>
                <w:szCs w:val="21"/>
                <w:fitText w:val="1640" w:id="1007384832"/>
              </w:rPr>
              <w:t>53</w:t>
            </w:r>
            <w:r w:rsidRPr="00AE72A6">
              <w:rPr>
                <w:rFonts w:asciiTheme="majorEastAsia" w:eastAsiaTheme="majorEastAsia" w:hAnsiTheme="majorEastAsia" w:cs="ＭＳ 明朝" w:hint="eastAsia"/>
                <w:spacing w:val="15"/>
                <w:w w:val="97"/>
                <w:sz w:val="21"/>
                <w:szCs w:val="21"/>
                <w:fitText w:val="1640" w:id="1007384832"/>
              </w:rPr>
              <w:t>条の</w:t>
            </w:r>
            <w:r w:rsidRPr="00AE72A6">
              <w:rPr>
                <w:rFonts w:asciiTheme="majorEastAsia" w:eastAsiaTheme="majorEastAsia" w:hAnsiTheme="majorEastAsia" w:cs="Times New Roman"/>
                <w:spacing w:val="15"/>
                <w:w w:val="97"/>
                <w:sz w:val="21"/>
                <w:szCs w:val="21"/>
                <w:fitText w:val="1640" w:id="1007384832"/>
              </w:rPr>
              <w:t>2</w:t>
            </w:r>
            <w:r w:rsidRPr="00AE72A6">
              <w:rPr>
                <w:rFonts w:asciiTheme="majorEastAsia" w:eastAsiaTheme="majorEastAsia" w:hAnsiTheme="majorEastAsia" w:cs="ＭＳ 明朝" w:hint="eastAsia"/>
                <w:spacing w:val="15"/>
                <w:w w:val="97"/>
                <w:sz w:val="21"/>
                <w:szCs w:val="21"/>
                <w:fitText w:val="1640" w:id="1007384832"/>
              </w:rPr>
              <w:t>第</w:t>
            </w:r>
            <w:r w:rsidRPr="00AE72A6">
              <w:rPr>
                <w:rFonts w:asciiTheme="majorEastAsia" w:eastAsiaTheme="majorEastAsia" w:hAnsiTheme="majorEastAsia" w:cs="Times New Roman"/>
                <w:spacing w:val="15"/>
                <w:w w:val="97"/>
                <w:sz w:val="21"/>
                <w:szCs w:val="21"/>
                <w:fitText w:val="1640" w:id="1007384832"/>
              </w:rPr>
              <w:t>1</w:t>
            </w:r>
            <w:r w:rsidRPr="00AE72A6">
              <w:rPr>
                <w:rFonts w:asciiTheme="majorEastAsia" w:eastAsiaTheme="majorEastAsia" w:hAnsiTheme="majorEastAsia" w:cs="ＭＳ 明朝" w:hint="eastAsia"/>
                <w:spacing w:val="15"/>
                <w:w w:val="97"/>
                <w:sz w:val="21"/>
                <w:szCs w:val="21"/>
                <w:fitText w:val="1640" w:id="1007384832"/>
              </w:rPr>
              <w:t>項</w:t>
            </w:r>
            <w:r w:rsidRPr="00AE72A6">
              <w:rPr>
                <w:rFonts w:asciiTheme="majorEastAsia" w:eastAsiaTheme="majorEastAsia" w:hAnsiTheme="majorEastAsia" w:cs="Times New Roman"/>
                <w:spacing w:val="-30"/>
                <w:w w:val="97"/>
                <w:sz w:val="21"/>
                <w:szCs w:val="21"/>
                <w:fitText w:val="1640" w:id="1007384832"/>
              </w:rPr>
              <w:t>)</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3(3)</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（第四の</w:t>
            </w:r>
            <w:r w:rsidRPr="006C7C9B">
              <w:rPr>
                <w:rFonts w:asciiTheme="majorEastAsia" w:eastAsiaTheme="majorEastAsia" w:hAnsiTheme="majorEastAsia" w:cs="Times New Roman"/>
                <w:sz w:val="21"/>
                <w:szCs w:val="21"/>
              </w:rPr>
              <w:t>3(2)</w:t>
            </w:r>
            <w:r w:rsidRPr="006C7C9B">
              <w:rPr>
                <w:rFonts w:asciiTheme="majorEastAsia" w:eastAsiaTheme="majorEastAsia" w:hAnsiTheme="majorEastAsia" w:cs="ＭＳ 明朝" w:hint="eastAsia"/>
                <w:sz w:val="21"/>
                <w:szCs w:val="21"/>
              </w:rPr>
              <w:t>①）</w:t>
            </w:r>
          </w:p>
          <w:p w:rsidR="00CE2850" w:rsidRPr="006C7C9B" w:rsidRDefault="00CE2850" w:rsidP="002025A5">
            <w:pPr>
              <w:pStyle w:val="a3"/>
              <w:wordWrap/>
              <w:spacing w:line="206" w:lineRule="exact"/>
              <w:rPr>
                <w:rFonts w:asciiTheme="majorEastAsia" w:eastAsiaTheme="majorEastAsia" w:hAnsiTheme="majorEastAsia"/>
                <w:spacing w:val="0"/>
              </w:rPr>
            </w:pP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CE2850" w:rsidRPr="006C7C9B" w:rsidRDefault="00CE2850" w:rsidP="002025A5">
            <w:pPr>
              <w:pStyle w:val="a3"/>
              <w:wordWrap/>
              <w:spacing w:line="206" w:lineRule="exact"/>
              <w:rPr>
                <w:rFonts w:asciiTheme="majorEastAsia" w:eastAsiaTheme="majorEastAsia" w:hAnsiTheme="majorEastAsia"/>
                <w:spacing w:val="0"/>
              </w:rPr>
            </w:pPr>
            <w:r w:rsidRPr="00AE72A6">
              <w:rPr>
                <w:rFonts w:asciiTheme="majorEastAsia" w:eastAsiaTheme="majorEastAsia" w:hAnsiTheme="majorEastAsia" w:cs="Times New Roman"/>
                <w:spacing w:val="15"/>
                <w:w w:val="97"/>
                <w:sz w:val="21"/>
                <w:szCs w:val="21"/>
                <w:fitText w:val="1640" w:id="1007384833"/>
              </w:rPr>
              <w:t>(</w:t>
            </w:r>
            <w:r w:rsidRPr="00AE72A6">
              <w:rPr>
                <w:rFonts w:asciiTheme="majorEastAsia" w:eastAsiaTheme="majorEastAsia" w:hAnsiTheme="majorEastAsia" w:cs="ＭＳ 明朝" w:hint="eastAsia"/>
                <w:spacing w:val="15"/>
                <w:w w:val="97"/>
                <w:sz w:val="21"/>
                <w:szCs w:val="21"/>
                <w:fitText w:val="1640" w:id="1007384833"/>
              </w:rPr>
              <w:t>第</w:t>
            </w:r>
            <w:r w:rsidRPr="00AE72A6">
              <w:rPr>
                <w:rFonts w:asciiTheme="majorEastAsia" w:eastAsiaTheme="majorEastAsia" w:hAnsiTheme="majorEastAsia" w:cs="Times New Roman"/>
                <w:spacing w:val="15"/>
                <w:w w:val="97"/>
                <w:sz w:val="21"/>
                <w:szCs w:val="21"/>
                <w:fitText w:val="1640" w:id="1007384833"/>
              </w:rPr>
              <w:t>53</w:t>
            </w:r>
            <w:r w:rsidRPr="00AE72A6">
              <w:rPr>
                <w:rFonts w:asciiTheme="majorEastAsia" w:eastAsiaTheme="majorEastAsia" w:hAnsiTheme="majorEastAsia" w:cs="ＭＳ 明朝" w:hint="eastAsia"/>
                <w:spacing w:val="15"/>
                <w:w w:val="97"/>
                <w:sz w:val="21"/>
                <w:szCs w:val="21"/>
                <w:fitText w:val="1640" w:id="1007384833"/>
              </w:rPr>
              <w:t>条の</w:t>
            </w:r>
            <w:r w:rsidRPr="00AE72A6">
              <w:rPr>
                <w:rFonts w:asciiTheme="majorEastAsia" w:eastAsiaTheme="majorEastAsia" w:hAnsiTheme="majorEastAsia" w:cs="Times New Roman"/>
                <w:spacing w:val="15"/>
                <w:w w:val="97"/>
                <w:sz w:val="21"/>
                <w:szCs w:val="21"/>
                <w:fitText w:val="1640" w:id="1007384833"/>
              </w:rPr>
              <w:t>2</w:t>
            </w:r>
            <w:r w:rsidRPr="00AE72A6">
              <w:rPr>
                <w:rFonts w:asciiTheme="majorEastAsia" w:eastAsiaTheme="majorEastAsia" w:hAnsiTheme="majorEastAsia" w:cs="ＭＳ 明朝" w:hint="eastAsia"/>
                <w:spacing w:val="15"/>
                <w:w w:val="97"/>
                <w:sz w:val="21"/>
                <w:szCs w:val="21"/>
                <w:fitText w:val="1640" w:id="1007384833"/>
              </w:rPr>
              <w:t>第</w:t>
            </w:r>
            <w:r w:rsidRPr="00AE72A6">
              <w:rPr>
                <w:rFonts w:asciiTheme="majorEastAsia" w:eastAsiaTheme="majorEastAsia" w:hAnsiTheme="majorEastAsia" w:cs="Times New Roman"/>
                <w:spacing w:val="15"/>
                <w:w w:val="97"/>
                <w:sz w:val="21"/>
                <w:szCs w:val="21"/>
                <w:fitText w:val="1640" w:id="1007384833"/>
              </w:rPr>
              <w:t>2</w:t>
            </w:r>
            <w:r w:rsidRPr="00AE72A6">
              <w:rPr>
                <w:rFonts w:asciiTheme="majorEastAsia" w:eastAsiaTheme="majorEastAsia" w:hAnsiTheme="majorEastAsia" w:cs="ＭＳ 明朝" w:hint="eastAsia"/>
                <w:spacing w:val="15"/>
                <w:w w:val="97"/>
                <w:sz w:val="21"/>
                <w:szCs w:val="21"/>
                <w:fitText w:val="1640" w:id="1007384833"/>
              </w:rPr>
              <w:t>項</w:t>
            </w:r>
            <w:r w:rsidRPr="00AE72A6">
              <w:rPr>
                <w:rFonts w:asciiTheme="majorEastAsia" w:eastAsiaTheme="majorEastAsia" w:hAnsiTheme="majorEastAsia" w:cs="Times New Roman"/>
                <w:spacing w:val="-30"/>
                <w:w w:val="97"/>
                <w:sz w:val="21"/>
                <w:szCs w:val="21"/>
                <w:fitText w:val="1640" w:id="1007384833"/>
              </w:rPr>
              <w:t>)</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3(3)</w:t>
            </w:r>
          </w:p>
          <w:p w:rsidR="00CE2850" w:rsidRPr="006C7C9B" w:rsidRDefault="00CE2850" w:rsidP="002025A5">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準用（第三の</w:t>
            </w:r>
            <w:r w:rsidRPr="006C7C9B">
              <w:rPr>
                <w:rFonts w:asciiTheme="majorEastAsia" w:eastAsiaTheme="majorEastAsia" w:hAnsiTheme="majorEastAsia" w:cs="Times New Roman"/>
                <w:sz w:val="21"/>
                <w:szCs w:val="21"/>
              </w:rPr>
              <w:t>3(9)</w:t>
            </w:r>
            <w:r w:rsidRPr="006C7C9B">
              <w:rPr>
                <w:rFonts w:asciiTheme="majorEastAsia" w:eastAsiaTheme="majorEastAsia" w:hAnsiTheme="majorEastAsia" w:cs="ＭＳ 明朝" w:hint="eastAsia"/>
                <w:sz w:val="21"/>
                <w:szCs w:val="21"/>
              </w:rPr>
              <w:t>）</w:t>
            </w:r>
          </w:p>
        </w:tc>
      </w:tr>
      <w:tr w:rsidR="00BA2929" w:rsidRPr="006C7C9B" w:rsidTr="00E03FE9">
        <w:trPr>
          <w:trHeight w:hRule="exact" w:val="81"/>
        </w:trPr>
        <w:tc>
          <w:tcPr>
            <w:tcW w:w="51" w:type="dxa"/>
            <w:tcBorders>
              <w:top w:val="nil"/>
              <w:left w:val="nil"/>
              <w:bottom w:val="nil"/>
              <w:right w:val="nil"/>
            </w:tcBorders>
          </w:tcPr>
          <w:p w:rsidR="00BA2929" w:rsidRPr="006C7C9B" w:rsidRDefault="00BA2929">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A2929" w:rsidRPr="006C7C9B" w:rsidRDefault="00BA2929">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BA2929" w:rsidRPr="006C7C9B" w:rsidRDefault="00BA2929">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BA2929" w:rsidRPr="006C7C9B" w:rsidRDefault="00BA2929">
            <w:pPr>
              <w:pStyle w:val="a3"/>
              <w:rPr>
                <w:rFonts w:asciiTheme="majorEastAsia" w:eastAsiaTheme="majorEastAsia" w:hAnsiTheme="majorEastAsia"/>
                <w:spacing w:val="0"/>
              </w:rPr>
            </w:pPr>
          </w:p>
        </w:tc>
      </w:tr>
      <w:tr w:rsidR="00E9267F" w:rsidRPr="006C7C9B" w:rsidTr="00E350C4">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CE2850" w:rsidRPr="006C7C9B" w:rsidTr="002025A5">
        <w:trPr>
          <w:gridBefore w:val="1"/>
          <w:wBefore w:w="51" w:type="dxa"/>
          <w:trHeight w:val="134"/>
        </w:trPr>
        <w:tc>
          <w:tcPr>
            <w:tcW w:w="1836" w:type="dxa"/>
            <w:tcBorders>
              <w:top w:val="nil"/>
              <w:left w:val="single" w:sz="4" w:space="0" w:color="000000"/>
              <w:bottom w:val="single" w:sz="4" w:space="0" w:color="auto"/>
              <w:right w:val="single" w:sz="4" w:space="0" w:color="000000"/>
            </w:tcBorders>
          </w:tcPr>
          <w:p w:rsidR="00CE2850" w:rsidRPr="006C7C9B" w:rsidRDefault="00CE2850" w:rsidP="000B2EB8">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10</w:t>
            </w:r>
            <w:r w:rsidRPr="006C7C9B">
              <w:rPr>
                <w:rFonts w:asciiTheme="majorEastAsia" w:eastAsiaTheme="majorEastAsia" w:hAnsiTheme="majorEastAsia" w:cs="ＭＳ 明朝" w:hint="eastAsia"/>
                <w:sz w:val="21"/>
                <w:szCs w:val="21"/>
              </w:rPr>
              <w:t xml:space="preserve">　入退居</w:t>
            </w: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175DD1" w:rsidRPr="006C7C9B" w:rsidRDefault="00175DD1"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11</w:t>
            </w:r>
            <w:r w:rsidRPr="006C7C9B">
              <w:rPr>
                <w:rFonts w:asciiTheme="majorEastAsia" w:eastAsiaTheme="majorEastAsia" w:hAnsiTheme="majorEastAsia" w:cs="ＭＳ 明朝" w:hint="eastAsia"/>
                <w:sz w:val="21"/>
                <w:szCs w:val="21"/>
              </w:rPr>
              <w:t xml:space="preserve">　入退居の記録</w:t>
            </w: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の記載等</w:t>
            </w: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w:t>
            </w:r>
            <w:r w:rsidRPr="006C7C9B">
              <w:rPr>
                <w:rFonts w:asciiTheme="majorEastAsia" w:eastAsiaTheme="majorEastAsia" w:hAnsiTheme="majorEastAsia" w:cs="ＭＳ 明朝" w:hint="eastAsia"/>
                <w:sz w:val="21"/>
                <w:szCs w:val="21"/>
              </w:rPr>
              <w:t xml:space="preserve">　指定共同生活</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援助事業者が支</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給決定障害者に</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求めることので</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きる金銭の支払</w:t>
            </w: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の範囲等</w:t>
            </w: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13</w:t>
            </w:r>
            <w:r w:rsidRPr="006C7C9B">
              <w:rPr>
                <w:rFonts w:asciiTheme="majorEastAsia" w:eastAsiaTheme="majorEastAsia" w:hAnsiTheme="majorEastAsia" w:cs="ＭＳ 明朝" w:hint="eastAsia"/>
                <w:sz w:val="21"/>
                <w:szCs w:val="21"/>
              </w:rPr>
              <w:t xml:space="preserve">　利用者負担額</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等の受領</w:t>
            </w:r>
          </w:p>
        </w:tc>
        <w:tc>
          <w:tcPr>
            <w:tcW w:w="5626" w:type="dxa"/>
            <w:tcBorders>
              <w:top w:val="nil"/>
              <w:left w:val="nil"/>
              <w:bottom w:val="single" w:sz="4" w:space="0" w:color="auto"/>
              <w:right w:val="single" w:sz="4" w:space="0" w:color="000000"/>
            </w:tcBorders>
          </w:tcPr>
          <w:p w:rsidR="00CE2850" w:rsidRPr="006C7C9B" w:rsidRDefault="000B2EB8" w:rsidP="000B2EB8">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 xml:space="preserve"> </w:t>
            </w:r>
            <w:r w:rsidR="00CE2850" w:rsidRPr="006C7C9B">
              <w:rPr>
                <w:rFonts w:asciiTheme="majorEastAsia" w:eastAsiaTheme="majorEastAsia" w:hAnsiTheme="majorEastAsia" w:cs="Times New Roman"/>
                <w:sz w:val="21"/>
                <w:szCs w:val="21"/>
              </w:rPr>
              <w:t>(1)</w:t>
            </w:r>
            <w:r w:rsidR="00CE2850" w:rsidRPr="006C7C9B">
              <w:rPr>
                <w:rFonts w:asciiTheme="majorEastAsia" w:eastAsiaTheme="majorEastAsia" w:hAnsiTheme="majorEastAsia" w:cs="Times New Roman"/>
                <w:spacing w:val="1"/>
                <w:sz w:val="21"/>
                <w:szCs w:val="21"/>
              </w:rPr>
              <w:t xml:space="preserve"> </w:t>
            </w:r>
            <w:r w:rsidR="00CE2850" w:rsidRPr="006C7C9B">
              <w:rPr>
                <w:rFonts w:asciiTheme="majorEastAsia" w:eastAsiaTheme="majorEastAsia" w:hAnsiTheme="majorEastAsia" w:cs="ＭＳ 明朝" w:hint="eastAsia"/>
                <w:sz w:val="21"/>
                <w:szCs w:val="21"/>
              </w:rPr>
              <w:t>指定共同生活援助は，共同生活住居への入居を必要とする利用者</w:t>
            </w:r>
            <w:r w:rsidR="00CE2850" w:rsidRPr="006C7C9B">
              <w:rPr>
                <w:rFonts w:asciiTheme="majorEastAsia" w:eastAsiaTheme="majorEastAsia" w:hAnsiTheme="majorEastAsia" w:cs="Times New Roman"/>
                <w:sz w:val="21"/>
                <w:szCs w:val="21"/>
              </w:rPr>
              <w:t>(</w:t>
            </w:r>
            <w:r w:rsidR="00CE2850" w:rsidRPr="006C7C9B">
              <w:rPr>
                <w:rFonts w:asciiTheme="majorEastAsia" w:eastAsiaTheme="majorEastAsia" w:hAnsiTheme="majorEastAsia" w:cs="ＭＳ 明朝" w:hint="eastAsia"/>
                <w:sz w:val="21"/>
                <w:szCs w:val="21"/>
              </w:rPr>
              <w:t>入院治療を要する者を除く。</w:t>
            </w:r>
            <w:r w:rsidR="00CE2850" w:rsidRPr="006C7C9B">
              <w:rPr>
                <w:rFonts w:asciiTheme="majorEastAsia" w:eastAsiaTheme="majorEastAsia" w:hAnsiTheme="majorEastAsia" w:cs="Times New Roman"/>
                <w:sz w:val="21"/>
                <w:szCs w:val="21"/>
              </w:rPr>
              <w:t>)</w:t>
            </w:r>
            <w:r w:rsidR="00CE2850" w:rsidRPr="006C7C9B">
              <w:rPr>
                <w:rFonts w:asciiTheme="majorEastAsia" w:eastAsiaTheme="majorEastAsia" w:hAnsiTheme="majorEastAsia" w:cs="ＭＳ 明朝" w:hint="eastAsia"/>
                <w:sz w:val="21"/>
                <w:szCs w:val="21"/>
              </w:rPr>
              <w:t>に提供されているか。</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指定共同生活援助事業者は，利用申込者の入居に際しては，その者の心身の状況，生活歴，病歴等の把握に努めているか。</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指定共同生活援助事業者は，利用者の退居の際は，利用者の希望を踏まえた上で退居後の生活環境や援助の継続性に配慮し，退居に必要な援助を行っているか。</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指定共同生活援助事業者は，利用者の退居に際して　は，利用者に対し，適切な援助を行うとともに，保健医療サービス又は福祉サービスを提供する者との密接な連</w:t>
            </w:r>
            <w:r w:rsidRPr="006C7C9B">
              <w:rPr>
                <w:rFonts w:asciiTheme="majorEastAsia" w:eastAsiaTheme="majorEastAsia" w:hAnsiTheme="majorEastAsia" w:hint="eastAsia"/>
                <w:sz w:val="21"/>
                <w:szCs w:val="21"/>
              </w:rPr>
              <w:t>携</w:t>
            </w:r>
            <w:r w:rsidRPr="006C7C9B">
              <w:rPr>
                <w:rFonts w:asciiTheme="majorEastAsia" w:eastAsiaTheme="majorEastAsia" w:hAnsiTheme="majorEastAsia" w:cs="ＭＳ 明朝" w:hint="eastAsia"/>
                <w:sz w:val="21"/>
                <w:szCs w:val="21"/>
              </w:rPr>
              <w:t>に努めているか。</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指定共同生活援助事業者は，入居又は退居に際して　は，当該指定共同生活援助事業者の名称，入居又は退居の年月日その他の必要な事項</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受給者証記載事項）を利用者の受給者証に記載しているか。</w:t>
            </w:r>
          </w:p>
          <w:p w:rsidR="00CE2850" w:rsidRPr="006C7C9B" w:rsidRDefault="00CE2850" w:rsidP="000B2EB8">
            <w:pPr>
              <w:pStyle w:val="a3"/>
              <w:wordWrap/>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指定共同生活援助事業者は，受給者証記載</w:t>
            </w:r>
            <w:r w:rsidRPr="006C7C9B">
              <w:rPr>
                <w:rFonts w:asciiTheme="majorEastAsia" w:eastAsiaTheme="majorEastAsia" w:hAnsiTheme="majorEastAsia" w:hint="eastAsia"/>
                <w:sz w:val="21"/>
                <w:szCs w:val="21"/>
              </w:rPr>
              <w:t>事</w:t>
            </w:r>
            <w:r w:rsidRPr="006C7C9B">
              <w:rPr>
                <w:rFonts w:asciiTheme="majorEastAsia" w:eastAsiaTheme="majorEastAsia" w:hAnsiTheme="majorEastAsia" w:cs="ＭＳ 明朝" w:hint="eastAsia"/>
                <w:sz w:val="21"/>
                <w:szCs w:val="21"/>
              </w:rPr>
              <w:t>項その他必要な事項を遅滞なく市町村に対し報告しているか</w:t>
            </w:r>
          </w:p>
          <w:p w:rsidR="000B2EB8" w:rsidRPr="006C7C9B" w:rsidRDefault="000B2EB8"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が，指定共同生活援助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CE2850" w:rsidRPr="006C7C9B" w:rsidRDefault="00CE2850" w:rsidP="000B2EB8">
            <w:pPr>
              <w:pStyle w:val="a3"/>
              <w:wordWrap/>
              <w:spacing w:line="220" w:lineRule="exact"/>
              <w:ind w:left="424" w:hangingChars="200" w:hanging="424"/>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　（ただし，</w:t>
            </w:r>
            <w:r w:rsidRPr="006C7C9B">
              <w:rPr>
                <w:rFonts w:asciiTheme="majorEastAsia" w:eastAsiaTheme="majorEastAsia" w:hAnsiTheme="majorEastAsia" w:cs="Times New Roman"/>
                <w:sz w:val="21"/>
                <w:szCs w:val="21"/>
              </w:rPr>
              <w:t>12</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から</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までに掲げる支払については，この限りでない。）</w:t>
            </w:r>
          </w:p>
          <w:p w:rsidR="00CE2850" w:rsidRPr="006C7C9B" w:rsidRDefault="00CE2850" w:rsidP="008A316B">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指定共同生活援助事業者は，</w:t>
            </w:r>
            <w:r w:rsidRPr="006C7C9B">
              <w:rPr>
                <w:rFonts w:asciiTheme="majorEastAsia" w:eastAsiaTheme="majorEastAsia" w:hAnsiTheme="majorEastAsia" w:cs="Times New Roman"/>
                <w:sz w:val="21"/>
                <w:szCs w:val="21"/>
              </w:rPr>
              <w:t>12</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から</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までに規定する額の他曖昧な名目による不適切な費用の徴収を行うことはできないこととしたものであるが，利用者の直接便益を向上させるものについては，次の要件を満たす場合に，利用者等に金銭の支払いを求めることは差し支えないものである。</w:t>
            </w:r>
          </w:p>
          <w:p w:rsidR="00CE2850" w:rsidRPr="006C7C9B" w:rsidRDefault="00CE2850" w:rsidP="008A316B">
            <w:pPr>
              <w:pStyle w:val="a3"/>
              <w:wordWrap/>
              <w:spacing w:line="220"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①　指定共同生活援助のサービス提供の一環として　　　行われるものではないサービスの提供に要する費用であること。</w:t>
            </w:r>
          </w:p>
          <w:p w:rsidR="00CE2850" w:rsidRPr="006C7C9B" w:rsidRDefault="00CE2850" w:rsidP="008A316B">
            <w:pPr>
              <w:pStyle w:val="a3"/>
              <w:wordWrap/>
              <w:spacing w:line="220" w:lineRule="exact"/>
              <w:ind w:left="642" w:hangingChars="300" w:hanging="642"/>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②　利用者等に求める金額，その使途及び金銭の支　　　払を求める理由について記載した書面を利用者に交付し，説明を行うとともに，当該利用者の同意を得ていること。</w:t>
            </w: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8A316B">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指定共同生活援助事業者は，指定共同生活援助を提供した際は，支給決定障害者から当該指定共同生活援助に係る利用者負担額の支払を受けているか。</w:t>
            </w: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8A316B">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指定共同生活援助事業者は，法定代理受領を行わない指定共同生活援助を提供した際は，支給決定障害者から当該指定共同生活援助に係る指定障害福祉サービス等費用基準額の支払を受けているか。</w:t>
            </w:r>
          </w:p>
          <w:p w:rsidR="000B2EB8" w:rsidRPr="006C7C9B" w:rsidRDefault="000B2EB8" w:rsidP="000B2EB8">
            <w:pPr>
              <w:pStyle w:val="a3"/>
              <w:wordWrap/>
              <w:spacing w:line="220" w:lineRule="exact"/>
              <w:rPr>
                <w:rFonts w:asciiTheme="majorEastAsia" w:eastAsiaTheme="majorEastAsia" w:hAnsiTheme="majorEastAsia"/>
                <w:spacing w:val="0"/>
              </w:rPr>
            </w:pPr>
          </w:p>
        </w:tc>
        <w:tc>
          <w:tcPr>
            <w:tcW w:w="1559" w:type="dxa"/>
            <w:tcBorders>
              <w:top w:val="nil"/>
              <w:left w:val="nil"/>
              <w:bottom w:val="single" w:sz="4" w:space="0" w:color="auto"/>
              <w:right w:val="single" w:sz="4" w:space="0" w:color="000000"/>
            </w:tcBorders>
          </w:tcPr>
          <w:p w:rsidR="00CE2850" w:rsidRPr="006C7C9B" w:rsidRDefault="00CE2850" w:rsidP="000B2EB8">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第</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w:t>
            </w:r>
            <w:r w:rsidRPr="006C7C9B">
              <w:rPr>
                <w:rFonts w:asciiTheme="majorEastAsia" w:eastAsiaTheme="majorEastAsia" w:hAnsiTheme="majorEastAsia" w:hint="eastAsia"/>
                <w:sz w:val="21"/>
                <w:szCs w:val="21"/>
              </w:rPr>
              <w:t>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2</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第</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第</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項</w:t>
            </w: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第</w:t>
            </w: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項</w:t>
            </w: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p>
          <w:p w:rsidR="00CE2850" w:rsidRPr="006C7C9B" w:rsidRDefault="00CE2850" w:rsidP="000B2EB8">
            <w:pPr>
              <w:pStyle w:val="a3"/>
              <w:wordWrap/>
              <w:spacing w:line="220" w:lineRule="exact"/>
              <w:rPr>
                <w:rFonts w:asciiTheme="majorEastAsia" w:eastAsiaTheme="majorEastAsia" w:hAnsiTheme="majorEastAsia"/>
                <w:spacing w:val="0"/>
              </w:rPr>
            </w:pPr>
          </w:p>
          <w:p w:rsidR="00CE2850" w:rsidRPr="006C7C9B" w:rsidRDefault="00CE2850" w:rsidP="000B2EB8">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第</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CE2850" w:rsidRPr="006C7C9B" w:rsidRDefault="00CE2850"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第</w:t>
            </w:r>
          </w:p>
          <w:p w:rsidR="00CE2850" w:rsidRPr="006C7C9B" w:rsidRDefault="00CE2850" w:rsidP="000B2EB8">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CE2850" w:rsidRPr="006C7C9B" w:rsidRDefault="00CE2850"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r w:rsidRPr="006C7C9B">
              <w:rPr>
                <w:rFonts w:asciiTheme="majorEastAsia" w:eastAsiaTheme="majorEastAsia" w:hAnsiTheme="majorEastAsia" w:cs="Times New Roman"/>
                <w:sz w:val="21"/>
                <w:szCs w:val="21"/>
              </w:rPr>
              <w:t>)</w:t>
            </w: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3(3)</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（第三の</w:t>
            </w:r>
            <w:r w:rsidRPr="006C7C9B">
              <w:rPr>
                <w:rFonts w:asciiTheme="majorEastAsia" w:eastAsiaTheme="majorEastAsia" w:hAnsiTheme="majorEastAsia" w:cs="Times New Roman"/>
                <w:sz w:val="21"/>
                <w:szCs w:val="21"/>
              </w:rPr>
              <w:t>3(10)</w:t>
            </w:r>
            <w:r w:rsidRPr="006C7C9B">
              <w:rPr>
                <w:rFonts w:asciiTheme="majorEastAsia" w:eastAsiaTheme="majorEastAsia" w:hAnsiTheme="majorEastAsia" w:cs="ＭＳ 明朝" w:hint="eastAsia"/>
                <w:sz w:val="21"/>
                <w:szCs w:val="21"/>
              </w:rPr>
              <w:t>）</w:t>
            </w: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cs="ＭＳ 明朝"/>
                <w:sz w:val="21"/>
                <w:szCs w:val="21"/>
              </w:rPr>
            </w:pPr>
          </w:p>
          <w:p w:rsidR="008A316B" w:rsidRPr="006C7C9B" w:rsidRDefault="008A316B" w:rsidP="000B2EB8">
            <w:pPr>
              <w:pStyle w:val="a3"/>
              <w:wordWrap/>
              <w:spacing w:line="220" w:lineRule="exact"/>
              <w:rPr>
                <w:rFonts w:asciiTheme="majorEastAsia" w:eastAsiaTheme="majorEastAsia" w:hAnsiTheme="majorEastAsia" w:cs="ＭＳ 明朝"/>
                <w:sz w:val="21"/>
                <w:szCs w:val="21"/>
              </w:rPr>
            </w:pP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第</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0B2EB8" w:rsidRPr="006C7C9B" w:rsidRDefault="000B2EB8" w:rsidP="000B2EB8">
            <w:pPr>
              <w:pStyle w:val="a3"/>
              <w:wordWrap/>
              <w:spacing w:line="220" w:lineRule="exact"/>
              <w:rPr>
                <w:rFonts w:asciiTheme="majorEastAsia" w:eastAsiaTheme="majorEastAsia" w:hAnsiTheme="majorEastAsia"/>
                <w:spacing w:val="0"/>
              </w:rPr>
            </w:pP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第</w:t>
            </w:r>
          </w:p>
          <w:p w:rsidR="000B2EB8" w:rsidRPr="006C7C9B" w:rsidRDefault="000B2EB8" w:rsidP="000B2EB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0B2EB8" w:rsidRPr="006C7C9B" w:rsidRDefault="000B2EB8" w:rsidP="000B2EB8">
            <w:pPr>
              <w:pStyle w:val="a3"/>
              <w:wordWrap/>
              <w:spacing w:line="220" w:lineRule="exact"/>
              <w:rPr>
                <w:rFonts w:asciiTheme="majorEastAsia" w:eastAsiaTheme="majorEastAsia" w:hAnsiTheme="majorEastAsia"/>
                <w:spacing w:val="0"/>
              </w:rPr>
            </w:pPr>
          </w:p>
        </w:tc>
      </w:tr>
      <w:tr w:rsidR="008A316B" w:rsidRPr="006C7C9B" w:rsidTr="00E350C4">
        <w:trPr>
          <w:cantSplit/>
          <w:trHeight w:val="393"/>
        </w:trPr>
        <w:tc>
          <w:tcPr>
            <w:tcW w:w="51" w:type="dxa"/>
            <w:tcBorders>
              <w:top w:val="nil"/>
              <w:left w:val="nil"/>
              <w:bottom w:val="nil"/>
              <w:right w:val="nil"/>
            </w:tcBorders>
          </w:tcPr>
          <w:p w:rsidR="008A316B" w:rsidRPr="006C7C9B" w:rsidRDefault="008A316B">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8A316B" w:rsidRPr="006C7C9B" w:rsidRDefault="008A316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8A316B" w:rsidRPr="006C7C9B" w:rsidRDefault="008A316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000000"/>
              <w:left w:val="nil"/>
              <w:bottom w:val="single" w:sz="4" w:space="0" w:color="000000"/>
              <w:right w:val="single" w:sz="4" w:space="0" w:color="000000"/>
            </w:tcBorders>
          </w:tcPr>
          <w:p w:rsidR="008A316B" w:rsidRPr="006C7C9B" w:rsidRDefault="008A316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8A316B" w:rsidRPr="006C7C9B" w:rsidTr="002025A5">
        <w:trPr>
          <w:cantSplit/>
          <w:trHeight w:val="13317"/>
        </w:trPr>
        <w:tc>
          <w:tcPr>
            <w:tcW w:w="51" w:type="dxa"/>
            <w:tcBorders>
              <w:top w:val="nil"/>
              <w:left w:val="nil"/>
              <w:bottom w:val="nil"/>
              <w:right w:val="nil"/>
            </w:tcBorders>
          </w:tcPr>
          <w:p w:rsidR="008A316B" w:rsidRPr="006C7C9B" w:rsidRDefault="008A316B">
            <w:pPr>
              <w:pStyle w:val="a3"/>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spacing w:before="100"/>
              <w:rPr>
                <w:rFonts w:asciiTheme="majorEastAsia" w:eastAsiaTheme="majorEastAsia" w:hAnsiTheme="majorEastAsia"/>
                <w:spacing w:val="0"/>
              </w:rPr>
            </w:pPr>
            <w:r w:rsidRPr="006C7C9B">
              <w:rPr>
                <w:rFonts w:asciiTheme="majorEastAsia" w:eastAsiaTheme="majorEastAsia" w:hAnsiTheme="majorEastAsia" w:cs="Times New Roman"/>
                <w:sz w:val="21"/>
                <w:szCs w:val="21"/>
              </w:rPr>
              <w:t>14</w:t>
            </w:r>
            <w:r w:rsidRPr="006C7C9B">
              <w:rPr>
                <w:rFonts w:asciiTheme="majorEastAsia" w:eastAsiaTheme="majorEastAsia" w:hAnsiTheme="majorEastAsia" w:cs="ＭＳ 明朝" w:hint="eastAsia"/>
                <w:sz w:val="21"/>
                <w:szCs w:val="21"/>
              </w:rPr>
              <w:t xml:space="preserve">　利用者負担額</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に係る管理</w:t>
            </w:r>
          </w:p>
        </w:tc>
        <w:tc>
          <w:tcPr>
            <w:tcW w:w="5626" w:type="dxa"/>
            <w:tcBorders>
              <w:top w:val="nil"/>
              <w:left w:val="nil"/>
              <w:bottom w:val="single" w:sz="4" w:space="0" w:color="auto"/>
              <w:right w:val="single" w:sz="4" w:space="0" w:color="000000"/>
            </w:tcBorders>
          </w:tcPr>
          <w:p w:rsidR="008A316B" w:rsidRPr="006C7C9B" w:rsidRDefault="008A316B" w:rsidP="00D9226A">
            <w:pPr>
              <w:pStyle w:val="a3"/>
              <w:wordWrap/>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及び</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の支払を受ける額のほか，指定共同生活援助において提供される便宜に要する費用のうち，支給決定障害者から受けることのできる次に掲げる費用の支払を受けているか。</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①　食材料費</w:t>
            </w:r>
          </w:p>
          <w:p w:rsidR="008A316B" w:rsidRPr="006C7C9B" w:rsidRDefault="008A316B" w:rsidP="00D9226A">
            <w:pPr>
              <w:pStyle w:val="a3"/>
              <w:wordWrap/>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②　家賃〔特定障害者特別給付費が利用者に支給された場合（特定障害者特別給付費が利用者に代わり当該指定共同生活援助事業者に支払われた場合に限る。）は、当該利用者に係る家賃の月額から当該利用者に支給があったものとみなされた特定障害者特別給付費の額を控除した額を限度とする。〕</w:t>
            </w:r>
          </w:p>
          <w:p w:rsidR="008A316B" w:rsidRPr="006C7C9B" w:rsidRDefault="008A316B" w:rsidP="00D9226A">
            <w:pPr>
              <w:pStyle w:val="a3"/>
              <w:wordWrap/>
              <w:ind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③　光熱水費</w:t>
            </w:r>
          </w:p>
          <w:p w:rsidR="008A316B" w:rsidRPr="006C7C9B" w:rsidRDefault="008A316B" w:rsidP="00D9226A">
            <w:pPr>
              <w:pStyle w:val="a3"/>
              <w:wordWrap/>
              <w:ind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④　日用品費</w:t>
            </w:r>
          </w:p>
          <w:p w:rsidR="008A316B" w:rsidRPr="006C7C9B" w:rsidRDefault="008A316B" w:rsidP="00D9226A">
            <w:pPr>
              <w:pStyle w:val="a3"/>
              <w:wordWrap/>
              <w:ind w:left="42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⑤　①から④までに掲げるもののほか，指定共同生活援助において提供される便宜に要する費用のうち，日常生活においても通常必要となるものに係る費用であって，支給決定障害者に負担させることが適当と認められるもの</w:t>
            </w: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ind w:leftChars="100" w:left="42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訓練等給付費等の対象となっているサービスと明確に区分されない曖昧な名目による費用の支払を受けることは認められない。</w:t>
            </w:r>
          </w:p>
          <w:p w:rsidR="008A316B" w:rsidRPr="006C7C9B" w:rsidRDefault="008A316B" w:rsidP="00D9226A">
            <w:pPr>
              <w:pStyle w:val="a3"/>
              <w:wordWrap/>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⑤の具体的な範囲については，「障害福祉サービス等における日常生活に要する費用の取扱いについて」（平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障発第</w:t>
            </w:r>
            <w:r w:rsidRPr="006C7C9B">
              <w:rPr>
                <w:rFonts w:asciiTheme="majorEastAsia" w:eastAsiaTheme="majorEastAsia" w:hAnsiTheme="majorEastAsia" w:cs="Times New Roman"/>
                <w:sz w:val="21"/>
                <w:szCs w:val="21"/>
              </w:rPr>
              <w:t>1206002</w:t>
            </w:r>
            <w:r w:rsidRPr="006C7C9B">
              <w:rPr>
                <w:rFonts w:asciiTheme="majorEastAsia" w:eastAsiaTheme="majorEastAsia" w:hAnsiTheme="majorEastAsia" w:cs="ＭＳ 明朝" w:hint="eastAsia"/>
                <w:sz w:val="21"/>
                <w:szCs w:val="21"/>
              </w:rPr>
              <w:t>号）による。</w:t>
            </w:r>
          </w:p>
          <w:p w:rsidR="008A316B" w:rsidRPr="006C7C9B" w:rsidRDefault="008A316B" w:rsidP="00D9226A">
            <w:pPr>
              <w:pStyle w:val="a3"/>
              <w:wordWrap/>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また，入居前の体験的な利用（以下「体験利用」という。）に係る利用者については，利用日数に合わせて按分する等の方法により適切な額の支払いを受けることとする。</w:t>
            </w:r>
          </w:p>
          <w:p w:rsidR="008A316B" w:rsidRPr="006C7C9B" w:rsidRDefault="008A316B" w:rsidP="00D9226A">
            <w:pPr>
              <w:pStyle w:val="a3"/>
              <w:wordWrap/>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から</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までに掲げる費用の額の支払を受けた場合は，当該費用に係る領収証を当該費用の額を支払った支給決定障害者に対し交付しているか。</w:t>
            </w:r>
          </w:p>
          <w:p w:rsidR="008A316B" w:rsidRPr="006C7C9B" w:rsidRDefault="008A316B" w:rsidP="00D9226A">
            <w:pPr>
              <w:pStyle w:val="a3"/>
              <w:wordWrap/>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の費用に係るサービスの提供に当たっては，あらかじめ，支給決定障害者に対し，当該サービスの内容及び費用について説明を行い，支給決定障害者の同意を得ているか。</w:t>
            </w: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spacing w:before="100"/>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8A316B" w:rsidRPr="006C7C9B" w:rsidRDefault="008A316B" w:rsidP="00D9226A">
            <w:pPr>
              <w:pStyle w:val="a3"/>
              <w:wordWrap/>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8A316B" w:rsidRPr="006C7C9B" w:rsidRDefault="008A316B" w:rsidP="00D9226A">
            <w:pPr>
              <w:pStyle w:val="a3"/>
              <w:wordWrap/>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指定共同生活援助事業者は，支給決定障害者（入居前の体験的な指定共同生活援助を受けている者に限る。）の依頼を受けて，当該支給決定障害者が同一の　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8A316B" w:rsidRPr="006C7C9B" w:rsidRDefault="008A316B" w:rsidP="00D9226A">
            <w:pPr>
              <w:pStyle w:val="a3"/>
              <w:wordWrap/>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tc>
        <w:tc>
          <w:tcPr>
            <w:tcW w:w="1559" w:type="dxa"/>
            <w:tcBorders>
              <w:top w:val="nil"/>
              <w:left w:val="nil"/>
              <w:bottom w:val="single" w:sz="4" w:space="0" w:color="auto"/>
              <w:right w:val="single" w:sz="4" w:space="0" w:color="000000"/>
            </w:tcBorders>
          </w:tcPr>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第</w:t>
            </w:r>
          </w:p>
          <w:p w:rsidR="008A316B" w:rsidRPr="006C7C9B" w:rsidRDefault="008A316B" w:rsidP="00D9226A">
            <w:pPr>
              <w:pStyle w:val="a3"/>
              <w:wordWrap/>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項</w:t>
            </w: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jc w:val="lef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r w:rsidRPr="006C7C9B">
              <w:rPr>
                <w:rFonts w:asciiTheme="majorEastAsia" w:eastAsiaTheme="majorEastAsia" w:hAnsiTheme="majorEastAsia" w:cs="Times New Roman"/>
                <w:sz w:val="21"/>
                <w:szCs w:val="21"/>
              </w:rPr>
              <w:t>1206001</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3(3)</w:t>
            </w: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第</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項</w:t>
            </w: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第</w:t>
            </w:r>
          </w:p>
          <w:p w:rsidR="008A316B" w:rsidRPr="006C7C9B" w:rsidRDefault="008A316B" w:rsidP="00D9226A">
            <w:pPr>
              <w:pStyle w:val="a3"/>
              <w:wordWrap/>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項</w:t>
            </w:r>
          </w:p>
          <w:p w:rsidR="008A316B" w:rsidRPr="006C7C9B" w:rsidRDefault="008A316B" w:rsidP="00D9226A">
            <w:pPr>
              <w:pStyle w:val="a3"/>
              <w:wordWrap/>
              <w:rPr>
                <w:rFonts w:asciiTheme="majorEastAsia" w:eastAsiaTheme="majorEastAsia" w:hAnsiTheme="majorEastAsia" w:cs="ＭＳ 明朝"/>
                <w:sz w:val="21"/>
                <w:szCs w:val="21"/>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spacing w:before="100"/>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Times New Roman" w:hint="eastAsia"/>
                <w:sz w:val="21"/>
                <w:szCs w:val="21"/>
              </w:rPr>
              <w:t>2</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準</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用</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170</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2</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の</w:t>
            </w:r>
            <w:r w:rsidR="00C65F98" w:rsidRPr="006C7C9B">
              <w:rPr>
                <w:rFonts w:asciiTheme="majorEastAsia" w:eastAsiaTheme="majorEastAsia" w:hAnsiTheme="majorEastAsia" w:cs="Times New Roman" w:hint="eastAsia"/>
                <w:sz w:val="21"/>
                <w:szCs w:val="21"/>
              </w:rPr>
              <w:t>2</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条準</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用（第</w:t>
            </w:r>
            <w:r w:rsidRPr="006C7C9B">
              <w:rPr>
                <w:rFonts w:asciiTheme="majorEastAsia" w:eastAsiaTheme="majorEastAsia" w:hAnsiTheme="majorEastAsia" w:cs="Times New Roman"/>
                <w:sz w:val="21"/>
                <w:szCs w:val="21"/>
              </w:rPr>
              <w:t>170</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2</w:t>
            </w:r>
          </w:p>
          <w:p w:rsidR="008A316B" w:rsidRPr="006C7C9B" w:rsidRDefault="008A316B" w:rsidP="00D9226A">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559"/>
      </w:tblGrid>
      <w:tr w:rsidR="00D9226A" w:rsidRPr="006C7C9B" w:rsidTr="00D9226A">
        <w:trPr>
          <w:cantSplit/>
          <w:trHeight w:hRule="exact" w:val="414"/>
        </w:trPr>
        <w:tc>
          <w:tcPr>
            <w:tcW w:w="51" w:type="dxa"/>
            <w:vMerge w:val="restart"/>
            <w:tcBorders>
              <w:top w:val="nil"/>
              <w:left w:val="nil"/>
              <w:bottom w:val="nil"/>
              <w:right w:val="nil"/>
            </w:tcBorders>
          </w:tcPr>
          <w:p w:rsidR="00D9226A" w:rsidRPr="006C7C9B" w:rsidRDefault="00D9226A">
            <w:pPr>
              <w:pStyle w:val="a3"/>
              <w:spacing w:line="209" w:lineRule="exact"/>
              <w:rPr>
                <w:rFonts w:asciiTheme="majorEastAsia" w:eastAsiaTheme="majorEastAsia" w:hAnsiTheme="majorEastAsia"/>
                <w:spacing w:val="0"/>
              </w:rPr>
            </w:pPr>
          </w:p>
        </w:tc>
        <w:tc>
          <w:tcPr>
            <w:tcW w:w="1836" w:type="dxa"/>
            <w:tcBorders>
              <w:top w:val="single" w:sz="4" w:space="0" w:color="auto"/>
              <w:left w:val="single" w:sz="4" w:space="0" w:color="000000"/>
              <w:bottom w:val="single" w:sz="4" w:space="0" w:color="000000"/>
              <w:right w:val="single" w:sz="4" w:space="0" w:color="000000"/>
            </w:tcBorders>
          </w:tcPr>
          <w:p w:rsidR="00D9226A" w:rsidRPr="006C7C9B" w:rsidRDefault="00D9226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bottom w:val="single" w:sz="4" w:space="0" w:color="000000"/>
              <w:right w:val="single" w:sz="4" w:space="0" w:color="000000"/>
            </w:tcBorders>
          </w:tcPr>
          <w:p w:rsidR="00D9226A" w:rsidRPr="006C7C9B" w:rsidRDefault="00D9226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559" w:type="dxa"/>
            <w:tcBorders>
              <w:top w:val="single" w:sz="4" w:space="0" w:color="auto"/>
              <w:left w:val="nil"/>
              <w:bottom w:val="single" w:sz="4" w:space="0" w:color="000000"/>
              <w:right w:val="single" w:sz="4" w:space="0" w:color="000000"/>
            </w:tcBorders>
          </w:tcPr>
          <w:p w:rsidR="00D9226A" w:rsidRPr="006C7C9B" w:rsidRDefault="00D9226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D9226A" w:rsidRPr="006C7C9B" w:rsidTr="00D9226A">
        <w:trPr>
          <w:cantSplit/>
          <w:trHeight w:val="6269"/>
        </w:trPr>
        <w:tc>
          <w:tcPr>
            <w:tcW w:w="51" w:type="dxa"/>
            <w:vMerge/>
            <w:tcBorders>
              <w:top w:val="nil"/>
              <w:left w:val="nil"/>
              <w:bottom w:val="nil"/>
              <w:right w:val="nil"/>
            </w:tcBorders>
          </w:tcPr>
          <w:p w:rsidR="00D9226A" w:rsidRPr="006C7C9B" w:rsidRDefault="00D9226A">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59444B" w:rsidRPr="006C7C9B" w:rsidRDefault="0059444B" w:rsidP="0059444B">
            <w:pPr>
              <w:pStyle w:val="a3"/>
              <w:wordWrap/>
              <w:spacing w:before="100" w:line="220" w:lineRule="exact"/>
              <w:rPr>
                <w:rFonts w:asciiTheme="majorEastAsia" w:eastAsiaTheme="majorEastAsia" w:hAnsiTheme="majorEastAsia" w:cs="Times New Roman"/>
                <w:sz w:val="21"/>
                <w:szCs w:val="21"/>
              </w:rPr>
            </w:pPr>
          </w:p>
          <w:p w:rsidR="00D9226A" w:rsidRPr="006C7C9B" w:rsidRDefault="00D9226A"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15</w:t>
            </w:r>
            <w:r w:rsidRPr="006C7C9B">
              <w:rPr>
                <w:rFonts w:asciiTheme="majorEastAsia" w:eastAsiaTheme="majorEastAsia" w:hAnsiTheme="majorEastAsia" w:cs="ＭＳ 明朝" w:hint="eastAsia"/>
                <w:sz w:val="21"/>
                <w:szCs w:val="21"/>
              </w:rPr>
              <w:t xml:space="preserve">　訓練等給付費</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の額に係る通知</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等</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16</w:t>
            </w:r>
            <w:r w:rsidRPr="006C7C9B">
              <w:rPr>
                <w:rFonts w:asciiTheme="majorEastAsia" w:eastAsiaTheme="majorEastAsia" w:hAnsiTheme="majorEastAsia" w:cs="ＭＳ 明朝" w:hint="eastAsia"/>
                <w:sz w:val="21"/>
                <w:szCs w:val="21"/>
              </w:rPr>
              <w:t xml:space="preserve">　指定共同生活</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援助の取扱方針</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hint="eastAsia"/>
              </w:rPr>
              <w:t>17　共同生活援助</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計画の作成等</w:t>
            </w: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59444B" w:rsidRPr="006C7C9B" w:rsidRDefault="0059444B" w:rsidP="0059444B">
            <w:pPr>
              <w:pStyle w:val="a3"/>
              <w:wordWrap/>
              <w:spacing w:before="100" w:line="220" w:lineRule="exact"/>
              <w:rPr>
                <w:rFonts w:asciiTheme="majorEastAsia" w:eastAsiaTheme="majorEastAsia" w:hAnsiTheme="majorEastAsia" w:cs="Times New Roman"/>
                <w:sz w:val="21"/>
                <w:szCs w:val="21"/>
              </w:rPr>
            </w:pPr>
          </w:p>
          <w:p w:rsidR="00D9226A" w:rsidRPr="006C7C9B" w:rsidRDefault="00D9226A" w:rsidP="0059444B">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法定代理受領により市町村から指定共同生活援助に係る訓練等給付費の支給を受けた場合は，支給決定障害者に対し，当該支給決定障害者に係る訓練等給付費の額を通知しているか。</w:t>
            </w: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指定共同生活援助事業者は，法定代理受領を行わない指定共同生活援助に係る費用の支払を受けた場合は，その提供した指定共同生活援助の内</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容，費用の額その他必要と認められる事項を記載したサービス提供証明書を支給決定障害者に対して交付しているか。</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指定共同生活援助事業者は，入居前の体験的な利用</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ているか。</w:t>
            </w: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指定共同生活援助事業所の従業者は，指定共同生活援助の提供に当たっては，懇切丁寧を旨とし，利用者又はその家族に対し，支援上必要な事項について，理解しやすいように説明を行っているか。</w:t>
            </w: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指定共同生活援助事業者は，その提供する指定共同生活援助の質の評価を行い，常にその改善を図っているか。</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ind w:left="204" w:hangingChars="100" w:hanging="204"/>
              <w:rPr>
                <w:rFonts w:asciiTheme="majorEastAsia" w:eastAsiaTheme="majorEastAsia" w:hAnsiTheme="majorEastAsia"/>
              </w:rPr>
            </w:pPr>
            <w:r w:rsidRPr="006C7C9B">
              <w:rPr>
                <w:rFonts w:asciiTheme="majorEastAsia" w:eastAsiaTheme="majorEastAsia" w:hAnsiTheme="majorEastAsia" w:hint="eastAsia"/>
              </w:rPr>
              <w:t>(1)</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指定共同生活援助事業所の管理者は，サービス管理責任者に指定共同生活援助に係る個別支援計画（共同生活援助計画）の作成に関する業務を担当させている</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か。</w:t>
            </w:r>
          </w:p>
          <w:p w:rsidR="0059444B" w:rsidRPr="006C7C9B" w:rsidRDefault="0059444B" w:rsidP="0059444B">
            <w:pPr>
              <w:pStyle w:val="a3"/>
              <w:wordWrap/>
              <w:spacing w:line="220" w:lineRule="exact"/>
              <w:rPr>
                <w:rFonts w:asciiTheme="majorEastAsia" w:eastAsiaTheme="majorEastAsia" w:hAnsiTheme="majorEastAsia"/>
                <w:spacing w:val="0"/>
              </w:rPr>
            </w:pPr>
          </w:p>
          <w:p w:rsidR="0059444B" w:rsidRPr="006C7C9B" w:rsidRDefault="0059444B" w:rsidP="0059444B">
            <w:pPr>
              <w:pStyle w:val="a3"/>
              <w:wordWrap/>
              <w:spacing w:before="100"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(2)</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59444B" w:rsidRPr="006C7C9B" w:rsidRDefault="0059444B" w:rsidP="0059444B">
            <w:pPr>
              <w:pStyle w:val="a3"/>
              <w:wordWrap/>
              <w:spacing w:line="220" w:lineRule="exact"/>
              <w:rPr>
                <w:rFonts w:asciiTheme="majorEastAsia" w:eastAsiaTheme="majorEastAsia" w:hAnsiTheme="majorEastAsia"/>
                <w:spacing w:val="0"/>
              </w:rPr>
            </w:pPr>
          </w:p>
          <w:p w:rsidR="0059444B" w:rsidRPr="006C7C9B" w:rsidRDefault="0059444B" w:rsidP="0059444B">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(3)</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アセスメントに当たっては，利用者に面接して行っているか。</w:t>
            </w:r>
          </w:p>
          <w:p w:rsidR="0059444B" w:rsidRPr="006C7C9B" w:rsidRDefault="0059444B" w:rsidP="0059444B">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 xml:space="preserve">　　この場合においてサービス管理責任者は，面接の趣</w:t>
            </w:r>
            <w:r w:rsidRPr="006C7C9B">
              <w:rPr>
                <w:rFonts w:asciiTheme="majorEastAsia" w:eastAsiaTheme="majorEastAsia" w:hAnsiTheme="majorEastAsia" w:hint="eastAsia"/>
                <w:spacing w:val="-4"/>
              </w:rPr>
              <w:t>旨を利用者に対して十分に説明し，理解を得ているか。</w:t>
            </w:r>
          </w:p>
          <w:p w:rsidR="0059444B" w:rsidRPr="006C7C9B" w:rsidRDefault="0059444B" w:rsidP="0059444B">
            <w:pPr>
              <w:pStyle w:val="a3"/>
              <w:wordWrap/>
              <w:spacing w:line="220" w:lineRule="exact"/>
              <w:rPr>
                <w:rFonts w:asciiTheme="majorEastAsia" w:eastAsiaTheme="majorEastAsia" w:hAnsiTheme="majorEastAsia"/>
                <w:spacing w:val="0"/>
              </w:rPr>
            </w:pPr>
          </w:p>
          <w:p w:rsidR="00E15F57" w:rsidRPr="006C7C9B" w:rsidRDefault="0059444B" w:rsidP="00E03FE9">
            <w:pPr>
              <w:pStyle w:val="a3"/>
              <w:wordWrap/>
              <w:spacing w:line="220" w:lineRule="exact"/>
              <w:ind w:left="204" w:hangingChars="100" w:hanging="204"/>
              <w:rPr>
                <w:rFonts w:asciiTheme="majorEastAsia" w:eastAsiaTheme="majorEastAsia" w:hAnsiTheme="majorEastAsia"/>
              </w:rPr>
            </w:pPr>
            <w:r w:rsidRPr="006C7C9B">
              <w:rPr>
                <w:rFonts w:asciiTheme="majorEastAsia" w:eastAsiaTheme="majorEastAsia" w:hAnsiTheme="majorEastAsia" w:hint="eastAsia"/>
              </w:rPr>
              <w:t>(4)</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p>
        </w:tc>
        <w:tc>
          <w:tcPr>
            <w:tcW w:w="1559" w:type="dxa"/>
            <w:vMerge w:val="restart"/>
            <w:tcBorders>
              <w:top w:val="nil"/>
              <w:left w:val="nil"/>
              <w:right w:val="single" w:sz="4" w:space="0" w:color="000000"/>
            </w:tcBorders>
          </w:tcPr>
          <w:p w:rsidR="0059444B" w:rsidRPr="006C7C9B" w:rsidRDefault="0059444B" w:rsidP="0059444B">
            <w:pPr>
              <w:pStyle w:val="a3"/>
              <w:wordWrap/>
              <w:spacing w:before="100"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59444B" w:rsidRPr="006C7C9B" w:rsidRDefault="0059444B" w:rsidP="0059444B">
            <w:pPr>
              <w:pStyle w:val="a3"/>
              <w:wordWrap/>
              <w:spacing w:line="220" w:lineRule="exact"/>
              <w:rPr>
                <w:rFonts w:asciiTheme="majorEastAsia" w:eastAsiaTheme="majorEastAsia" w:hAnsiTheme="majorEastAsia" w:cs="ＭＳ 明朝"/>
                <w:sz w:val="21"/>
                <w:szCs w:val="21"/>
              </w:rPr>
            </w:pPr>
          </w:p>
          <w:p w:rsidR="0059444B" w:rsidRPr="006C7C9B" w:rsidRDefault="0059444B"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第</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59444B" w:rsidRPr="006C7C9B" w:rsidRDefault="0059444B"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第</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D9226A" w:rsidRPr="006C7C9B" w:rsidRDefault="00D9226A" w:rsidP="0059444B">
            <w:pPr>
              <w:pStyle w:val="a3"/>
              <w:wordWrap/>
              <w:spacing w:before="100"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第</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項</w:t>
            </w: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C65F98"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第</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項</w:t>
            </w:r>
          </w:p>
          <w:p w:rsidR="00D9226A" w:rsidRPr="006C7C9B" w:rsidRDefault="00D9226A" w:rsidP="0059444B">
            <w:pPr>
              <w:pStyle w:val="a3"/>
              <w:wordWrap/>
              <w:spacing w:line="220" w:lineRule="exact"/>
              <w:rPr>
                <w:rFonts w:asciiTheme="majorEastAsia" w:eastAsiaTheme="majorEastAsia" w:hAnsiTheme="majorEastAsia" w:cs="ＭＳ 明朝"/>
                <w:sz w:val="21"/>
                <w:szCs w:val="21"/>
              </w:rPr>
            </w:pPr>
          </w:p>
          <w:p w:rsidR="00D9226A" w:rsidRPr="006C7C9B" w:rsidRDefault="00D9226A"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D9226A" w:rsidRPr="006C7C9B" w:rsidRDefault="00D9226A"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D9226A" w:rsidRPr="006C7C9B" w:rsidRDefault="00D9226A" w:rsidP="0059444B">
            <w:pPr>
              <w:pStyle w:val="a3"/>
              <w:wordWrap/>
              <w:spacing w:line="220" w:lineRule="exact"/>
              <w:rPr>
                <w:rFonts w:asciiTheme="majorEastAsia" w:eastAsiaTheme="majorEastAsia" w:hAnsiTheme="majorEastAsia"/>
              </w:rPr>
            </w:pPr>
            <w:r w:rsidRPr="006C7C9B">
              <w:rPr>
                <w:rFonts w:asciiTheme="majorEastAsia" w:eastAsiaTheme="majorEastAsia" w:hAnsiTheme="majorEastAsia" w:hint="eastAsia"/>
              </w:rPr>
              <w:t>（第58条第1項)</w:t>
            </w:r>
          </w:p>
          <w:p w:rsidR="0059444B" w:rsidRPr="006C7C9B" w:rsidRDefault="0059444B" w:rsidP="0059444B">
            <w:pPr>
              <w:pStyle w:val="a3"/>
              <w:wordWrap/>
              <w:spacing w:line="220" w:lineRule="exact"/>
              <w:rPr>
                <w:rFonts w:asciiTheme="majorEastAsia" w:eastAsiaTheme="majorEastAsia" w:hAnsiTheme="majorEastAsia"/>
              </w:rPr>
            </w:pPr>
          </w:p>
          <w:p w:rsidR="0059444B" w:rsidRPr="006C7C9B" w:rsidRDefault="0059444B" w:rsidP="0059444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59444B" w:rsidRPr="006C7C9B" w:rsidRDefault="0059444B" w:rsidP="0059444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59444B" w:rsidRPr="006C7C9B" w:rsidRDefault="0059444B" w:rsidP="0059444B">
            <w:pPr>
              <w:pStyle w:val="a3"/>
              <w:wordWrap/>
              <w:spacing w:line="220" w:lineRule="exact"/>
              <w:rPr>
                <w:rFonts w:asciiTheme="majorEastAsia" w:eastAsiaTheme="majorEastAsia" w:hAnsiTheme="majorEastAsia"/>
              </w:rPr>
            </w:pPr>
            <w:r w:rsidRPr="006C7C9B">
              <w:rPr>
                <w:rFonts w:asciiTheme="majorEastAsia" w:eastAsiaTheme="majorEastAsia" w:hAnsiTheme="majorEastAsia" w:hint="eastAsia"/>
              </w:rPr>
              <w:t>（第58条第2項)</w:t>
            </w:r>
          </w:p>
          <w:p w:rsidR="00174A8A" w:rsidRPr="006C7C9B" w:rsidRDefault="00174A8A" w:rsidP="0059444B">
            <w:pPr>
              <w:pStyle w:val="a3"/>
              <w:wordWrap/>
              <w:spacing w:line="220" w:lineRule="exact"/>
              <w:rPr>
                <w:rFonts w:asciiTheme="majorEastAsia" w:eastAsiaTheme="majorEastAsia" w:hAnsiTheme="majorEastAsia"/>
              </w:rPr>
            </w:pPr>
          </w:p>
          <w:p w:rsidR="00174A8A" w:rsidRPr="006C7C9B" w:rsidRDefault="00174A8A" w:rsidP="0059444B">
            <w:pPr>
              <w:pStyle w:val="a3"/>
              <w:wordWrap/>
              <w:spacing w:line="220" w:lineRule="exact"/>
              <w:rPr>
                <w:rFonts w:asciiTheme="majorEastAsia" w:eastAsiaTheme="majorEastAsia" w:hAnsiTheme="majorEastAsia"/>
              </w:rPr>
            </w:pPr>
          </w:p>
          <w:p w:rsidR="00174A8A" w:rsidRPr="006C7C9B" w:rsidRDefault="00174A8A" w:rsidP="0059444B">
            <w:pPr>
              <w:pStyle w:val="a3"/>
              <w:wordWrap/>
              <w:spacing w:line="220" w:lineRule="exact"/>
              <w:rPr>
                <w:rFonts w:asciiTheme="majorEastAsia" w:eastAsiaTheme="majorEastAsia" w:hAnsiTheme="majorEastAsia"/>
              </w:rPr>
            </w:pPr>
          </w:p>
          <w:p w:rsidR="00174A8A" w:rsidRPr="006C7C9B" w:rsidRDefault="00174A8A" w:rsidP="0059444B">
            <w:pPr>
              <w:pStyle w:val="a3"/>
              <w:wordWrap/>
              <w:spacing w:line="220" w:lineRule="exact"/>
              <w:rPr>
                <w:rFonts w:asciiTheme="majorEastAsia" w:eastAsiaTheme="majorEastAsia" w:hAnsiTheme="majorEastAsia"/>
              </w:rPr>
            </w:pPr>
          </w:p>
          <w:p w:rsidR="00174A8A" w:rsidRPr="006C7C9B" w:rsidRDefault="00174A8A" w:rsidP="00174A8A">
            <w:pPr>
              <w:pStyle w:val="a3"/>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174A8A" w:rsidRPr="006C7C9B" w:rsidRDefault="00174A8A" w:rsidP="00174A8A">
            <w:pPr>
              <w:pStyle w:val="a3"/>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174A8A" w:rsidRPr="006C7C9B" w:rsidRDefault="00174A8A" w:rsidP="00174A8A">
            <w:pPr>
              <w:pStyle w:val="a3"/>
              <w:rPr>
                <w:rFonts w:asciiTheme="majorEastAsia" w:eastAsiaTheme="majorEastAsia" w:hAnsiTheme="majorEastAsia"/>
                <w:spacing w:val="0"/>
              </w:rPr>
            </w:pPr>
            <w:r w:rsidRPr="006C7C9B">
              <w:rPr>
                <w:rFonts w:asciiTheme="majorEastAsia" w:eastAsiaTheme="majorEastAsia" w:hAnsiTheme="majorEastAsia" w:hint="eastAsia"/>
              </w:rPr>
              <w:t>（第58条第3項)</w:t>
            </w:r>
          </w:p>
          <w:p w:rsidR="00174A8A" w:rsidRPr="006C7C9B" w:rsidRDefault="00174A8A" w:rsidP="00174A8A">
            <w:pPr>
              <w:pStyle w:val="a3"/>
              <w:rPr>
                <w:rFonts w:asciiTheme="majorEastAsia" w:eastAsiaTheme="majorEastAsia" w:hAnsiTheme="majorEastAsia"/>
                <w:spacing w:val="0"/>
              </w:rPr>
            </w:pPr>
          </w:p>
          <w:p w:rsidR="00174A8A" w:rsidRPr="006C7C9B" w:rsidRDefault="00174A8A" w:rsidP="00174A8A">
            <w:pPr>
              <w:pStyle w:val="a3"/>
              <w:rPr>
                <w:rFonts w:asciiTheme="majorEastAsia" w:eastAsiaTheme="majorEastAsia" w:hAnsiTheme="majorEastAsia"/>
                <w:spacing w:val="0"/>
              </w:rPr>
            </w:pPr>
          </w:p>
          <w:p w:rsidR="00174A8A" w:rsidRPr="006C7C9B" w:rsidRDefault="00174A8A" w:rsidP="00174A8A">
            <w:pPr>
              <w:pStyle w:val="a3"/>
              <w:rPr>
                <w:rFonts w:asciiTheme="majorEastAsia" w:eastAsiaTheme="majorEastAsia" w:hAnsiTheme="majorEastAsia"/>
                <w:spacing w:val="0"/>
              </w:rPr>
            </w:pPr>
          </w:p>
          <w:p w:rsidR="00174A8A" w:rsidRPr="006C7C9B" w:rsidRDefault="00174A8A" w:rsidP="00174A8A">
            <w:pPr>
              <w:pStyle w:val="a3"/>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174A8A" w:rsidRPr="006C7C9B" w:rsidRDefault="00174A8A" w:rsidP="00174A8A">
            <w:pPr>
              <w:pStyle w:val="a3"/>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174A8A" w:rsidRPr="006C7C9B" w:rsidRDefault="00174A8A" w:rsidP="00174A8A">
            <w:pPr>
              <w:pStyle w:val="a3"/>
              <w:rPr>
                <w:rFonts w:asciiTheme="majorEastAsia" w:eastAsiaTheme="majorEastAsia" w:hAnsiTheme="majorEastAsia"/>
                <w:spacing w:val="0"/>
              </w:rPr>
            </w:pPr>
            <w:r w:rsidRPr="006C7C9B">
              <w:rPr>
                <w:rFonts w:asciiTheme="majorEastAsia" w:eastAsiaTheme="majorEastAsia" w:hAnsiTheme="majorEastAsia" w:hint="eastAsia"/>
              </w:rPr>
              <w:t>（第58条第4項)</w:t>
            </w:r>
          </w:p>
          <w:p w:rsidR="00174A8A" w:rsidRPr="006C7C9B" w:rsidRDefault="00174A8A" w:rsidP="0059444B">
            <w:pPr>
              <w:pStyle w:val="a3"/>
              <w:wordWrap/>
              <w:spacing w:line="220" w:lineRule="exact"/>
              <w:rPr>
                <w:rFonts w:asciiTheme="majorEastAsia" w:eastAsiaTheme="majorEastAsia" w:hAnsiTheme="majorEastAsia"/>
                <w:spacing w:val="0"/>
              </w:rPr>
            </w:pPr>
          </w:p>
        </w:tc>
      </w:tr>
      <w:tr w:rsidR="00D9226A" w:rsidRPr="006C7C9B" w:rsidTr="00D9226A">
        <w:trPr>
          <w:cantSplit/>
          <w:trHeight w:val="4380"/>
        </w:trPr>
        <w:tc>
          <w:tcPr>
            <w:tcW w:w="51" w:type="dxa"/>
            <w:tcBorders>
              <w:top w:val="nil"/>
              <w:left w:val="nil"/>
              <w:bottom w:val="nil"/>
              <w:right w:val="nil"/>
            </w:tcBorders>
          </w:tcPr>
          <w:p w:rsidR="00D9226A" w:rsidRPr="006C7C9B" w:rsidRDefault="00D9226A">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D9226A" w:rsidRPr="006C7C9B" w:rsidRDefault="00D9226A">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D9226A" w:rsidRPr="006C7C9B" w:rsidRDefault="00D9226A" w:rsidP="007B6C61">
            <w:pPr>
              <w:pStyle w:val="a3"/>
              <w:rPr>
                <w:rFonts w:asciiTheme="majorEastAsia" w:eastAsiaTheme="majorEastAsia" w:hAnsiTheme="majorEastAsia"/>
                <w:spacing w:val="0"/>
              </w:rPr>
            </w:pPr>
          </w:p>
        </w:tc>
        <w:tc>
          <w:tcPr>
            <w:tcW w:w="1559" w:type="dxa"/>
            <w:vMerge/>
            <w:tcBorders>
              <w:left w:val="nil"/>
              <w:bottom w:val="single" w:sz="4" w:space="0" w:color="000000"/>
              <w:right w:val="single" w:sz="4" w:space="0" w:color="000000"/>
            </w:tcBorders>
          </w:tcPr>
          <w:p w:rsidR="00D9226A" w:rsidRPr="006C7C9B" w:rsidRDefault="00D9226A" w:rsidP="007B6C61">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20" w:firstRow="1" w:lastRow="0" w:firstColumn="0" w:lastColumn="0" w:noHBand="0" w:noVBand="0"/>
      </w:tblPr>
      <w:tblGrid>
        <w:gridCol w:w="51"/>
        <w:gridCol w:w="1836"/>
        <w:gridCol w:w="5626"/>
        <w:gridCol w:w="1310"/>
      </w:tblGrid>
      <w:tr w:rsidR="00174A8A" w:rsidRPr="006C7C9B" w:rsidTr="00E03FE9">
        <w:trPr>
          <w:cantSplit/>
          <w:trHeight w:hRule="exact" w:val="414"/>
        </w:trPr>
        <w:tc>
          <w:tcPr>
            <w:tcW w:w="51" w:type="dxa"/>
            <w:vMerge w:val="restart"/>
            <w:tcBorders>
              <w:top w:val="nil"/>
              <w:left w:val="nil"/>
              <w:bottom w:val="nil"/>
              <w:right w:val="nil"/>
            </w:tcBorders>
          </w:tcPr>
          <w:p w:rsidR="00174A8A" w:rsidRPr="006C7C9B" w:rsidRDefault="00174A8A">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174A8A" w:rsidRPr="006C7C9B" w:rsidRDefault="00174A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174A8A" w:rsidRPr="006C7C9B" w:rsidRDefault="00174A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174A8A" w:rsidRPr="006C7C9B" w:rsidRDefault="00174A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174A8A" w:rsidRPr="006C7C9B" w:rsidTr="00E03FE9">
        <w:trPr>
          <w:cantSplit/>
          <w:trHeight w:val="12838"/>
        </w:trPr>
        <w:tc>
          <w:tcPr>
            <w:tcW w:w="51" w:type="dxa"/>
            <w:vMerge/>
            <w:tcBorders>
              <w:top w:val="nil"/>
              <w:left w:val="nil"/>
              <w:bottom w:val="nil"/>
              <w:right w:val="nil"/>
            </w:tcBorders>
          </w:tcPr>
          <w:p w:rsidR="00174A8A" w:rsidRPr="006C7C9B" w:rsidRDefault="00174A8A">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174A8A" w:rsidRPr="006C7C9B" w:rsidRDefault="00174A8A"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 xml:space="preserve">　サービス管理</w:t>
            </w:r>
          </w:p>
          <w:p w:rsidR="0081129D" w:rsidRPr="006C7C9B" w:rsidRDefault="0081129D" w:rsidP="00E350C4">
            <w:pPr>
              <w:pStyle w:val="a3"/>
              <w:wordWrap/>
              <w:spacing w:line="220" w:lineRule="exact"/>
              <w:ind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責任者の責務</w:t>
            </w:r>
          </w:p>
          <w:p w:rsidR="0081129D" w:rsidRPr="006C7C9B" w:rsidRDefault="0081129D" w:rsidP="0081129D">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174A8A" w:rsidRPr="006C7C9B" w:rsidRDefault="00174A8A" w:rsidP="0081129D">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 xml:space="preserve">　　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p w:rsidR="00174A8A" w:rsidRPr="006C7C9B" w:rsidRDefault="00174A8A" w:rsidP="0081129D">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(5)</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サービス管理責任者は，共同生活援助計画の作成に係る会議（利用者に対する指定共同生活援助の提供に当たる担当者等を招集して行う会議をいう。）を開催し，共同生活援助計画の原案の内容について意見を求めているか。</w:t>
            </w:r>
          </w:p>
          <w:p w:rsidR="00174A8A" w:rsidRPr="006C7C9B" w:rsidRDefault="00174A8A" w:rsidP="0081129D">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(6)</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サービス管理責任者は，共同生活援助計画の原案の内容について利用者又はその家族に対して説明し，文書により利用者の同意を得ているか。</w:t>
            </w:r>
          </w:p>
          <w:p w:rsidR="00174A8A" w:rsidRPr="006C7C9B" w:rsidRDefault="00174A8A" w:rsidP="0081129D">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(7)</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サービス管理責任者は，共同生活援助計画を作成した際には，当該共同生活援助計画を利用者に交付しているか。</w:t>
            </w:r>
          </w:p>
          <w:p w:rsidR="00174A8A" w:rsidRPr="006C7C9B" w:rsidRDefault="00174A8A" w:rsidP="0081129D">
            <w:pPr>
              <w:pStyle w:val="a3"/>
              <w:wordWrap/>
              <w:spacing w:line="220" w:lineRule="exact"/>
              <w:ind w:left="192" w:hangingChars="100" w:hanging="192"/>
              <w:rPr>
                <w:rFonts w:asciiTheme="majorEastAsia" w:eastAsiaTheme="majorEastAsia" w:hAnsiTheme="majorEastAsia"/>
                <w:spacing w:val="0"/>
              </w:rPr>
            </w:pPr>
            <w:r w:rsidRPr="006C7C9B">
              <w:rPr>
                <w:rFonts w:asciiTheme="majorEastAsia" w:eastAsiaTheme="majorEastAsia" w:hAnsiTheme="majorEastAsia" w:hint="eastAsia"/>
                <w:spacing w:val="-4"/>
              </w:rPr>
              <w:t>(8)</w:t>
            </w:r>
            <w:r w:rsidRPr="006C7C9B">
              <w:rPr>
                <w:rFonts w:asciiTheme="majorEastAsia" w:eastAsiaTheme="majorEastAsia" w:hAnsiTheme="majorEastAsia" w:hint="eastAsia"/>
                <w:spacing w:val="-8"/>
              </w:rPr>
              <w:t xml:space="preserve"> </w:t>
            </w:r>
            <w:r w:rsidRPr="006C7C9B">
              <w:rPr>
                <w:rFonts w:asciiTheme="majorEastAsia" w:eastAsiaTheme="majorEastAsia" w:hAnsiTheme="majorEastAsia" w:hint="eastAsia"/>
                <w:spacing w:val="-4"/>
              </w:rPr>
              <w:t>サービス管理責任者は，共同生活援助計画の作成後，</w:t>
            </w:r>
            <w:r w:rsidRPr="006C7C9B">
              <w:rPr>
                <w:rFonts w:asciiTheme="majorEastAsia" w:eastAsiaTheme="majorEastAsia" w:hAnsiTheme="majorEastAsia" w:hint="eastAsia"/>
              </w:rPr>
              <w:t>共同生活援助計画の実施状況の把握（モニタリング）（利用者についての継続的なアセスメントを含む。）</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を行うとともに，少なくとも6月に1回以上，共同生活</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援助計画の見直しを行い，必要に応じて共同生活援助</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計画の変更を行っているか。</w:t>
            </w:r>
          </w:p>
          <w:p w:rsidR="00174A8A" w:rsidRPr="006C7C9B" w:rsidRDefault="00174A8A" w:rsidP="0081129D">
            <w:pPr>
              <w:pStyle w:val="a3"/>
              <w:wordWrap/>
              <w:spacing w:line="220" w:lineRule="exact"/>
              <w:rPr>
                <w:rFonts w:asciiTheme="majorEastAsia" w:eastAsiaTheme="majorEastAsia" w:hAnsiTheme="majorEastAsia"/>
                <w:spacing w:val="0"/>
              </w:rPr>
            </w:pPr>
          </w:p>
          <w:p w:rsidR="00174A8A" w:rsidRPr="006C7C9B" w:rsidRDefault="00174A8A" w:rsidP="0081129D">
            <w:pPr>
              <w:pStyle w:val="a3"/>
              <w:wordWrap/>
              <w:spacing w:line="220" w:lineRule="exact"/>
              <w:ind w:leftChars="100" w:left="414" w:hangingChars="100" w:hanging="204"/>
              <w:rPr>
                <w:rFonts w:asciiTheme="majorEastAsia" w:eastAsiaTheme="majorEastAsia" w:hAnsiTheme="majorEastAsia"/>
              </w:rPr>
            </w:pPr>
            <w:r w:rsidRPr="006C7C9B">
              <w:rPr>
                <w:rFonts w:asciiTheme="majorEastAsia" w:eastAsiaTheme="majorEastAsia" w:hAnsiTheme="majorEastAsia" w:hint="eastAsia"/>
              </w:rPr>
              <w:t>◎</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(4)から(8)に当たっては，指定特定相談支援事業者等が作成したサービス等利用計画を踏まえること。</w:t>
            </w:r>
          </w:p>
          <w:p w:rsidR="0081129D" w:rsidRPr="006C7C9B" w:rsidRDefault="0081129D" w:rsidP="0081129D">
            <w:pPr>
              <w:pStyle w:val="a3"/>
              <w:wordWrap/>
              <w:spacing w:line="220" w:lineRule="exact"/>
              <w:ind w:leftChars="100" w:left="414" w:hangingChars="100" w:hanging="204"/>
              <w:rPr>
                <w:rFonts w:asciiTheme="majorEastAsia" w:eastAsiaTheme="majorEastAsia" w:hAnsiTheme="majorEastAsia"/>
              </w:rPr>
            </w:pPr>
          </w:p>
          <w:p w:rsidR="0081129D" w:rsidRPr="006C7C9B" w:rsidRDefault="0081129D" w:rsidP="0081129D">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(9)</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サービス管理責任者は，モニタリングに当</w:t>
            </w:r>
            <w:r w:rsidRPr="006C7C9B">
              <w:rPr>
                <w:rFonts w:asciiTheme="majorEastAsia" w:eastAsiaTheme="majorEastAsia" w:hAnsiTheme="majorEastAsia" w:hint="eastAsia"/>
                <w:sz w:val="21"/>
                <w:szCs w:val="21"/>
              </w:rPr>
              <w:t>た</w:t>
            </w:r>
            <w:r w:rsidRPr="006C7C9B">
              <w:rPr>
                <w:rFonts w:asciiTheme="majorEastAsia" w:eastAsiaTheme="majorEastAsia" w:hAnsiTheme="majorEastAsia" w:cs="ＭＳ 明朝" w:hint="eastAsia"/>
                <w:sz w:val="21"/>
                <w:szCs w:val="21"/>
              </w:rPr>
              <w:t>っては，</w:t>
            </w:r>
            <w:r w:rsidRPr="006C7C9B">
              <w:rPr>
                <w:rFonts w:asciiTheme="majorEastAsia" w:eastAsiaTheme="majorEastAsia" w:hAnsiTheme="majorEastAsia" w:hint="eastAsia"/>
              </w:rPr>
              <w:t xml:space="preserve">　利用者及びその家族等と連絡を継続的に行うことと</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し，特段の事情のない限り，次に定めるところにより行っているか。</w:t>
            </w:r>
          </w:p>
          <w:p w:rsidR="0081129D" w:rsidRPr="006C7C9B" w:rsidRDefault="0081129D"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①　定期的に利用者に面接すること。</w:t>
            </w:r>
          </w:p>
          <w:p w:rsidR="0081129D" w:rsidRPr="006C7C9B" w:rsidRDefault="0081129D"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②　定期的にモニタリングの結果を記録すること。</w:t>
            </w:r>
          </w:p>
          <w:p w:rsidR="0081129D" w:rsidRPr="006C7C9B" w:rsidRDefault="0081129D" w:rsidP="00831C2D">
            <w:pPr>
              <w:pStyle w:val="a3"/>
              <w:wordWrap/>
              <w:spacing w:line="220" w:lineRule="exact"/>
              <w:ind w:left="200" w:hangingChars="100" w:hanging="200"/>
              <w:rPr>
                <w:rFonts w:asciiTheme="majorEastAsia" w:eastAsiaTheme="majorEastAsia" w:hAnsiTheme="majorEastAsia"/>
              </w:rPr>
            </w:pPr>
            <w:r w:rsidRPr="006C7C9B">
              <w:rPr>
                <w:rFonts w:asciiTheme="majorEastAsia" w:eastAsiaTheme="majorEastAsia" w:hAnsiTheme="majorEastAsia" w:hint="eastAsia"/>
                <w:spacing w:val="0"/>
              </w:rPr>
              <w:t>(10)</w:t>
            </w:r>
            <w:r w:rsidRPr="006C7C9B">
              <w:rPr>
                <w:rFonts w:asciiTheme="majorEastAsia" w:eastAsiaTheme="majorEastAsia" w:hAnsiTheme="majorEastAsia" w:hint="eastAsia"/>
                <w:spacing w:val="-4"/>
              </w:rPr>
              <w:t xml:space="preserve"> </w:t>
            </w:r>
            <w:r w:rsidRPr="006C7C9B">
              <w:rPr>
                <w:rFonts w:asciiTheme="majorEastAsia" w:eastAsiaTheme="majorEastAsia" w:hAnsiTheme="majorEastAsia" w:hint="eastAsia"/>
                <w:spacing w:val="0"/>
              </w:rPr>
              <w:t>共同生活援助計画に変更のあった場合，(2)から(7)</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に準じて取り扱っているか。</w:t>
            </w:r>
          </w:p>
          <w:p w:rsidR="0081129D" w:rsidRPr="006C7C9B" w:rsidRDefault="0081129D" w:rsidP="0081129D">
            <w:pPr>
              <w:pStyle w:val="a3"/>
              <w:wordWrap/>
              <w:spacing w:line="220" w:lineRule="exact"/>
              <w:rPr>
                <w:rFonts w:asciiTheme="majorEastAsia" w:eastAsiaTheme="majorEastAsia" w:hAnsiTheme="majorEastAsia"/>
              </w:rPr>
            </w:pPr>
          </w:p>
          <w:p w:rsidR="0081129D" w:rsidRPr="006C7C9B" w:rsidRDefault="0081129D" w:rsidP="00831C2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サービ</w:t>
            </w:r>
            <w:r w:rsidRPr="006C7C9B">
              <w:rPr>
                <w:rFonts w:asciiTheme="majorEastAsia" w:eastAsiaTheme="majorEastAsia" w:hAnsiTheme="majorEastAsia" w:hint="eastAsia"/>
                <w:sz w:val="21"/>
                <w:szCs w:val="21"/>
              </w:rPr>
              <w:t>ス</w:t>
            </w:r>
            <w:r w:rsidRPr="006C7C9B">
              <w:rPr>
                <w:rFonts w:asciiTheme="majorEastAsia" w:eastAsiaTheme="majorEastAsia" w:hAnsiTheme="majorEastAsia" w:cs="ＭＳ 明朝" w:hint="eastAsia"/>
                <w:sz w:val="21"/>
                <w:szCs w:val="21"/>
              </w:rPr>
              <w:t>管理責任者は，共同生活援助計画の作成等のほか，次に掲げる業務を行っているか。</w:t>
            </w:r>
          </w:p>
          <w:p w:rsidR="0081129D" w:rsidRPr="006C7C9B" w:rsidRDefault="0081129D" w:rsidP="00831C2D">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①　利用申込者の利用に際し，その者に係る指定障害　　福祉サービス事業者等に対する照会等により，その者の身体及び精神の状況，当該指定共同生活援助事業所以外における指定障害福祉サービス等の利用状況等を把握すること。</w:t>
            </w:r>
          </w:p>
          <w:p w:rsidR="0081129D" w:rsidRPr="006C7C9B" w:rsidRDefault="0081129D" w:rsidP="00831C2D">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②　利用者の身体及び精神</w:t>
            </w:r>
            <w:r w:rsidRPr="006C7C9B">
              <w:rPr>
                <w:rFonts w:asciiTheme="majorEastAsia" w:eastAsiaTheme="majorEastAsia" w:hAnsiTheme="majorEastAsia" w:hint="eastAsia"/>
                <w:sz w:val="21"/>
                <w:szCs w:val="21"/>
              </w:rPr>
              <w:t>の</w:t>
            </w:r>
            <w:r w:rsidRPr="006C7C9B">
              <w:rPr>
                <w:rFonts w:asciiTheme="majorEastAsia" w:eastAsiaTheme="majorEastAsia" w:hAnsiTheme="majorEastAsia" w:cs="ＭＳ 明朝" w:hint="eastAsia"/>
                <w:sz w:val="21"/>
                <w:szCs w:val="21"/>
              </w:rPr>
              <w:t>状況，その置かれている　　環境等に照らし，利用者</w:t>
            </w:r>
            <w:r w:rsidRPr="006C7C9B">
              <w:rPr>
                <w:rFonts w:asciiTheme="majorEastAsia" w:eastAsiaTheme="majorEastAsia" w:hAnsiTheme="majorEastAsia" w:hint="eastAsia"/>
                <w:sz w:val="21"/>
                <w:szCs w:val="21"/>
              </w:rPr>
              <w:t>が</w:t>
            </w:r>
            <w:r w:rsidRPr="006C7C9B">
              <w:rPr>
                <w:rFonts w:asciiTheme="majorEastAsia" w:eastAsiaTheme="majorEastAsia" w:hAnsiTheme="majorEastAsia" w:cs="ＭＳ 明朝" w:hint="eastAsia"/>
                <w:sz w:val="21"/>
                <w:szCs w:val="21"/>
              </w:rPr>
              <w:t>自立した日常生活を営むことができるよう定期的</w:t>
            </w:r>
            <w:r w:rsidRPr="006C7C9B">
              <w:rPr>
                <w:rFonts w:asciiTheme="majorEastAsia" w:eastAsiaTheme="majorEastAsia" w:hAnsiTheme="majorEastAsia" w:hint="eastAsia"/>
                <w:sz w:val="21"/>
                <w:szCs w:val="21"/>
              </w:rPr>
              <w:t>に</w:t>
            </w:r>
            <w:r w:rsidRPr="006C7C9B">
              <w:rPr>
                <w:rFonts w:asciiTheme="majorEastAsia" w:eastAsiaTheme="majorEastAsia" w:hAnsiTheme="majorEastAsia" w:cs="ＭＳ 明朝" w:hint="eastAsia"/>
                <w:sz w:val="21"/>
                <w:szCs w:val="21"/>
              </w:rPr>
              <w:t>検討するとともに，自立した日常生活を営むこと</w:t>
            </w:r>
            <w:r w:rsidRPr="006C7C9B">
              <w:rPr>
                <w:rFonts w:asciiTheme="majorEastAsia" w:eastAsiaTheme="majorEastAsia" w:hAnsiTheme="majorEastAsia" w:hint="eastAsia"/>
                <w:sz w:val="21"/>
                <w:szCs w:val="21"/>
              </w:rPr>
              <w:t>が</w:t>
            </w:r>
            <w:r w:rsidRPr="006C7C9B">
              <w:rPr>
                <w:rFonts w:asciiTheme="majorEastAsia" w:eastAsiaTheme="majorEastAsia" w:hAnsiTheme="majorEastAsia" w:cs="ＭＳ 明朝" w:hint="eastAsia"/>
                <w:sz w:val="21"/>
                <w:szCs w:val="21"/>
              </w:rPr>
              <w:t>できると認められる利用者に対し，必要な支援を行うこと。</w:t>
            </w:r>
          </w:p>
          <w:p w:rsidR="0081129D" w:rsidRPr="006C7C9B" w:rsidRDefault="0081129D" w:rsidP="00831C2D">
            <w:pPr>
              <w:pStyle w:val="a3"/>
              <w:wordWrap/>
              <w:spacing w:line="220" w:lineRule="exact"/>
              <w:ind w:left="424" w:hangingChars="200" w:hanging="424"/>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③　利用者が自立した社会生活を営むことができるよ　　う指定自立訓練（生活訓練）事業所等との連絡調整を</w:t>
            </w:r>
            <w:r w:rsidRPr="006C7C9B">
              <w:rPr>
                <w:rFonts w:asciiTheme="majorEastAsia" w:eastAsiaTheme="majorEastAsia" w:hAnsiTheme="majorEastAsia" w:hint="eastAsia"/>
                <w:sz w:val="21"/>
                <w:szCs w:val="21"/>
              </w:rPr>
              <w:t>行</w:t>
            </w:r>
            <w:r w:rsidRPr="006C7C9B">
              <w:rPr>
                <w:rFonts w:asciiTheme="majorEastAsia" w:eastAsiaTheme="majorEastAsia" w:hAnsiTheme="majorEastAsia" w:cs="ＭＳ 明朝" w:hint="eastAsia"/>
                <w:sz w:val="21"/>
                <w:szCs w:val="21"/>
              </w:rPr>
              <w:t>うこと。</w:t>
            </w:r>
          </w:p>
          <w:p w:rsidR="0081129D" w:rsidRPr="006C7C9B" w:rsidRDefault="00E15F57" w:rsidP="00831C2D">
            <w:pPr>
              <w:pStyle w:val="a3"/>
              <w:wordWrap/>
              <w:spacing w:line="220" w:lineRule="exact"/>
              <w:ind w:left="42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④　他の従事者に対する技術的指導及び助言を行うこ　　と。</w:t>
            </w:r>
          </w:p>
          <w:p w:rsidR="00E15F57" w:rsidRPr="006C7C9B" w:rsidRDefault="00E15F57" w:rsidP="00E15F57">
            <w:pPr>
              <w:pStyle w:val="a3"/>
              <w:wordWrap/>
              <w:spacing w:line="220" w:lineRule="exact"/>
              <w:ind w:left="400" w:hangingChars="200" w:hanging="400"/>
              <w:rPr>
                <w:rFonts w:asciiTheme="majorEastAsia" w:eastAsiaTheme="majorEastAsia" w:hAnsiTheme="majorEastAsia"/>
                <w:spacing w:val="0"/>
              </w:rPr>
            </w:pPr>
          </w:p>
          <w:p w:rsidR="00E15F57" w:rsidRPr="006C7C9B" w:rsidRDefault="0081129D" w:rsidP="00E15F57">
            <w:pPr>
              <w:pStyle w:val="a3"/>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指定共同生活援助は主として夜間においてサービスを提供するものであるが，指定共同生活援助事業所におけるサービス管理責任者は，利用者が充</w:t>
            </w:r>
            <w:r w:rsidRPr="006C7C9B">
              <w:rPr>
                <w:rFonts w:asciiTheme="majorEastAsia" w:eastAsiaTheme="majorEastAsia" w:hAnsiTheme="majorEastAsia" w:hint="eastAsia"/>
                <w:sz w:val="21"/>
                <w:szCs w:val="21"/>
              </w:rPr>
              <w:t>実</w:t>
            </w:r>
            <w:r w:rsidRPr="006C7C9B">
              <w:rPr>
                <w:rFonts w:asciiTheme="majorEastAsia" w:eastAsiaTheme="majorEastAsia" w:hAnsiTheme="majorEastAsia" w:cs="ＭＳ 明朝" w:hint="eastAsia"/>
                <w:sz w:val="21"/>
                <w:szCs w:val="21"/>
              </w:rPr>
              <w:t>した日常生活を営むことができ</w:t>
            </w:r>
            <w:r w:rsidRPr="006C7C9B">
              <w:rPr>
                <w:rFonts w:asciiTheme="majorEastAsia" w:eastAsiaTheme="majorEastAsia" w:hAnsiTheme="majorEastAsia" w:hint="eastAsia"/>
                <w:sz w:val="21"/>
                <w:szCs w:val="21"/>
              </w:rPr>
              <w:t>る</w:t>
            </w:r>
            <w:r w:rsidRPr="006C7C9B">
              <w:rPr>
                <w:rFonts w:asciiTheme="majorEastAsia" w:eastAsiaTheme="majorEastAsia" w:hAnsiTheme="majorEastAsia" w:cs="ＭＳ 明朝" w:hint="eastAsia"/>
                <w:sz w:val="21"/>
                <w:szCs w:val="21"/>
              </w:rPr>
              <w:t>よう，共同生活援助計画の作成及び次の①から③</w:t>
            </w:r>
            <w:r w:rsidRPr="006C7C9B">
              <w:rPr>
                <w:rFonts w:asciiTheme="majorEastAsia" w:eastAsiaTheme="majorEastAsia" w:hAnsiTheme="majorEastAsia" w:hint="eastAsia"/>
                <w:sz w:val="21"/>
                <w:szCs w:val="21"/>
              </w:rPr>
              <w:t>ま</w:t>
            </w:r>
            <w:r w:rsidRPr="006C7C9B">
              <w:rPr>
                <w:rFonts w:asciiTheme="majorEastAsia" w:eastAsiaTheme="majorEastAsia" w:hAnsiTheme="majorEastAsia" w:cs="ＭＳ 明朝" w:hint="eastAsia"/>
                <w:sz w:val="21"/>
                <w:szCs w:val="21"/>
              </w:rPr>
              <w:t>でに掲げる業務のほか，日中活動サービス等に関</w:t>
            </w:r>
            <w:r w:rsidRPr="006C7C9B">
              <w:rPr>
                <w:rFonts w:asciiTheme="majorEastAsia" w:eastAsiaTheme="majorEastAsia" w:hAnsiTheme="majorEastAsia" w:hint="eastAsia"/>
                <w:sz w:val="21"/>
                <w:szCs w:val="21"/>
              </w:rPr>
              <w:t>す</w:t>
            </w:r>
            <w:r w:rsidRPr="006C7C9B">
              <w:rPr>
                <w:rFonts w:asciiTheme="majorEastAsia" w:eastAsiaTheme="majorEastAsia" w:hAnsiTheme="majorEastAsia" w:cs="ＭＳ 明朝" w:hint="eastAsia"/>
                <w:sz w:val="21"/>
                <w:szCs w:val="21"/>
              </w:rPr>
              <w:t>る情報提供や日中活動サービス事業所等との連絡</w:t>
            </w:r>
            <w:r w:rsidRPr="006C7C9B">
              <w:rPr>
                <w:rFonts w:asciiTheme="majorEastAsia" w:eastAsiaTheme="majorEastAsia" w:hAnsiTheme="majorEastAsia" w:hint="eastAsia"/>
                <w:sz w:val="21"/>
                <w:szCs w:val="21"/>
              </w:rPr>
              <w:t>調</w:t>
            </w:r>
            <w:r w:rsidRPr="006C7C9B">
              <w:rPr>
                <w:rFonts w:asciiTheme="majorEastAsia" w:eastAsiaTheme="majorEastAsia" w:hAnsiTheme="majorEastAsia" w:cs="ＭＳ 明朝" w:hint="eastAsia"/>
                <w:sz w:val="21"/>
                <w:szCs w:val="21"/>
              </w:rPr>
              <w:t>整など，特に，利用者が円滑に日中活動サービス</w:t>
            </w:r>
            <w:r w:rsidRPr="006C7C9B">
              <w:rPr>
                <w:rFonts w:asciiTheme="majorEastAsia" w:eastAsiaTheme="majorEastAsia" w:hAnsiTheme="majorEastAsia" w:hint="eastAsia"/>
                <w:sz w:val="21"/>
                <w:szCs w:val="21"/>
              </w:rPr>
              <w:t>等</w:t>
            </w:r>
            <w:r w:rsidRPr="006C7C9B">
              <w:rPr>
                <w:rFonts w:asciiTheme="majorEastAsia" w:eastAsiaTheme="majorEastAsia" w:hAnsiTheme="majorEastAsia" w:cs="ＭＳ 明朝" w:hint="eastAsia"/>
                <w:sz w:val="21"/>
                <w:szCs w:val="21"/>
              </w:rPr>
              <w:t>を利用するための支援を行わなければならない。</w:t>
            </w:r>
          </w:p>
        </w:tc>
        <w:tc>
          <w:tcPr>
            <w:tcW w:w="1310" w:type="dxa"/>
            <w:vMerge w:val="restart"/>
            <w:tcBorders>
              <w:top w:val="nil"/>
              <w:left w:val="nil"/>
              <w:right w:val="single" w:sz="4" w:space="0" w:color="000000"/>
            </w:tcBorders>
          </w:tcPr>
          <w:p w:rsidR="00174A8A" w:rsidRPr="006C7C9B" w:rsidRDefault="00174A8A" w:rsidP="0081129D">
            <w:pPr>
              <w:pStyle w:val="a3"/>
              <w:wordWrap/>
              <w:spacing w:line="220" w:lineRule="exact"/>
              <w:rPr>
                <w:rFonts w:asciiTheme="majorEastAsia" w:eastAsiaTheme="majorEastAsia" w:hAnsiTheme="majorEastAsia"/>
                <w:spacing w:val="0"/>
              </w:rPr>
            </w:pPr>
          </w:p>
          <w:p w:rsidR="00174A8A" w:rsidRPr="006C7C9B" w:rsidRDefault="00174A8A" w:rsidP="0081129D">
            <w:pPr>
              <w:pStyle w:val="a3"/>
              <w:wordWrap/>
              <w:spacing w:line="220" w:lineRule="exact"/>
              <w:rPr>
                <w:rFonts w:asciiTheme="majorEastAsia" w:eastAsiaTheme="majorEastAsia" w:hAnsiTheme="majorEastAsia"/>
                <w:spacing w:val="0"/>
              </w:rPr>
            </w:pPr>
          </w:p>
          <w:p w:rsidR="00174A8A" w:rsidRPr="006C7C9B" w:rsidRDefault="00174A8A" w:rsidP="0081129D">
            <w:pPr>
              <w:pStyle w:val="a3"/>
              <w:wordWrap/>
              <w:spacing w:line="220" w:lineRule="exact"/>
              <w:rPr>
                <w:rFonts w:asciiTheme="majorEastAsia" w:eastAsiaTheme="majorEastAsia" w:hAnsiTheme="majorEastAsia"/>
                <w:spacing w:val="0"/>
              </w:rPr>
            </w:pPr>
          </w:p>
          <w:p w:rsidR="00174A8A" w:rsidRPr="006C7C9B" w:rsidRDefault="00174A8A" w:rsidP="0081129D">
            <w:pPr>
              <w:pStyle w:val="a3"/>
              <w:wordWrap/>
              <w:spacing w:line="220" w:lineRule="exact"/>
              <w:rPr>
                <w:rFonts w:asciiTheme="majorEastAsia" w:eastAsiaTheme="majorEastAsia" w:hAnsiTheme="majorEastAsia"/>
                <w:spacing w:val="0"/>
              </w:rPr>
            </w:pP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174A8A" w:rsidRPr="006C7C9B" w:rsidRDefault="0081129D" w:rsidP="0081129D">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hint="eastAsia"/>
                <w:sz w:val="18"/>
                <w:szCs w:val="18"/>
              </w:rPr>
              <w:t>(</w:t>
            </w:r>
            <w:r w:rsidR="00174A8A" w:rsidRPr="006C7C9B">
              <w:rPr>
                <w:rFonts w:asciiTheme="majorEastAsia" w:eastAsiaTheme="majorEastAsia" w:hAnsiTheme="majorEastAsia" w:hint="eastAsia"/>
                <w:sz w:val="18"/>
                <w:szCs w:val="18"/>
              </w:rPr>
              <w:t>第58条第5項</w:t>
            </w:r>
            <w:r w:rsidRPr="006C7C9B">
              <w:rPr>
                <w:rFonts w:asciiTheme="majorEastAsia" w:eastAsiaTheme="majorEastAsia" w:hAnsiTheme="majorEastAsia" w:hint="eastAsia"/>
                <w:sz w:val="18"/>
                <w:szCs w:val="18"/>
              </w:rPr>
              <w:t>)</w:t>
            </w:r>
          </w:p>
          <w:p w:rsidR="00174A8A" w:rsidRPr="006C7C9B" w:rsidRDefault="00174A8A" w:rsidP="0081129D">
            <w:pPr>
              <w:pStyle w:val="a3"/>
              <w:wordWrap/>
              <w:spacing w:line="220" w:lineRule="exact"/>
              <w:rPr>
                <w:rFonts w:asciiTheme="majorEastAsia" w:eastAsiaTheme="majorEastAsia" w:hAnsiTheme="majorEastAsia"/>
                <w:spacing w:val="0"/>
              </w:rPr>
            </w:pP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174A8A" w:rsidRPr="006C7C9B" w:rsidRDefault="0081129D" w:rsidP="0081129D">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hint="eastAsia"/>
                <w:sz w:val="18"/>
                <w:szCs w:val="18"/>
              </w:rPr>
              <w:t>(</w:t>
            </w:r>
            <w:r w:rsidR="00174A8A" w:rsidRPr="006C7C9B">
              <w:rPr>
                <w:rFonts w:asciiTheme="majorEastAsia" w:eastAsiaTheme="majorEastAsia" w:hAnsiTheme="majorEastAsia" w:hint="eastAsia"/>
                <w:sz w:val="18"/>
                <w:szCs w:val="18"/>
              </w:rPr>
              <w:t>第58条第6項</w:t>
            </w:r>
            <w:r w:rsidRPr="006C7C9B">
              <w:rPr>
                <w:rFonts w:asciiTheme="majorEastAsia" w:eastAsiaTheme="majorEastAsia" w:hAnsiTheme="majorEastAsia" w:hint="eastAsia"/>
                <w:sz w:val="18"/>
                <w:szCs w:val="18"/>
              </w:rPr>
              <w:t>)</w:t>
            </w: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174A8A" w:rsidRPr="006C7C9B" w:rsidRDefault="0081129D" w:rsidP="0081129D">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hint="eastAsia"/>
                <w:sz w:val="18"/>
                <w:szCs w:val="18"/>
              </w:rPr>
              <w:t>(</w:t>
            </w:r>
            <w:r w:rsidR="00174A8A" w:rsidRPr="006C7C9B">
              <w:rPr>
                <w:rFonts w:asciiTheme="majorEastAsia" w:eastAsiaTheme="majorEastAsia" w:hAnsiTheme="majorEastAsia" w:hint="eastAsia"/>
                <w:sz w:val="18"/>
                <w:szCs w:val="18"/>
              </w:rPr>
              <w:t>第58条第7項</w:t>
            </w:r>
            <w:r w:rsidRPr="006C7C9B">
              <w:rPr>
                <w:rFonts w:asciiTheme="majorEastAsia" w:eastAsiaTheme="majorEastAsia" w:hAnsiTheme="majorEastAsia" w:hint="eastAsia"/>
                <w:sz w:val="18"/>
                <w:szCs w:val="18"/>
              </w:rPr>
              <w:t>)</w:t>
            </w: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174A8A" w:rsidRPr="006C7C9B" w:rsidRDefault="00174A8A"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w:t>
            </w:r>
            <w:r w:rsidRPr="006C7C9B">
              <w:rPr>
                <w:rFonts w:asciiTheme="majorEastAsia" w:eastAsiaTheme="majorEastAsia" w:hAnsiTheme="majorEastAsia" w:hint="eastAsia"/>
                <w:spacing w:val="1"/>
                <w:w w:val="50"/>
              </w:rPr>
              <w:t>条準用</w:t>
            </w:r>
          </w:p>
          <w:p w:rsidR="00174A8A" w:rsidRPr="006C7C9B" w:rsidRDefault="0081129D" w:rsidP="0081129D">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hint="eastAsia"/>
                <w:sz w:val="18"/>
                <w:szCs w:val="18"/>
              </w:rPr>
              <w:t>(</w:t>
            </w:r>
            <w:r w:rsidR="00174A8A" w:rsidRPr="006C7C9B">
              <w:rPr>
                <w:rFonts w:asciiTheme="majorEastAsia" w:eastAsiaTheme="majorEastAsia" w:hAnsiTheme="majorEastAsia" w:hint="eastAsia"/>
                <w:sz w:val="18"/>
                <w:szCs w:val="18"/>
              </w:rPr>
              <w:t>第58条第8項</w:t>
            </w:r>
            <w:r w:rsidRPr="006C7C9B">
              <w:rPr>
                <w:rFonts w:asciiTheme="majorEastAsia" w:eastAsiaTheme="majorEastAsia" w:hAnsiTheme="majorEastAsia" w:hint="eastAsia"/>
                <w:sz w:val="18"/>
                <w:szCs w:val="18"/>
              </w:rPr>
              <w:t>)</w:t>
            </w:r>
          </w:p>
          <w:p w:rsidR="0081129D" w:rsidRPr="006C7C9B" w:rsidRDefault="0081129D" w:rsidP="0081129D">
            <w:pPr>
              <w:pStyle w:val="a3"/>
              <w:wordWrap/>
              <w:spacing w:line="220" w:lineRule="exact"/>
              <w:rPr>
                <w:rFonts w:asciiTheme="majorEastAsia" w:eastAsiaTheme="majorEastAsia" w:hAnsiTheme="majorEastAsia"/>
              </w:rPr>
            </w:pPr>
          </w:p>
          <w:p w:rsidR="0081129D" w:rsidRPr="006C7C9B" w:rsidRDefault="0081129D" w:rsidP="0081129D">
            <w:pPr>
              <w:pStyle w:val="a3"/>
              <w:wordWrap/>
              <w:spacing w:line="220" w:lineRule="exact"/>
              <w:rPr>
                <w:rFonts w:asciiTheme="majorEastAsia" w:eastAsiaTheme="majorEastAsia" w:hAnsiTheme="majorEastAsia"/>
              </w:rPr>
            </w:pPr>
          </w:p>
          <w:p w:rsidR="00174A8A" w:rsidRPr="006C7C9B" w:rsidRDefault="00174A8A" w:rsidP="0081129D">
            <w:pPr>
              <w:pStyle w:val="a3"/>
              <w:wordWrap/>
              <w:spacing w:line="220" w:lineRule="exact"/>
              <w:jc w:val="left"/>
              <w:rPr>
                <w:rFonts w:asciiTheme="majorEastAsia" w:eastAsiaTheme="majorEastAsia" w:hAnsiTheme="majorEastAsia"/>
                <w:spacing w:val="0"/>
                <w:sz w:val="16"/>
                <w:szCs w:val="16"/>
              </w:rPr>
            </w:pPr>
            <w:r w:rsidRPr="006C7C9B">
              <w:rPr>
                <w:rFonts w:asciiTheme="majorEastAsia" w:eastAsiaTheme="majorEastAsia" w:hAnsiTheme="majorEastAsia" w:hint="eastAsia"/>
                <w:sz w:val="16"/>
                <w:szCs w:val="16"/>
              </w:rPr>
              <w:t>平18障発</w:t>
            </w:r>
            <w:r w:rsidR="0081129D" w:rsidRPr="006C7C9B">
              <w:rPr>
                <w:rFonts w:asciiTheme="majorEastAsia" w:eastAsiaTheme="majorEastAsia" w:hAnsiTheme="majorEastAsia" w:hint="eastAsia"/>
                <w:sz w:val="16"/>
                <w:szCs w:val="16"/>
              </w:rPr>
              <w:t>1</w:t>
            </w:r>
            <w:r w:rsidRPr="006C7C9B">
              <w:rPr>
                <w:rFonts w:asciiTheme="majorEastAsia" w:eastAsiaTheme="majorEastAsia" w:hAnsiTheme="majorEastAsia" w:hint="eastAsia"/>
                <w:sz w:val="16"/>
                <w:szCs w:val="16"/>
              </w:rPr>
              <w:t>206001</w:t>
            </w:r>
          </w:p>
          <w:p w:rsidR="00174A8A" w:rsidRPr="006C7C9B" w:rsidRDefault="00174A8A" w:rsidP="0081129D">
            <w:pPr>
              <w:pStyle w:val="a3"/>
              <w:wordWrap/>
              <w:spacing w:line="220" w:lineRule="exact"/>
              <w:jc w:val="left"/>
              <w:rPr>
                <w:rFonts w:asciiTheme="majorEastAsia" w:eastAsiaTheme="majorEastAsia" w:hAnsiTheme="majorEastAsia"/>
                <w:sz w:val="16"/>
                <w:szCs w:val="16"/>
              </w:rPr>
            </w:pPr>
            <w:r w:rsidRPr="006C7C9B">
              <w:rPr>
                <w:rFonts w:asciiTheme="majorEastAsia" w:eastAsiaTheme="majorEastAsia" w:hAnsiTheme="majorEastAsia" w:hint="eastAsia"/>
                <w:sz w:val="16"/>
                <w:szCs w:val="16"/>
              </w:rPr>
              <w:t>第十三の3(3)準用</w:t>
            </w:r>
            <w:r w:rsidR="0081129D" w:rsidRPr="006C7C9B">
              <w:rPr>
                <w:rFonts w:asciiTheme="majorEastAsia" w:eastAsiaTheme="majorEastAsia" w:hAnsiTheme="majorEastAsia" w:hint="eastAsia"/>
                <w:sz w:val="16"/>
                <w:szCs w:val="16"/>
              </w:rPr>
              <w:t>(</w:t>
            </w:r>
            <w:r w:rsidRPr="006C7C9B">
              <w:rPr>
                <w:rFonts w:asciiTheme="majorEastAsia" w:eastAsiaTheme="majorEastAsia" w:hAnsiTheme="majorEastAsia" w:hint="eastAsia"/>
                <w:sz w:val="16"/>
                <w:szCs w:val="16"/>
              </w:rPr>
              <w:t>第四の3(7)</w:t>
            </w:r>
            <w:r w:rsidRPr="006C7C9B">
              <w:rPr>
                <w:rFonts w:asciiTheme="majorEastAsia" w:eastAsiaTheme="majorEastAsia" w:hAnsiTheme="majorEastAsia" w:hint="eastAsia"/>
                <w:spacing w:val="1"/>
                <w:sz w:val="16"/>
                <w:szCs w:val="16"/>
              </w:rPr>
              <w:t xml:space="preserve"> </w:t>
            </w:r>
            <w:r w:rsidR="0081129D" w:rsidRPr="006C7C9B">
              <w:rPr>
                <w:rFonts w:asciiTheme="majorEastAsia" w:eastAsiaTheme="majorEastAsia" w:hAnsiTheme="majorEastAsia"/>
                <w:sz w:val="16"/>
                <w:szCs w:val="16"/>
              </w:rPr>
              <w:t>）</w:t>
            </w:r>
          </w:p>
          <w:p w:rsidR="0081129D" w:rsidRPr="006C7C9B" w:rsidRDefault="0081129D"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1129D" w:rsidRPr="006C7C9B" w:rsidRDefault="0081129D"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81129D" w:rsidRPr="006C7C9B" w:rsidRDefault="0081129D" w:rsidP="0081129D">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hint="eastAsia"/>
                <w:sz w:val="18"/>
                <w:szCs w:val="18"/>
              </w:rPr>
              <w:t>(第58条第9項)</w:t>
            </w: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81129D" w:rsidRPr="006C7C9B" w:rsidRDefault="0081129D"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第213条準用</w:t>
            </w:r>
          </w:p>
          <w:p w:rsidR="0081129D" w:rsidRPr="006C7C9B" w:rsidRDefault="0081129D" w:rsidP="0081129D">
            <w:pPr>
              <w:pStyle w:val="a3"/>
              <w:wordWrap/>
              <w:spacing w:line="220" w:lineRule="exact"/>
              <w:rPr>
                <w:rFonts w:asciiTheme="majorEastAsia" w:eastAsiaTheme="majorEastAsia" w:hAnsiTheme="majorEastAsia"/>
                <w:sz w:val="16"/>
                <w:szCs w:val="16"/>
              </w:rPr>
            </w:pPr>
            <w:r w:rsidRPr="006C7C9B">
              <w:rPr>
                <w:rFonts w:asciiTheme="majorEastAsia" w:eastAsiaTheme="majorEastAsia" w:hAnsiTheme="majorEastAsia" w:hint="eastAsia"/>
                <w:sz w:val="16"/>
                <w:szCs w:val="16"/>
              </w:rPr>
              <w:t>(第58条第10項)</w:t>
            </w:r>
          </w:p>
          <w:p w:rsidR="0081129D" w:rsidRPr="006C7C9B" w:rsidRDefault="0081129D" w:rsidP="0081129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1129D" w:rsidRPr="006C7C9B" w:rsidRDefault="0081129D" w:rsidP="0081129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条の</w:t>
            </w:r>
            <w:r w:rsidR="00193E4A" w:rsidRPr="006C7C9B">
              <w:rPr>
                <w:rFonts w:asciiTheme="majorEastAsia" w:eastAsiaTheme="majorEastAsia" w:hAnsiTheme="majorEastAsia" w:cs="ＭＳ 明朝" w:hint="eastAsia"/>
                <w:sz w:val="21"/>
                <w:szCs w:val="21"/>
              </w:rPr>
              <w:t>1</w:t>
            </w:r>
            <w:r w:rsidRPr="006C7C9B">
              <w:rPr>
                <w:rFonts w:asciiTheme="majorEastAsia" w:eastAsiaTheme="majorEastAsia" w:hAnsiTheme="majorEastAsia" w:cs="Times New Roman"/>
                <w:sz w:val="21"/>
                <w:szCs w:val="21"/>
              </w:rPr>
              <w:t>6</w:t>
            </w: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6</w:t>
            </w:r>
            <w:r w:rsidRPr="006C7C9B">
              <w:rPr>
                <w:rFonts w:asciiTheme="majorEastAsia" w:eastAsiaTheme="majorEastAsia" w:hAnsiTheme="majorEastAsia" w:cs="ＭＳ 明朝" w:hint="eastAsia"/>
                <w:sz w:val="21"/>
                <w:szCs w:val="21"/>
              </w:rPr>
              <w:t>項</w:t>
            </w: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E15F57" w:rsidRPr="006C7C9B" w:rsidRDefault="00E15F57" w:rsidP="0081129D">
            <w:pPr>
              <w:pStyle w:val="a3"/>
              <w:wordWrap/>
              <w:spacing w:line="220" w:lineRule="exact"/>
              <w:rPr>
                <w:rFonts w:asciiTheme="majorEastAsia" w:eastAsiaTheme="majorEastAsia" w:hAnsiTheme="majorEastAsia"/>
                <w:spacing w:val="0"/>
              </w:rPr>
            </w:pPr>
          </w:p>
          <w:p w:rsidR="00E15F57" w:rsidRPr="006C7C9B" w:rsidRDefault="00E15F57" w:rsidP="0081129D">
            <w:pPr>
              <w:pStyle w:val="a3"/>
              <w:wordWrap/>
              <w:spacing w:line="220" w:lineRule="exact"/>
              <w:rPr>
                <w:rFonts w:asciiTheme="majorEastAsia" w:eastAsiaTheme="majorEastAsia" w:hAnsiTheme="majorEastAsia"/>
                <w:spacing w:val="0"/>
              </w:rPr>
            </w:pPr>
          </w:p>
          <w:p w:rsidR="00E15F57" w:rsidRPr="006C7C9B" w:rsidRDefault="00E15F57"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sz w:val="16"/>
                <w:szCs w:val="16"/>
              </w:rPr>
            </w:pPr>
          </w:p>
          <w:p w:rsidR="0081129D" w:rsidRPr="006C7C9B" w:rsidRDefault="0081129D" w:rsidP="0081129D">
            <w:pPr>
              <w:pStyle w:val="a3"/>
              <w:wordWrap/>
              <w:spacing w:line="220" w:lineRule="exact"/>
              <w:rPr>
                <w:rFonts w:asciiTheme="majorEastAsia" w:eastAsiaTheme="majorEastAsia" w:hAnsiTheme="majorEastAsia"/>
                <w:spacing w:val="0"/>
                <w:sz w:val="16"/>
                <w:szCs w:val="16"/>
              </w:rPr>
            </w:pPr>
          </w:p>
          <w:p w:rsidR="0081129D" w:rsidRPr="006C7C9B" w:rsidRDefault="0081129D" w:rsidP="0081129D">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81129D" w:rsidRPr="006C7C9B" w:rsidRDefault="0081129D" w:rsidP="0081129D">
            <w:pPr>
              <w:pStyle w:val="a3"/>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81129D" w:rsidRPr="006C7C9B" w:rsidRDefault="0081129D" w:rsidP="0081129D">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3(4)</w:t>
            </w:r>
          </w:p>
          <w:p w:rsidR="0081129D" w:rsidRPr="006C7C9B" w:rsidRDefault="0081129D" w:rsidP="0081129D">
            <w:pPr>
              <w:pStyle w:val="a3"/>
              <w:rPr>
                <w:rFonts w:asciiTheme="majorEastAsia" w:eastAsiaTheme="majorEastAsia" w:hAnsiTheme="majorEastAsia"/>
                <w:spacing w:val="0"/>
              </w:rPr>
            </w:pPr>
          </w:p>
          <w:p w:rsidR="0081129D" w:rsidRPr="006C7C9B" w:rsidRDefault="0081129D" w:rsidP="0081129D">
            <w:pPr>
              <w:pStyle w:val="a3"/>
              <w:wordWrap/>
              <w:spacing w:line="220" w:lineRule="exact"/>
              <w:rPr>
                <w:rFonts w:asciiTheme="majorEastAsia" w:eastAsiaTheme="majorEastAsia" w:hAnsiTheme="majorEastAsia"/>
                <w:spacing w:val="0"/>
                <w:sz w:val="16"/>
                <w:szCs w:val="16"/>
              </w:rPr>
            </w:pPr>
          </w:p>
        </w:tc>
      </w:tr>
      <w:tr w:rsidR="00174A8A" w:rsidRPr="006C7C9B" w:rsidTr="00E03FE9">
        <w:trPr>
          <w:trHeight w:hRule="exact" w:val="286"/>
        </w:trPr>
        <w:tc>
          <w:tcPr>
            <w:tcW w:w="51" w:type="dxa"/>
            <w:tcBorders>
              <w:top w:val="nil"/>
              <w:left w:val="nil"/>
              <w:bottom w:val="nil"/>
              <w:right w:val="nil"/>
            </w:tcBorders>
          </w:tcPr>
          <w:p w:rsidR="00174A8A" w:rsidRPr="006C7C9B" w:rsidRDefault="00174A8A">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174A8A" w:rsidRPr="006C7C9B" w:rsidRDefault="00174A8A">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174A8A" w:rsidRPr="006C7C9B" w:rsidRDefault="00174A8A">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174A8A" w:rsidRPr="006C7C9B" w:rsidRDefault="00174A8A">
            <w:pPr>
              <w:pStyle w:val="a3"/>
              <w:rPr>
                <w:rFonts w:asciiTheme="majorEastAsia" w:eastAsiaTheme="majorEastAsia" w:hAnsiTheme="majorEastAsia"/>
                <w:spacing w:val="0"/>
              </w:rPr>
            </w:pPr>
          </w:p>
        </w:tc>
      </w:tr>
      <w:tr w:rsidR="00E9267F" w:rsidRPr="006C7C9B" w:rsidTr="00E03FE9">
        <w:tblPrEx>
          <w:tblLook w:val="0000" w:firstRow="0" w:lastRow="0" w:firstColumn="0" w:lastColumn="0" w:noHBand="0" w:noVBand="0"/>
        </w:tblPrEx>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831C2D" w:rsidRPr="006C7C9B" w:rsidTr="00E03FE9">
        <w:tblPrEx>
          <w:tblLook w:val="0000" w:firstRow="0" w:lastRow="0" w:firstColumn="0" w:lastColumn="0" w:noHBand="0" w:noVBand="0"/>
        </w:tblPrEx>
        <w:trPr>
          <w:gridBefore w:val="1"/>
          <w:wBefore w:w="51" w:type="dxa"/>
          <w:trHeight w:val="134"/>
        </w:trPr>
        <w:tc>
          <w:tcPr>
            <w:tcW w:w="1836" w:type="dxa"/>
            <w:tcBorders>
              <w:top w:val="nil"/>
              <w:left w:val="single" w:sz="4" w:space="0" w:color="000000"/>
              <w:bottom w:val="single" w:sz="4" w:space="0" w:color="auto"/>
              <w:right w:val="single" w:sz="4" w:space="0" w:color="000000"/>
            </w:tcBorders>
          </w:tcPr>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19</w:t>
            </w:r>
            <w:r w:rsidRPr="006C7C9B">
              <w:rPr>
                <w:rFonts w:asciiTheme="majorEastAsia" w:eastAsiaTheme="majorEastAsia" w:hAnsiTheme="majorEastAsia" w:cs="ＭＳ 明朝" w:hint="eastAsia"/>
                <w:sz w:val="21"/>
                <w:szCs w:val="21"/>
              </w:rPr>
              <w:t xml:space="preserve">　相談及び援助</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20</w:t>
            </w:r>
            <w:r w:rsidRPr="006C7C9B">
              <w:rPr>
                <w:rFonts w:asciiTheme="majorEastAsia" w:eastAsiaTheme="majorEastAsia" w:hAnsiTheme="majorEastAsia" w:cs="ＭＳ 明朝" w:hint="eastAsia"/>
                <w:sz w:val="21"/>
                <w:szCs w:val="21"/>
              </w:rPr>
              <w:t xml:space="preserve">　社会生活上の</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便宜の供与等</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21</w:t>
            </w:r>
            <w:r w:rsidRPr="006C7C9B">
              <w:rPr>
                <w:rFonts w:asciiTheme="majorEastAsia" w:eastAsiaTheme="majorEastAsia" w:hAnsiTheme="majorEastAsia" w:hint="eastAsia"/>
              </w:rPr>
              <w:t xml:space="preserve">　介護及び家事</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等</w:t>
            </w:r>
          </w:p>
        </w:tc>
        <w:tc>
          <w:tcPr>
            <w:tcW w:w="5626" w:type="dxa"/>
            <w:tcBorders>
              <w:top w:val="nil"/>
              <w:left w:val="nil"/>
              <w:bottom w:val="single" w:sz="4" w:space="0" w:color="auto"/>
              <w:right w:val="single" w:sz="4" w:space="0" w:color="000000"/>
            </w:tcBorders>
          </w:tcPr>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ind w:leftChars="200" w:left="63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①　利用申込みに際し，当該利用者に係る他</w:t>
            </w:r>
            <w:r w:rsidRPr="006C7C9B">
              <w:rPr>
                <w:rFonts w:asciiTheme="majorEastAsia" w:eastAsiaTheme="majorEastAsia" w:hAnsiTheme="majorEastAsia" w:hint="eastAsia"/>
                <w:sz w:val="21"/>
                <w:szCs w:val="21"/>
              </w:rPr>
              <w:t>の</w:t>
            </w:r>
            <w:r w:rsidRPr="006C7C9B">
              <w:rPr>
                <w:rFonts w:asciiTheme="majorEastAsia" w:eastAsiaTheme="majorEastAsia" w:hAnsiTheme="majorEastAsia" w:cs="ＭＳ 明朝" w:hint="eastAsia"/>
                <w:sz w:val="21"/>
                <w:szCs w:val="21"/>
              </w:rPr>
              <w:t>障害福祉サービス等の提供状況の把握を行うこと</w:t>
            </w:r>
          </w:p>
          <w:p w:rsidR="00831C2D" w:rsidRPr="006C7C9B" w:rsidRDefault="00831C2D" w:rsidP="00831C2D">
            <w:pPr>
              <w:pStyle w:val="a3"/>
              <w:wordWrap/>
              <w:spacing w:line="230"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②　指定共同生活援助事業所を退居し，自立した日常生活を営むことが可能かどうか</w:t>
            </w:r>
            <w:r w:rsidRPr="006C7C9B">
              <w:rPr>
                <w:rFonts w:asciiTheme="majorEastAsia" w:eastAsiaTheme="majorEastAsia" w:hAnsiTheme="majorEastAsia" w:hint="eastAsia"/>
                <w:sz w:val="21"/>
                <w:szCs w:val="21"/>
              </w:rPr>
              <w:t>，</w:t>
            </w:r>
            <w:r w:rsidRPr="006C7C9B">
              <w:rPr>
                <w:rFonts w:asciiTheme="majorEastAsia" w:eastAsiaTheme="majorEastAsia" w:hAnsiTheme="majorEastAsia" w:cs="ＭＳ 明朝" w:hint="eastAsia"/>
                <w:sz w:val="21"/>
                <w:szCs w:val="21"/>
              </w:rPr>
              <w:t>定期的に点検するとともに，自立した日常生活</w:t>
            </w:r>
            <w:r w:rsidRPr="006C7C9B">
              <w:rPr>
                <w:rFonts w:asciiTheme="majorEastAsia" w:eastAsiaTheme="majorEastAsia" w:hAnsiTheme="majorEastAsia" w:hint="eastAsia"/>
                <w:sz w:val="21"/>
                <w:szCs w:val="21"/>
              </w:rPr>
              <w:t>を</w:t>
            </w:r>
            <w:r w:rsidRPr="006C7C9B">
              <w:rPr>
                <w:rFonts w:asciiTheme="majorEastAsia" w:eastAsiaTheme="majorEastAsia" w:hAnsiTheme="majorEastAsia" w:cs="ＭＳ 明朝" w:hint="eastAsia"/>
                <w:sz w:val="21"/>
                <w:szCs w:val="21"/>
              </w:rPr>
              <w:t>営むことが可能と認められる利用者に対し，地</w:t>
            </w:r>
            <w:r w:rsidRPr="006C7C9B">
              <w:rPr>
                <w:rFonts w:asciiTheme="majorEastAsia" w:eastAsiaTheme="majorEastAsia" w:hAnsiTheme="majorEastAsia" w:hint="eastAsia"/>
                <w:sz w:val="21"/>
                <w:szCs w:val="21"/>
              </w:rPr>
              <w:t>域</w:t>
            </w:r>
            <w:r w:rsidRPr="006C7C9B">
              <w:rPr>
                <w:rFonts w:asciiTheme="majorEastAsia" w:eastAsiaTheme="majorEastAsia" w:hAnsiTheme="majorEastAsia" w:cs="ＭＳ 明朝" w:hint="eastAsia"/>
                <w:sz w:val="21"/>
                <w:szCs w:val="21"/>
              </w:rPr>
              <w:t>生活への移行へ向けた支援を行うこと</w:t>
            </w:r>
          </w:p>
          <w:p w:rsidR="00831C2D" w:rsidRPr="006C7C9B" w:rsidRDefault="00831C2D" w:rsidP="00831C2D">
            <w:pPr>
              <w:pStyle w:val="a3"/>
              <w:wordWrap/>
              <w:spacing w:line="230"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③　他の従業者に対して，指定共同生活援助の提供に係る技術的な指導及び助言を行うこと</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指定共同</w:t>
            </w:r>
            <w:r w:rsidRPr="006C7C9B">
              <w:rPr>
                <w:rFonts w:asciiTheme="majorEastAsia" w:eastAsiaTheme="majorEastAsia" w:hAnsiTheme="majorEastAsia" w:hint="eastAsia"/>
                <w:sz w:val="21"/>
                <w:szCs w:val="21"/>
              </w:rPr>
              <w:t>生</w:t>
            </w:r>
            <w:r w:rsidRPr="006C7C9B">
              <w:rPr>
                <w:rFonts w:asciiTheme="majorEastAsia" w:eastAsiaTheme="majorEastAsia" w:hAnsiTheme="majorEastAsia" w:cs="ＭＳ 明朝" w:hint="eastAsia"/>
                <w:sz w:val="21"/>
                <w:szCs w:val="21"/>
              </w:rPr>
              <w:t>活援助事業者は，常に利用</w:t>
            </w:r>
            <w:r w:rsidRPr="006C7C9B">
              <w:rPr>
                <w:rFonts w:asciiTheme="majorEastAsia" w:eastAsiaTheme="majorEastAsia" w:hAnsiTheme="majorEastAsia" w:hint="eastAsia"/>
                <w:sz w:val="21"/>
                <w:szCs w:val="21"/>
              </w:rPr>
              <w:t>者</w:t>
            </w:r>
            <w:r w:rsidRPr="006C7C9B">
              <w:rPr>
                <w:rFonts w:asciiTheme="majorEastAsia" w:eastAsiaTheme="majorEastAsia" w:hAnsiTheme="majorEastAsia" w:cs="ＭＳ 明朝" w:hint="eastAsia"/>
                <w:sz w:val="21"/>
                <w:szCs w:val="21"/>
              </w:rPr>
              <w:t>の心身の状況，その置かれている環境等の的確な把握に努め，利用者又はその家族に対し，その相談に適切に応じるとともに，必要な助言その他の援助を行っているか。</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指定共同生活援助事業者は，利用者について，指定自立訓練（生活訓練）事業所等との連絡調整，余暇活動の支援等に努めているか。</w:t>
            </w:r>
          </w:p>
          <w:p w:rsidR="00831C2D" w:rsidRPr="006C7C9B" w:rsidRDefault="00831C2D" w:rsidP="00831C2D">
            <w:pPr>
              <w:pStyle w:val="a3"/>
              <w:wordWrap/>
              <w:spacing w:line="230" w:lineRule="exact"/>
              <w:ind w:left="214" w:hangingChars="100" w:hanging="214"/>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利用者が充実した日常生活が営めるよう，利用者の就労先や利用する他の日中活動サービス等との連</w:t>
            </w:r>
            <w:r w:rsidRPr="006C7C9B">
              <w:rPr>
                <w:rFonts w:asciiTheme="majorEastAsia" w:eastAsiaTheme="majorEastAsia" w:hAnsiTheme="majorEastAsia" w:hint="eastAsia"/>
                <w:sz w:val="21"/>
                <w:szCs w:val="21"/>
              </w:rPr>
              <w:t>絡</w:t>
            </w:r>
            <w:r w:rsidRPr="006C7C9B">
              <w:rPr>
                <w:rFonts w:asciiTheme="majorEastAsia" w:eastAsiaTheme="majorEastAsia" w:hAnsiTheme="majorEastAsia" w:cs="ＭＳ 明朝" w:hint="eastAsia"/>
                <w:sz w:val="21"/>
                <w:szCs w:val="21"/>
              </w:rPr>
              <w:t>調整や，余暇活動等の社会生活上の支援に努めなければならない。</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ind w:left="212" w:hangingChars="100" w:hanging="212"/>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指定共同生活援助事業者は，利用者が日常生活を営む上で必要な行政機関に対する手続き等について，その者又はその家族が行うことが困難である場合は，その者の同意を得て代わって行っているか。</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郵便，証明書等の交付申請等，利用者が必要とする手続等について，利用者又はその家族が行うことが困難な場合は，原則としてその都度，その者の同意を得た上で代行しなければならない。特に金銭に係るものについては書面等をもって事前に同意</w:t>
            </w:r>
            <w:r w:rsidRPr="006C7C9B">
              <w:rPr>
                <w:rFonts w:asciiTheme="majorEastAsia" w:eastAsiaTheme="majorEastAsia" w:hAnsiTheme="majorEastAsia" w:hint="eastAsia"/>
                <w:sz w:val="21"/>
                <w:szCs w:val="21"/>
              </w:rPr>
              <w:t>を</w:t>
            </w:r>
            <w:r w:rsidRPr="006C7C9B">
              <w:rPr>
                <w:rFonts w:asciiTheme="majorEastAsia" w:eastAsiaTheme="majorEastAsia" w:hAnsiTheme="majorEastAsia" w:cs="ＭＳ 明朝" w:hint="eastAsia"/>
                <w:sz w:val="21"/>
                <w:szCs w:val="21"/>
              </w:rPr>
              <w:t>得るとともに，代行した後はその都度，本人に確認を得るものとする。</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指定共同生活援助事業者は，常に利用者の家族との連携を図るとともに，利用者とその家族との交流等の機会を確保するよう努めているか。</w:t>
            </w:r>
          </w:p>
          <w:p w:rsidR="00831C2D" w:rsidRPr="006C7C9B" w:rsidRDefault="00831C2D" w:rsidP="00831C2D">
            <w:pPr>
              <w:pStyle w:val="a3"/>
              <w:wordWrap/>
              <w:spacing w:line="230" w:lineRule="exact"/>
              <w:ind w:left="214" w:hangingChars="100" w:hanging="214"/>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(1)</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介護は、利用者の身体及び精神の状況に応じ、利用者の自立の支援と日常生活の充実に資するよう、適切な技術をもって行わなければならない。</w:t>
            </w:r>
          </w:p>
          <w:p w:rsidR="00831C2D" w:rsidRPr="006C7C9B" w:rsidRDefault="00831C2D" w:rsidP="00831C2D">
            <w:pPr>
              <w:pStyle w:val="a3"/>
              <w:wordWrap/>
              <w:spacing w:line="23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(2)</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調理，洗濯その他の家事等は，原則として利用者と従業者が共同で行うよう努めているか。</w:t>
            </w:r>
          </w:p>
          <w:p w:rsidR="00831C2D" w:rsidRPr="006C7C9B" w:rsidRDefault="00831C2D" w:rsidP="00831C2D">
            <w:pPr>
              <w:pStyle w:val="a3"/>
              <w:wordWrap/>
              <w:spacing w:line="23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　(2)は、利用者が従業者と調理や洗濯、掃除、買物、レクリエーション、行事等を共同で行うことにより、良好な人間関係に基づく家庭的な生活環境の中で日常生活が送れるようにしなければならないこ</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ととしたものである。</w:t>
            </w:r>
          </w:p>
          <w:p w:rsidR="00831C2D" w:rsidRPr="006C7C9B" w:rsidRDefault="00831C2D" w:rsidP="00831C2D">
            <w:pPr>
              <w:pStyle w:val="a3"/>
              <w:wordWrap/>
              <w:spacing w:line="23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(3)</w:t>
            </w:r>
            <w:r w:rsidRPr="006C7C9B">
              <w:rPr>
                <w:rFonts w:asciiTheme="majorEastAsia" w:eastAsiaTheme="majorEastAsia" w:hAnsiTheme="majorEastAsia" w:hint="eastAsia"/>
                <w:spacing w:val="1"/>
              </w:rPr>
              <w:t xml:space="preserve"> </w:t>
            </w:r>
            <w:r w:rsidR="005E4D66" w:rsidRPr="006C7C9B">
              <w:rPr>
                <w:rFonts w:asciiTheme="majorEastAsia" w:eastAsiaTheme="majorEastAsia" w:hAnsiTheme="majorEastAsia" w:hint="eastAsia"/>
              </w:rPr>
              <w:t>指定共同生活援助事業者は，</w:t>
            </w:r>
            <w:r w:rsidR="005E4D66" w:rsidRPr="006C7C9B">
              <w:rPr>
                <w:rFonts w:asciiTheme="majorEastAsia" w:eastAsiaTheme="majorEastAsia" w:hAnsiTheme="majorEastAsia" w:cs="ＭＳ明朝ｩ" w:hint="eastAsia"/>
              </w:rPr>
              <w:t>当該</w:t>
            </w:r>
            <w:r w:rsidRPr="006C7C9B">
              <w:rPr>
                <w:rFonts w:asciiTheme="majorEastAsia" w:eastAsiaTheme="majorEastAsia" w:hAnsiTheme="majorEastAsia" w:hint="eastAsia"/>
              </w:rPr>
              <w:t>利用者に対して利用者の負担により，当該指定共同生活援助事業所の従業者以外の者による介護又は家事等</w:t>
            </w:r>
            <w:r w:rsidR="005E4D66" w:rsidRPr="006C7C9B">
              <w:rPr>
                <w:rFonts w:asciiTheme="majorEastAsia" w:eastAsiaTheme="majorEastAsia" w:hAnsiTheme="majorEastAsia" w:cs="ＭＳ明朝ｩ" w:hint="eastAsia"/>
                <w:szCs w:val="21"/>
              </w:rPr>
              <w:t>（指定共同生活援助として提供される介護又は家事等を除く。）</w:t>
            </w:r>
            <w:r w:rsidRPr="006C7C9B">
              <w:rPr>
                <w:rFonts w:asciiTheme="majorEastAsia" w:eastAsiaTheme="majorEastAsia" w:hAnsiTheme="majorEastAsia" w:hint="eastAsia"/>
              </w:rPr>
              <w:t>を受けさせていないか。</w:t>
            </w:r>
          </w:p>
          <w:p w:rsidR="00831C2D" w:rsidRPr="006C7C9B" w:rsidRDefault="00831C2D" w:rsidP="00831C2D">
            <w:pPr>
              <w:pStyle w:val="a3"/>
              <w:wordWrap/>
              <w:spacing w:line="230" w:lineRule="exact"/>
              <w:rPr>
                <w:rFonts w:asciiTheme="majorEastAsia" w:eastAsiaTheme="majorEastAsia" w:hAnsiTheme="majorEastAsia"/>
                <w:spacing w:val="0"/>
              </w:rPr>
            </w:pPr>
          </w:p>
        </w:tc>
        <w:tc>
          <w:tcPr>
            <w:tcW w:w="1310" w:type="dxa"/>
            <w:tcBorders>
              <w:top w:val="nil"/>
              <w:left w:val="nil"/>
              <w:bottom w:val="single" w:sz="4" w:space="0" w:color="auto"/>
              <w:right w:val="single" w:sz="4" w:space="0" w:color="000000"/>
            </w:tcBorders>
          </w:tcPr>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第四の</w:t>
            </w:r>
            <w:r w:rsidRPr="006C7C9B">
              <w:rPr>
                <w:rFonts w:asciiTheme="majorEastAsia" w:eastAsiaTheme="majorEastAsia" w:hAnsiTheme="majorEastAsia" w:cs="Times New Roman"/>
                <w:sz w:val="21"/>
                <w:szCs w:val="21"/>
              </w:rPr>
              <w:t>3(8)</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831C2D" w:rsidRPr="006C7C9B" w:rsidRDefault="00831C2D" w:rsidP="00831C2D">
            <w:pPr>
              <w:pStyle w:val="a3"/>
              <w:wordWrap/>
              <w:spacing w:line="23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60</w:t>
            </w:r>
            <w:r w:rsidRPr="006C7C9B">
              <w:rPr>
                <w:rFonts w:asciiTheme="majorEastAsia" w:eastAsiaTheme="majorEastAsia" w:hAnsiTheme="majorEastAsia" w:cs="ＭＳ 明朝" w:hint="eastAsia"/>
                <w:sz w:val="21"/>
                <w:szCs w:val="21"/>
              </w:rPr>
              <w:t>条</w:t>
            </w:r>
            <w:r w:rsidRPr="006C7C9B">
              <w:rPr>
                <w:rFonts w:asciiTheme="majorEastAsia" w:eastAsiaTheme="majorEastAsia" w:hAnsiTheme="majorEastAsia" w:cs="Times New Roman"/>
                <w:sz w:val="21"/>
                <w:szCs w:val="21"/>
              </w:rPr>
              <w:t>)</w:t>
            </w:r>
          </w:p>
          <w:p w:rsidR="00831C2D" w:rsidRPr="006C7C9B" w:rsidRDefault="00831C2D" w:rsidP="00831C2D">
            <w:pPr>
              <w:pStyle w:val="a3"/>
              <w:wordWrap/>
              <w:spacing w:line="230" w:lineRule="exact"/>
              <w:rPr>
                <w:rFonts w:asciiTheme="majorEastAsia" w:eastAsiaTheme="majorEastAsia" w:hAnsiTheme="majorEastAsia" w:cs="Times New Roman"/>
                <w:sz w:val="21"/>
                <w:szCs w:val="21"/>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211</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第</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3(6)</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sz w:val="21"/>
                <w:szCs w:val="21"/>
              </w:rPr>
              <w:t>第</w:t>
            </w:r>
            <w:r w:rsidRPr="006C7C9B">
              <w:rPr>
                <w:rFonts w:asciiTheme="majorEastAsia" w:eastAsiaTheme="majorEastAsia" w:hAnsiTheme="majorEastAsia" w:cs="Times New Roman"/>
                <w:sz w:val="21"/>
                <w:szCs w:val="21"/>
              </w:rPr>
              <w:t>211</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第</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3(6)</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211</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第</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831C2D" w:rsidRPr="006C7C9B" w:rsidRDefault="00831C2D" w:rsidP="00831C2D">
            <w:pPr>
              <w:pStyle w:val="a3"/>
              <w:wordWrap/>
              <w:spacing w:line="230" w:lineRule="exact"/>
              <w:rPr>
                <w:rFonts w:asciiTheme="majorEastAsia" w:eastAsiaTheme="majorEastAsia" w:hAnsiTheme="majorEastAsia" w:cs="ＭＳ 明朝"/>
                <w:sz w:val="21"/>
                <w:szCs w:val="21"/>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第211条第1項</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第211条第2項</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第十三の3(5)</w:t>
            </w: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831C2D" w:rsidRPr="006C7C9B" w:rsidRDefault="00831C2D" w:rsidP="00831C2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第211条第3項</w:t>
            </w:r>
          </w:p>
          <w:p w:rsidR="00831C2D" w:rsidRPr="006C7C9B" w:rsidRDefault="00831C2D" w:rsidP="00831C2D">
            <w:pPr>
              <w:pStyle w:val="a3"/>
              <w:wordWrap/>
              <w:spacing w:line="230" w:lineRule="exact"/>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p w:rsidR="00E9267F" w:rsidRPr="006C7C9B" w:rsidRDefault="00E9267F">
      <w:pPr>
        <w:pStyle w:val="a3"/>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lastRenderedPageBreak/>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630C43" w:rsidRPr="006C7C9B" w:rsidTr="00630C43">
        <w:trPr>
          <w:cantSplit/>
          <w:trHeight w:hRule="exact" w:val="414"/>
        </w:trPr>
        <w:tc>
          <w:tcPr>
            <w:tcW w:w="51" w:type="dxa"/>
            <w:vMerge w:val="restart"/>
            <w:tcBorders>
              <w:top w:val="nil"/>
              <w:left w:val="nil"/>
              <w:bottom w:val="nil"/>
              <w:right w:val="nil"/>
            </w:tcBorders>
          </w:tcPr>
          <w:p w:rsidR="00630C43" w:rsidRPr="006C7C9B" w:rsidRDefault="00630C4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630C43" w:rsidRPr="006C7C9B" w:rsidRDefault="00630C4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630C43" w:rsidRPr="006C7C9B" w:rsidRDefault="00630C4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630C43" w:rsidRPr="006C7C9B" w:rsidRDefault="00630C4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630C43" w:rsidRPr="006C7C9B" w:rsidTr="0092610C">
        <w:trPr>
          <w:cantSplit/>
          <w:trHeight w:val="5811"/>
        </w:trPr>
        <w:tc>
          <w:tcPr>
            <w:tcW w:w="51" w:type="dxa"/>
            <w:vMerge/>
            <w:tcBorders>
              <w:top w:val="nil"/>
              <w:left w:val="nil"/>
              <w:bottom w:val="nil"/>
              <w:right w:val="nil"/>
            </w:tcBorders>
          </w:tcPr>
          <w:p w:rsidR="00630C43" w:rsidRPr="006C7C9B" w:rsidRDefault="00630C43">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630C43" w:rsidRPr="006C7C9B" w:rsidRDefault="00630C43" w:rsidP="00630C43">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630C43" w:rsidRPr="006C7C9B" w:rsidRDefault="00630C43" w:rsidP="00630C43">
            <w:pPr>
              <w:pStyle w:val="a3"/>
              <w:wordWrap/>
              <w:spacing w:line="22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hint="eastAsia"/>
              </w:rPr>
              <w:t>◎　(3)は、指定共同生活援助は、当該指定共同生活援助事業所の従業者でない、いわゆる付添者による介護や居宅介護等の他の障害福祉サービスによる介護を、利用者の負担によって利用させることができないこととしたものである。ただし、指定共同生活援助事業者の負担により、居宅介護等のサービスを利用させることは差し支えない。</w:t>
            </w:r>
          </w:p>
          <w:p w:rsidR="00630C43" w:rsidRPr="006C7C9B" w:rsidRDefault="00630C43" w:rsidP="00630C43">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なお、指定重度障害者等包括支援として提供され</w:t>
            </w:r>
            <w:r w:rsidRPr="006C7C9B">
              <w:rPr>
                <w:rFonts w:asciiTheme="majorEastAsia" w:eastAsiaTheme="majorEastAsia" w:hAnsiTheme="majorEastAsia" w:hint="eastAsia"/>
                <w:spacing w:val="-4"/>
              </w:rPr>
              <w:t>る指定共同生活援助については、この限りではない。</w:t>
            </w: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　指定共同生活援助事業者は、指定共同生活援助の提供に当たって、利用者の状態に応じ、利用者がその自主性を保ち、意欲的に日々の生活を送ることができるように指定共同生活援助を提供し又は必要な支援を行うものとする。</w:t>
            </w:r>
          </w:p>
          <w:p w:rsidR="00630C43" w:rsidRPr="006C7C9B" w:rsidRDefault="00630C43" w:rsidP="00630C43">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また、指定共同生活援助の提供に当たっては、利用者の人格に十分に配慮しなければならない。</w:t>
            </w: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　サテライト型住居の入居者への支援</w:t>
            </w:r>
          </w:p>
          <w:p w:rsidR="00630C43" w:rsidRPr="006C7C9B" w:rsidRDefault="00630C43" w:rsidP="00630C43">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hint="eastAsia"/>
              </w:rPr>
              <w:t xml:space="preserve">　　　　サテライト型住居の入居者に対しては、共同生活援助計画に基づき、定期的な巡回等により、相談、入浴、排せつ又は食事の介護その他の日常生活上の援助を行うものとする。</w:t>
            </w:r>
          </w:p>
          <w:p w:rsidR="00630C43" w:rsidRPr="006C7C9B" w:rsidRDefault="00630C43" w:rsidP="00630C43">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hint="eastAsia"/>
              </w:rPr>
              <w:t xml:space="preserve">　　　　なお、この場合の「定期的な巡回等」とは、原則として1日複数回の訪問を行うことを想定しているが、訪問回数及び訪問時間等については適切なアセスメント及びマネジメントに基づき、利用者との合意の下に決定されるべきものであり、サテライト型住居の入居者が本体住居で過ごす時間やその心身の状況等に応じて訪問を行わない日があることを必ずしも妨げるものではないこと。</w:t>
            </w:r>
          </w:p>
          <w:p w:rsidR="00630C43" w:rsidRPr="006C7C9B" w:rsidRDefault="00630C43" w:rsidP="00630C43">
            <w:pPr>
              <w:pStyle w:val="a3"/>
              <w:wordWrap/>
              <w:spacing w:line="220" w:lineRule="exact"/>
              <w:ind w:leftChars="100" w:left="61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また、訪問時間については短時間に限らず、必要なケアの内容に応じ柔軟に設定すること。</w:t>
            </w:r>
          </w:p>
          <w:p w:rsidR="00630C43" w:rsidRPr="006C7C9B" w:rsidRDefault="00630C43" w:rsidP="00630C4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サテライト型住居を設置する指定共同生活援助</w:t>
            </w:r>
          </w:p>
          <w:p w:rsidR="00630C43" w:rsidRPr="006C7C9B" w:rsidRDefault="00630C43" w:rsidP="00E15F57">
            <w:pPr>
              <w:pStyle w:val="a3"/>
              <w:wordWrap/>
              <w:spacing w:line="220" w:lineRule="exact"/>
              <w:ind w:leftChars="300" w:left="630"/>
              <w:rPr>
                <w:rFonts w:asciiTheme="majorEastAsia" w:eastAsiaTheme="majorEastAsia" w:hAnsiTheme="majorEastAsia"/>
              </w:rPr>
            </w:pPr>
            <w:r w:rsidRPr="006C7C9B">
              <w:rPr>
                <w:rFonts w:asciiTheme="majorEastAsia" w:eastAsiaTheme="majorEastAsia" w:hAnsiTheme="majorEastAsia" w:hint="eastAsia"/>
              </w:rPr>
              <w:t>事業者は、サテライト型住居の入居者が、当該サテライト型住居を退去し、一般住宅等において、安心して日常生活を営むことができるかどうか、他の障害福祉サービス事業者等の関係者を含め、定期的に検討を行うとともに、当該サテライト型住居に入居してから原則として3年の間に、一般住宅等へ移行できるよう、他の障害福祉サービス事業者等との十分な連携を図りつつ、計画的な支援を行うものとする。ただし、サテライト型住居に入居してから3年を超える場合であっても、引き続き当該住居を利用することにより単身生活への移行が具体的に見込まれる場合等については、市町村審査会における個別の判断により、3年を超える利用を認めること。また、指定共同生活援助が不要になっても、当該サテライト型住居の契約を事業者からサテライト型住居の入居者個人に切り替えることでそのまま住み慣れた住居で生活</w:t>
            </w:r>
            <w:r w:rsidR="00E15F57" w:rsidRPr="006C7C9B">
              <w:rPr>
                <w:rFonts w:asciiTheme="majorEastAsia" w:eastAsiaTheme="majorEastAsia" w:hAnsiTheme="majorEastAsia" w:hint="eastAsia"/>
              </w:rPr>
              <w:t>し続けることができるようにするなど、柔軟な運用や配慮を行うこと。</w:t>
            </w:r>
          </w:p>
        </w:tc>
        <w:tc>
          <w:tcPr>
            <w:tcW w:w="1310" w:type="dxa"/>
            <w:vMerge w:val="restart"/>
            <w:tcBorders>
              <w:top w:val="nil"/>
              <w:left w:val="nil"/>
              <w:right w:val="single" w:sz="4" w:space="0" w:color="000000"/>
            </w:tcBorders>
          </w:tcPr>
          <w:p w:rsidR="00630C43" w:rsidRPr="006C7C9B" w:rsidRDefault="00630C43" w:rsidP="00630C4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630C43" w:rsidRPr="006C7C9B" w:rsidRDefault="00630C43" w:rsidP="00630C4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hint="eastAsia"/>
              </w:rPr>
              <w:t>第十三の3(5)</w:t>
            </w: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p>
          <w:p w:rsidR="00630C43" w:rsidRPr="006C7C9B" w:rsidRDefault="00630C43" w:rsidP="00630C4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630C43" w:rsidRPr="006C7C9B" w:rsidRDefault="00630C43" w:rsidP="00630C43">
            <w:pPr>
              <w:pStyle w:val="a3"/>
              <w:wordWrap/>
              <w:spacing w:line="220" w:lineRule="exact"/>
              <w:rPr>
                <w:rFonts w:asciiTheme="majorEastAsia" w:eastAsiaTheme="majorEastAsia" w:hAnsiTheme="majorEastAsia"/>
              </w:rPr>
            </w:pPr>
            <w:r w:rsidRPr="006C7C9B">
              <w:rPr>
                <w:rFonts w:asciiTheme="majorEastAsia" w:eastAsiaTheme="majorEastAsia" w:hAnsiTheme="majorEastAsia" w:hint="eastAsia"/>
              </w:rPr>
              <w:t>第十三の3(5)</w:t>
            </w:r>
          </w:p>
          <w:p w:rsidR="00630C43" w:rsidRPr="006C7C9B" w:rsidRDefault="00630C43" w:rsidP="00630C43">
            <w:pPr>
              <w:pStyle w:val="a3"/>
              <w:wordWrap/>
              <w:spacing w:line="220" w:lineRule="exact"/>
              <w:rPr>
                <w:rFonts w:asciiTheme="majorEastAsia" w:eastAsiaTheme="majorEastAsia" w:hAnsiTheme="majorEastAsia"/>
                <w:spacing w:val="0"/>
              </w:rPr>
            </w:pPr>
          </w:p>
        </w:tc>
      </w:tr>
      <w:tr w:rsidR="00EC7289" w:rsidRPr="006C7C9B" w:rsidTr="00E03FE9">
        <w:trPr>
          <w:cantSplit/>
          <w:trHeight w:val="5460"/>
        </w:trPr>
        <w:tc>
          <w:tcPr>
            <w:tcW w:w="51" w:type="dxa"/>
            <w:vMerge w:val="restart"/>
            <w:tcBorders>
              <w:top w:val="nil"/>
              <w:left w:val="nil"/>
              <w:right w:val="nil"/>
            </w:tcBorders>
          </w:tcPr>
          <w:p w:rsidR="00EC7289" w:rsidRPr="006C7C9B" w:rsidRDefault="00EC7289">
            <w:pPr>
              <w:pStyle w:val="a3"/>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EC7289" w:rsidRPr="006C7C9B" w:rsidRDefault="00EC7289" w:rsidP="0092610C">
            <w:pPr>
              <w:pStyle w:val="a3"/>
              <w:rPr>
                <w:rFonts w:asciiTheme="majorEastAsia" w:eastAsiaTheme="majorEastAsia" w:hAnsiTheme="majorEastAsia"/>
                <w:spacing w:val="0"/>
              </w:rPr>
            </w:pPr>
          </w:p>
        </w:tc>
        <w:tc>
          <w:tcPr>
            <w:tcW w:w="5626" w:type="dxa"/>
            <w:vMerge/>
            <w:tcBorders>
              <w:left w:val="nil"/>
              <w:right w:val="single" w:sz="4" w:space="0" w:color="000000"/>
            </w:tcBorders>
          </w:tcPr>
          <w:p w:rsidR="00EC7289" w:rsidRPr="006C7C9B" w:rsidRDefault="00EC7289" w:rsidP="0092610C">
            <w:pPr>
              <w:pStyle w:val="a3"/>
              <w:rPr>
                <w:rFonts w:asciiTheme="majorEastAsia" w:eastAsiaTheme="majorEastAsia" w:hAnsiTheme="majorEastAsia"/>
                <w:spacing w:val="0"/>
              </w:rPr>
            </w:pPr>
          </w:p>
        </w:tc>
        <w:tc>
          <w:tcPr>
            <w:tcW w:w="1310" w:type="dxa"/>
            <w:vMerge/>
            <w:tcBorders>
              <w:left w:val="nil"/>
              <w:right w:val="single" w:sz="4" w:space="0" w:color="000000"/>
            </w:tcBorders>
          </w:tcPr>
          <w:p w:rsidR="00EC7289" w:rsidRPr="006C7C9B" w:rsidRDefault="00EC7289" w:rsidP="0092610C">
            <w:pPr>
              <w:pStyle w:val="a3"/>
              <w:rPr>
                <w:rFonts w:asciiTheme="majorEastAsia" w:eastAsiaTheme="majorEastAsia" w:hAnsiTheme="majorEastAsia"/>
                <w:spacing w:val="0"/>
              </w:rPr>
            </w:pPr>
          </w:p>
        </w:tc>
      </w:tr>
      <w:tr w:rsidR="00EC7289" w:rsidRPr="006C7C9B" w:rsidTr="00B560E3">
        <w:trPr>
          <w:cantSplit/>
          <w:trHeight w:val="332"/>
        </w:trPr>
        <w:tc>
          <w:tcPr>
            <w:tcW w:w="51" w:type="dxa"/>
            <w:vMerge/>
            <w:tcBorders>
              <w:left w:val="nil"/>
              <w:bottom w:val="nil"/>
              <w:right w:val="nil"/>
            </w:tcBorders>
          </w:tcPr>
          <w:p w:rsidR="00EC7289" w:rsidRPr="006C7C9B" w:rsidRDefault="00EC7289">
            <w:pPr>
              <w:pStyle w:val="a3"/>
              <w:rPr>
                <w:rFonts w:asciiTheme="majorEastAsia" w:eastAsiaTheme="majorEastAsia" w:hAnsiTheme="majorEastAsia"/>
                <w:spacing w:val="0"/>
              </w:rPr>
            </w:pPr>
          </w:p>
        </w:tc>
        <w:tc>
          <w:tcPr>
            <w:tcW w:w="1836" w:type="dxa"/>
            <w:tcBorders>
              <w:left w:val="single" w:sz="4" w:space="0" w:color="000000"/>
              <w:bottom w:val="single" w:sz="4" w:space="0" w:color="auto"/>
              <w:right w:val="single" w:sz="4" w:space="0" w:color="000000"/>
            </w:tcBorders>
          </w:tcPr>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22　勤務体制の確</w:t>
            </w:r>
          </w:p>
          <w:p w:rsidR="00EC7289" w:rsidRPr="006C7C9B" w:rsidRDefault="00EC7289"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保等</w:t>
            </w:r>
          </w:p>
        </w:tc>
        <w:tc>
          <w:tcPr>
            <w:tcW w:w="5626" w:type="dxa"/>
            <w:tcBorders>
              <w:left w:val="nil"/>
              <w:bottom w:val="single" w:sz="4" w:space="0" w:color="auto"/>
              <w:right w:val="single" w:sz="4" w:space="0" w:color="000000"/>
            </w:tcBorders>
          </w:tcPr>
          <w:p w:rsidR="00EC7289" w:rsidRPr="006C7C9B" w:rsidRDefault="00EC7289" w:rsidP="00B560E3">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(1)</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外部サービス利用型指定共同生活援助事業者は、利用者に対し、適切な外部サービス利用型指定共同生活</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援助を提供できるよう、外部サービス利用型指定共同</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生活援助事業所ごとに、従業者の勤務の体制を定めておかなければならない。</w:t>
            </w:r>
          </w:p>
          <w:p w:rsidR="00EC7289" w:rsidRPr="006C7C9B" w:rsidRDefault="00EC7289" w:rsidP="00EC7289">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　世話人、生活支援員及びサービス管理責任者の日々の勤務体制、常勤・非常勤の別、管理者等との兼務関係等を事業所ごとに明確にすること。</w:t>
            </w:r>
          </w:p>
        </w:tc>
        <w:tc>
          <w:tcPr>
            <w:tcW w:w="1310" w:type="dxa"/>
            <w:tcBorders>
              <w:left w:val="nil"/>
              <w:bottom w:val="single" w:sz="4" w:space="0" w:color="auto"/>
              <w:right w:val="single" w:sz="4" w:space="0" w:color="000000"/>
            </w:tcBorders>
          </w:tcPr>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EC7289" w:rsidRPr="006C7C9B" w:rsidRDefault="00EC7289" w:rsidP="00B560E3">
            <w:pPr>
              <w:pStyle w:val="a3"/>
              <w:wordWrap/>
              <w:spacing w:line="220" w:lineRule="exact"/>
              <w:rPr>
                <w:rFonts w:asciiTheme="majorEastAsia" w:eastAsiaTheme="majorEastAsia" w:hAnsiTheme="majorEastAsia"/>
              </w:rPr>
            </w:pPr>
            <w:r w:rsidRPr="006C7C9B">
              <w:rPr>
                <w:rFonts w:asciiTheme="majorEastAsia" w:eastAsiaTheme="majorEastAsia" w:hAnsiTheme="majorEastAsia" w:hint="eastAsia"/>
              </w:rPr>
              <w:t>第213条の21第1項</w:t>
            </w:r>
          </w:p>
          <w:p w:rsidR="00EC7289" w:rsidRPr="006C7C9B" w:rsidRDefault="00EC7289" w:rsidP="00B560E3">
            <w:pPr>
              <w:pStyle w:val="a3"/>
              <w:wordWrap/>
              <w:spacing w:line="220" w:lineRule="exact"/>
              <w:rPr>
                <w:rFonts w:asciiTheme="majorEastAsia" w:eastAsiaTheme="majorEastAsia" w:hAnsiTheme="majorEastAsia"/>
              </w:rPr>
            </w:pP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EC7289" w:rsidRPr="006C7C9B" w:rsidRDefault="00EC7289" w:rsidP="00B560E3">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hint="eastAsia"/>
              </w:rPr>
              <w:t>第十三の3(8)①</w:t>
            </w:r>
          </w:p>
        </w:tc>
      </w:tr>
      <w:tr w:rsidR="00EC7289" w:rsidRPr="006C7C9B" w:rsidTr="00B560E3">
        <w:trPr>
          <w:cantSplit/>
          <w:trHeight w:hRule="exact" w:val="414"/>
        </w:trPr>
        <w:tc>
          <w:tcPr>
            <w:tcW w:w="51" w:type="dxa"/>
            <w:vMerge w:val="restart"/>
            <w:tcBorders>
              <w:top w:val="nil"/>
              <w:left w:val="nil"/>
              <w:bottom w:val="nil"/>
              <w:right w:val="nil"/>
            </w:tcBorders>
          </w:tcPr>
          <w:p w:rsidR="00EC7289" w:rsidRPr="006C7C9B" w:rsidRDefault="00EC7289" w:rsidP="00B560E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EC7289" w:rsidRPr="006C7C9B" w:rsidRDefault="00EC7289" w:rsidP="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EC7289" w:rsidRPr="006C7C9B" w:rsidRDefault="00EC7289" w:rsidP="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EC7289" w:rsidRPr="006C7C9B" w:rsidRDefault="00EC7289" w:rsidP="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EC7289" w:rsidRPr="006C7C9B" w:rsidTr="00B560E3">
        <w:trPr>
          <w:cantSplit/>
          <w:trHeight w:val="7317"/>
        </w:trPr>
        <w:tc>
          <w:tcPr>
            <w:tcW w:w="51" w:type="dxa"/>
            <w:vMerge/>
            <w:tcBorders>
              <w:top w:val="nil"/>
              <w:left w:val="nil"/>
              <w:bottom w:val="nil"/>
              <w:right w:val="nil"/>
            </w:tcBorders>
          </w:tcPr>
          <w:p w:rsidR="00EC7289" w:rsidRPr="006C7C9B" w:rsidRDefault="00EC7289" w:rsidP="00B560E3">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EC7289" w:rsidRPr="006C7C9B" w:rsidRDefault="00EC7289" w:rsidP="00B560E3">
            <w:pPr>
              <w:pStyle w:val="a3"/>
              <w:wordWrap/>
              <w:spacing w:before="100"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15F57" w:rsidRPr="006C7C9B" w:rsidRDefault="00E15F57"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rPr>
            </w:pP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23　緊急時等の対</w:t>
            </w:r>
          </w:p>
          <w:p w:rsidR="00EC7289" w:rsidRPr="006C7C9B" w:rsidRDefault="00EC7289" w:rsidP="00B560E3">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応</w:t>
            </w: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24</w:t>
            </w:r>
            <w:r w:rsidRPr="006C7C9B">
              <w:rPr>
                <w:rFonts w:asciiTheme="majorEastAsia" w:eastAsiaTheme="majorEastAsia" w:hAnsiTheme="majorEastAsia" w:cs="ＭＳ 明朝" w:hint="eastAsia"/>
              </w:rPr>
              <w:t xml:space="preserve">　支給決定障害</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者に関する市町</w:t>
            </w:r>
          </w:p>
          <w:p w:rsidR="00EC7289" w:rsidRPr="006C7C9B" w:rsidRDefault="00EC7289" w:rsidP="00B560E3">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村への通知</w:t>
            </w: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25</w:t>
            </w:r>
            <w:r w:rsidRPr="006C7C9B">
              <w:rPr>
                <w:rFonts w:asciiTheme="majorEastAsia" w:eastAsiaTheme="majorEastAsia" w:hAnsiTheme="majorEastAsia" w:cs="ＭＳ 明朝" w:hint="eastAsia"/>
              </w:rPr>
              <w:t xml:space="preserve">　管理者の責務</w:t>
            </w:r>
          </w:p>
          <w:p w:rsidR="00EC7289" w:rsidRPr="006C7C9B" w:rsidRDefault="00EC7289" w:rsidP="00B560E3">
            <w:pPr>
              <w:pStyle w:val="a3"/>
              <w:wordWrap/>
              <w:spacing w:before="100"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26</w:t>
            </w:r>
            <w:r w:rsidRPr="006C7C9B">
              <w:rPr>
                <w:rFonts w:asciiTheme="majorEastAsia" w:eastAsiaTheme="majorEastAsia" w:hAnsiTheme="majorEastAsia" w:cs="ＭＳ 明朝" w:hint="eastAsia"/>
              </w:rPr>
              <w:t xml:space="preserve">　運営規程</w:t>
            </w:r>
          </w:p>
        </w:tc>
        <w:tc>
          <w:tcPr>
            <w:tcW w:w="5626" w:type="dxa"/>
            <w:vMerge w:val="restart"/>
            <w:tcBorders>
              <w:top w:val="nil"/>
              <w:left w:val="nil"/>
              <w:right w:val="single" w:sz="4" w:space="0" w:color="000000"/>
            </w:tcBorders>
          </w:tcPr>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(2)</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前項の従業者の勤務の体制を定めるに当たっては、利用者が安心して日常生活を送ることができるよう、継続性を重視した外部サービス利用型指定共同生活援助の提供に配慮しなければならない。</w:t>
            </w:r>
          </w:p>
          <w:p w:rsidR="00EC7289" w:rsidRPr="006C7C9B" w:rsidRDefault="00EC7289" w:rsidP="00B560E3">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(3)</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なければならな</w:t>
            </w:r>
          </w:p>
          <w:p w:rsidR="00EC7289" w:rsidRPr="006C7C9B" w:rsidRDefault="00EC7289" w:rsidP="00B560E3">
            <w:pPr>
              <w:pStyle w:val="a3"/>
              <w:wordWrap/>
              <w:spacing w:line="220" w:lineRule="exact"/>
              <w:ind w:firstLineChars="100" w:firstLine="204"/>
              <w:rPr>
                <w:rFonts w:asciiTheme="majorEastAsia" w:eastAsiaTheme="majorEastAsia" w:hAnsiTheme="majorEastAsia"/>
                <w:spacing w:val="0"/>
              </w:rPr>
            </w:pPr>
            <w:r w:rsidRPr="006C7C9B">
              <w:rPr>
                <w:rFonts w:asciiTheme="majorEastAsia" w:eastAsiaTheme="majorEastAsia" w:hAnsiTheme="majorEastAsia" w:hint="eastAsia"/>
              </w:rPr>
              <w:t>い。</w:t>
            </w:r>
          </w:p>
          <w:p w:rsidR="00EC7289" w:rsidRPr="006C7C9B" w:rsidRDefault="00EC7289" w:rsidP="00B560E3">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(4)</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外部サービス利用型指定共同生活援助事業者は、従業者の資質の向上のために、その研修の機会を確保しなければならない。</w:t>
            </w: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hint="eastAsia"/>
              </w:rPr>
              <w:t xml:space="preserve">　◎　同条第5項は、当該指定共同生活援助事業所の従業者の質の向上を図るため、研修への参加の機会を計画的に確保することを規定したものである。</w:t>
            </w: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hint="eastAsia"/>
              </w:rPr>
              <w:t xml:space="preserve">　従業者は，現に指定共同生活援助の提供を行っている</w:t>
            </w:r>
            <w:r w:rsidRPr="006C7C9B">
              <w:rPr>
                <w:rFonts w:asciiTheme="majorEastAsia" w:eastAsiaTheme="majorEastAsia" w:hAnsiTheme="majorEastAsia" w:cs="ＭＳ 明朝" w:hint="eastAsia"/>
              </w:rPr>
              <w:t>ときに利用者に病状の急変が生じた場合その他必要な場合は，速やかに医療機関への連絡を行う等の必要な措置を講じているか。</w:t>
            </w: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指定共同生活援助事業者は，指定共同生活援助を受けている支給決定障害者が次のいずれかに該当する場合は，遅滞なく，意見を付してその旨を市町村に通知しているか。</w:t>
            </w: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3853C0">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①　正当な理由なしに指定共同生活援助の利用に関す　　る指示に従わないことにより，障害の状態等を悪化させたと認められるとき。</w:t>
            </w:r>
          </w:p>
          <w:p w:rsidR="00EC7289" w:rsidRPr="006C7C9B" w:rsidRDefault="00EC7289" w:rsidP="003853C0">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②　偽りその他不正な行為によって訓練等給付費又は特例訓練等給付費を受け，又は受けようとしたとき</w:t>
            </w:r>
          </w:p>
          <w:p w:rsidR="00EC7289" w:rsidRPr="006C7C9B" w:rsidRDefault="00EC7289" w:rsidP="003853C0">
            <w:pPr>
              <w:pStyle w:val="a3"/>
              <w:wordWrap/>
              <w:spacing w:line="220" w:lineRule="exact"/>
              <w:ind w:left="408" w:hangingChars="200" w:hanging="408"/>
              <w:rPr>
                <w:rFonts w:asciiTheme="majorEastAsia" w:eastAsiaTheme="majorEastAsia" w:hAnsiTheme="majorEastAsia" w:cs="ＭＳ 明朝"/>
              </w:rPr>
            </w:pPr>
          </w:p>
          <w:p w:rsidR="00EC7289" w:rsidRPr="006C7C9B" w:rsidRDefault="00EC7289" w:rsidP="003853C0">
            <w:pPr>
              <w:pStyle w:val="a3"/>
              <w:wordWrap/>
              <w:spacing w:before="100"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指定共同生活援助事業所の管理者は，当該指定共同生活援助事業所の従業者及び業務の管理その他の管理を一元的に行っているか。</w:t>
            </w: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3853C0">
            <w:pPr>
              <w:pStyle w:val="a3"/>
              <w:wordWrap/>
              <w:spacing w:line="220"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指定共同生活援助事業所の管理者は，当該共同生活援助事業所の従業者に指定障害福祉サービス基準第</w:t>
            </w:r>
            <w:r w:rsidRPr="006C7C9B">
              <w:rPr>
                <w:rFonts w:asciiTheme="majorEastAsia" w:eastAsiaTheme="majorEastAsia" w:hAnsiTheme="majorEastAsia" w:cs="Times New Roman"/>
              </w:rPr>
              <w:t>14</w:t>
            </w:r>
            <w:r w:rsidRPr="006C7C9B">
              <w:rPr>
                <w:rFonts w:asciiTheme="majorEastAsia" w:eastAsiaTheme="majorEastAsia" w:hAnsiTheme="majorEastAsia" w:cs="ＭＳ 明朝" w:hint="eastAsia"/>
              </w:rPr>
              <w:t>章（共同生活援助）の規定を遵守させるため必要な指揮命令を行っているか。</w:t>
            </w:r>
          </w:p>
          <w:p w:rsidR="00175DD1" w:rsidRPr="006C7C9B" w:rsidRDefault="00175DD1" w:rsidP="003853C0">
            <w:pPr>
              <w:pStyle w:val="a3"/>
              <w:ind w:firstLineChars="100" w:firstLine="204"/>
              <w:rPr>
                <w:rFonts w:asciiTheme="majorEastAsia" w:eastAsiaTheme="majorEastAsia" w:hAnsiTheme="majorEastAsia" w:cs="ＭＳ 明朝"/>
              </w:rPr>
            </w:pP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外部サービス利用型指定共同生活援助事業者は、外部サービス利用型指定共同生活援助事業所ごとに、次の各号に掲げる事業の運営についての重要事項に関する運営規程を定めておかなければならない。</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事業の目的及び運営の方針</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従業者の職種、員数及び職務の内容</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入居定員</w:t>
            </w:r>
          </w:p>
          <w:p w:rsidR="00EC7289" w:rsidRPr="006C7C9B" w:rsidRDefault="00EC7289" w:rsidP="003853C0">
            <w:pPr>
              <w:pStyle w:val="a3"/>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(4)</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外部サービス利用型指定共同生活援助の内容並びに支給決定障害者から受領する費用の種類及びその額</w:t>
            </w:r>
          </w:p>
          <w:p w:rsidR="00EC7289" w:rsidRPr="006C7C9B" w:rsidRDefault="00EC7289" w:rsidP="003853C0">
            <w:pPr>
              <w:pStyle w:val="a3"/>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(5)</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受託居宅介護サービス事業者及び受託居宅介護サービス事業所の名称及び所在地</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(6)</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入居に当たっての留意事項</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(7)</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緊急時等における対応方法</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(8)</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非常災害対策</w:t>
            </w:r>
          </w:p>
          <w:p w:rsidR="00EC7289" w:rsidRPr="006C7C9B" w:rsidRDefault="00EC7289" w:rsidP="003853C0">
            <w:pPr>
              <w:pStyle w:val="a3"/>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(9)</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事業の主たる対象とする障害の種類を定めた場合には当該障害の種類</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虐待の防止のための措置に関する事項</w:t>
            </w:r>
          </w:p>
          <w:p w:rsidR="00EC7289" w:rsidRPr="006C7C9B" w:rsidRDefault="00EC7289" w:rsidP="003853C0">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Times New Roman"/>
              </w:rPr>
              <w:t>(11)</w:t>
            </w:r>
            <w:r w:rsidRPr="006C7C9B">
              <w:rPr>
                <w:rFonts w:asciiTheme="majorEastAsia" w:eastAsiaTheme="majorEastAsia" w:hAnsiTheme="majorEastAsia" w:cs="ＭＳ 明朝" w:hint="eastAsia"/>
              </w:rPr>
              <w:t>その他運営に関する重要事項</w:t>
            </w:r>
          </w:p>
        </w:tc>
        <w:tc>
          <w:tcPr>
            <w:tcW w:w="1310" w:type="dxa"/>
            <w:vMerge w:val="restart"/>
            <w:tcBorders>
              <w:top w:val="nil"/>
              <w:left w:val="nil"/>
              <w:right w:val="single" w:sz="4" w:space="0" w:color="000000"/>
            </w:tcBorders>
          </w:tcPr>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第213条の21第2項</w:t>
            </w: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第213条の21第1項</w:t>
            </w: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第213条の21第1項</w:t>
            </w:r>
          </w:p>
          <w:p w:rsidR="00EC7289" w:rsidRPr="006C7C9B" w:rsidRDefault="00EC7289" w:rsidP="00B560E3">
            <w:pPr>
              <w:pStyle w:val="a3"/>
              <w:wordWrap/>
              <w:spacing w:line="220" w:lineRule="exact"/>
              <w:rPr>
                <w:rFonts w:asciiTheme="majorEastAsia" w:eastAsiaTheme="majorEastAsia" w:hAnsiTheme="majorEastAsia"/>
                <w:spacing w:val="0"/>
              </w:rPr>
            </w:pP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平18障発1206001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第十三の3(8)</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③</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rPr>
              <w:t>平18厚令171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EC7289" w:rsidRPr="006C7C9B" w:rsidRDefault="00EC7289" w:rsidP="00B560E3">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28</w:t>
            </w:r>
            <w:r w:rsidRPr="006C7C9B">
              <w:rPr>
                <w:rFonts w:asciiTheme="majorEastAsia" w:eastAsiaTheme="majorEastAsia" w:hAnsiTheme="majorEastAsia" w:cs="ＭＳ 明朝" w:hint="eastAsia"/>
              </w:rPr>
              <w:t>条）</w:t>
            </w: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EC7289" w:rsidRPr="006C7C9B" w:rsidRDefault="00EC7289" w:rsidP="00B560E3">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88</w:t>
            </w:r>
            <w:r w:rsidRPr="006C7C9B">
              <w:rPr>
                <w:rFonts w:asciiTheme="majorEastAsia" w:eastAsiaTheme="majorEastAsia" w:hAnsiTheme="majorEastAsia" w:cs="ＭＳ 明朝" w:hint="eastAsia"/>
              </w:rPr>
              <w:t>条）</w:t>
            </w: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line="220" w:lineRule="exact"/>
              <w:rPr>
                <w:rFonts w:asciiTheme="majorEastAsia" w:eastAsiaTheme="majorEastAsia" w:hAnsiTheme="majorEastAsia" w:cs="ＭＳ 明朝"/>
              </w:rPr>
            </w:pPr>
          </w:p>
          <w:p w:rsidR="00EC7289" w:rsidRPr="006C7C9B" w:rsidRDefault="00EC7289"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66</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w:t>
            </w:r>
            <w:r w:rsidRPr="006C7C9B">
              <w:rPr>
                <w:rFonts w:asciiTheme="majorEastAsia" w:eastAsiaTheme="majorEastAsia" w:hAnsiTheme="majorEastAsia" w:cs="Times New Roman"/>
              </w:rPr>
              <w:t>)</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EC7289" w:rsidRPr="006C7C9B" w:rsidRDefault="00EC7289"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EC7289" w:rsidRPr="006C7C9B" w:rsidRDefault="00EC7289" w:rsidP="00B560E3">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66</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項</w:t>
            </w:r>
            <w:r w:rsidRPr="006C7C9B">
              <w:rPr>
                <w:rFonts w:asciiTheme="majorEastAsia" w:eastAsiaTheme="majorEastAsia" w:hAnsiTheme="majorEastAsia" w:cs="Times New Roman"/>
              </w:rPr>
              <w:t>)</w:t>
            </w:r>
          </w:p>
          <w:p w:rsidR="00E15F57" w:rsidRPr="006C7C9B" w:rsidRDefault="00E15F57" w:rsidP="00B560E3">
            <w:pPr>
              <w:pStyle w:val="a3"/>
              <w:rPr>
                <w:rFonts w:asciiTheme="majorEastAsia" w:eastAsiaTheme="majorEastAsia" w:hAnsiTheme="majorEastAsia" w:cs="ＭＳ 明朝"/>
              </w:rPr>
            </w:pPr>
          </w:p>
          <w:p w:rsidR="00EC7289" w:rsidRPr="006C7C9B" w:rsidRDefault="00EC7289" w:rsidP="00B560E3">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EC7289" w:rsidRPr="006C7C9B" w:rsidRDefault="00EC7289" w:rsidP="00B560E3">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条の1</w:t>
            </w:r>
            <w:r w:rsidRPr="006C7C9B">
              <w:rPr>
                <w:rFonts w:asciiTheme="majorEastAsia" w:eastAsiaTheme="majorEastAsia" w:hAnsiTheme="majorEastAsia" w:cs="Times New Roman"/>
              </w:rPr>
              <w:t>9</w:t>
            </w:r>
          </w:p>
          <w:p w:rsidR="00EC7289" w:rsidRPr="006C7C9B" w:rsidRDefault="00EC7289" w:rsidP="00B560E3">
            <w:pPr>
              <w:pStyle w:val="a3"/>
              <w:wordWrap/>
              <w:spacing w:line="220" w:lineRule="exact"/>
              <w:rPr>
                <w:rFonts w:asciiTheme="majorEastAsia" w:eastAsiaTheme="majorEastAsia" w:hAnsiTheme="majorEastAsia"/>
                <w:spacing w:val="0"/>
              </w:rPr>
            </w:pPr>
          </w:p>
        </w:tc>
      </w:tr>
      <w:tr w:rsidR="00EC7289" w:rsidRPr="006C7C9B" w:rsidTr="00EC7289">
        <w:trPr>
          <w:cantSplit/>
          <w:trHeight w:val="80"/>
        </w:trPr>
        <w:tc>
          <w:tcPr>
            <w:tcW w:w="51" w:type="dxa"/>
            <w:tcBorders>
              <w:top w:val="nil"/>
              <w:left w:val="nil"/>
              <w:bottom w:val="nil"/>
              <w:right w:val="nil"/>
            </w:tcBorders>
          </w:tcPr>
          <w:p w:rsidR="00EC7289" w:rsidRPr="006C7C9B" w:rsidRDefault="00EC7289" w:rsidP="00B560E3">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EC7289" w:rsidRPr="006C7C9B" w:rsidRDefault="00EC7289" w:rsidP="00B560E3">
            <w:pPr>
              <w:pStyle w:val="a3"/>
              <w:spacing w:before="100" w:line="320"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EC7289" w:rsidRPr="006C7C9B" w:rsidRDefault="00EC7289" w:rsidP="00B560E3">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EC7289" w:rsidRPr="006C7C9B" w:rsidRDefault="00EC7289" w:rsidP="00B560E3">
            <w:pPr>
              <w:pStyle w:val="a3"/>
              <w:rPr>
                <w:rFonts w:asciiTheme="majorEastAsia" w:eastAsiaTheme="majorEastAsia" w:hAnsiTheme="majorEastAsia"/>
                <w:spacing w:val="0"/>
              </w:rPr>
            </w:pPr>
          </w:p>
        </w:tc>
      </w:tr>
      <w:tr w:rsidR="003E11FE" w:rsidRPr="006C7C9B" w:rsidTr="000570F9">
        <w:trPr>
          <w:cantSplit/>
          <w:trHeight w:hRule="exact" w:val="414"/>
        </w:trPr>
        <w:tc>
          <w:tcPr>
            <w:tcW w:w="51" w:type="dxa"/>
            <w:vMerge w:val="restart"/>
            <w:tcBorders>
              <w:top w:val="nil"/>
              <w:left w:val="nil"/>
              <w:right w:val="nil"/>
            </w:tcBorders>
          </w:tcPr>
          <w:p w:rsidR="003E11FE" w:rsidRPr="006C7C9B" w:rsidRDefault="003E11FE">
            <w:pPr>
              <w:pStyle w:val="a3"/>
              <w:spacing w:line="209" w:lineRule="exact"/>
              <w:rPr>
                <w:rFonts w:asciiTheme="majorEastAsia" w:eastAsiaTheme="majorEastAsia" w:hAnsiTheme="majorEastAsia"/>
                <w:spacing w:val="0"/>
              </w:rPr>
            </w:pPr>
          </w:p>
        </w:tc>
        <w:tc>
          <w:tcPr>
            <w:tcW w:w="1836" w:type="dxa"/>
            <w:tcBorders>
              <w:top w:val="single" w:sz="4" w:space="0" w:color="auto"/>
              <w:left w:val="single" w:sz="4" w:space="0" w:color="000000"/>
              <w:bottom w:val="single" w:sz="4" w:space="0" w:color="auto"/>
              <w:right w:val="single" w:sz="4" w:space="0" w:color="000000"/>
            </w:tcBorders>
          </w:tcPr>
          <w:p w:rsidR="003E11FE" w:rsidRPr="006C7C9B" w:rsidRDefault="003E11F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bottom w:val="single" w:sz="4" w:space="0" w:color="auto"/>
              <w:right w:val="single" w:sz="4" w:space="0" w:color="000000"/>
            </w:tcBorders>
          </w:tcPr>
          <w:p w:rsidR="003E11FE" w:rsidRPr="006C7C9B" w:rsidRDefault="003E11F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auto"/>
              <w:left w:val="nil"/>
              <w:bottom w:val="single" w:sz="4" w:space="0" w:color="auto"/>
              <w:right w:val="single" w:sz="4" w:space="0" w:color="000000"/>
            </w:tcBorders>
          </w:tcPr>
          <w:p w:rsidR="003E11FE" w:rsidRPr="006C7C9B" w:rsidRDefault="003E11FE">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3E11FE" w:rsidRPr="006C7C9B" w:rsidTr="000570F9">
        <w:trPr>
          <w:cantSplit/>
          <w:trHeight w:val="3545"/>
        </w:trPr>
        <w:tc>
          <w:tcPr>
            <w:tcW w:w="51" w:type="dxa"/>
            <w:vMerge/>
            <w:tcBorders>
              <w:left w:val="nil"/>
              <w:right w:val="nil"/>
            </w:tcBorders>
          </w:tcPr>
          <w:p w:rsidR="003E11FE" w:rsidRPr="006C7C9B" w:rsidRDefault="003E11FE">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3853C0">
            <w:pPr>
              <w:pStyle w:val="a3"/>
              <w:wordWrap/>
              <w:spacing w:line="208"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27</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受託居宅介護サービス事業者への委託</w:t>
            </w:r>
          </w:p>
        </w:tc>
        <w:tc>
          <w:tcPr>
            <w:tcW w:w="5626" w:type="dxa"/>
            <w:tcBorders>
              <w:top w:val="single" w:sz="4" w:space="0" w:color="auto"/>
              <w:left w:val="nil"/>
              <w:right w:val="single" w:sz="4" w:space="0" w:color="000000"/>
            </w:tcBorders>
          </w:tcPr>
          <w:p w:rsidR="003E11FE" w:rsidRPr="006C7C9B" w:rsidRDefault="003E11FE" w:rsidP="003853C0">
            <w:pPr>
              <w:pStyle w:val="a3"/>
              <w:wordWrap/>
              <w:spacing w:line="208"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なお、外部サービス利用型指定共同生活援助事業者は、指定共同生活援助事業者が運営規程に定める事項に加えて、受託居宅介護サービス事業者及び受託居宅介護サービス事業所の名称及び所在地に関する事項を運営規程に定めることが必要であ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号</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w:t>
            </w: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3853C0">
            <w:pPr>
              <w:pStyle w:val="a3"/>
              <w:wordWrap/>
              <w:spacing w:line="208"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事業の目的及び運営の方針には、利用者の適切な事業所の選択に資するため、指定共同生活援助事業所であることを明記しておくこと。</w:t>
            </w: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3853C0">
            <w:pPr>
              <w:pStyle w:val="a3"/>
              <w:wordWrap/>
              <w:spacing w:line="208"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入居定員とは、ユニットごとの入居定員、共同生活住居ごとの入居定員</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サテライト型住居を設置している場合は当該サテライト型住居の入居定員を別掲する。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及び指定共同生活援助事業所が有する共同生活住居の入居定員の合計数をいうものであり、それぞれ運営規程に定めなければならないものであること。</w:t>
            </w:r>
          </w:p>
          <w:p w:rsidR="003E11FE" w:rsidRPr="006C7C9B" w:rsidRDefault="003E11FE" w:rsidP="003853C0">
            <w:pPr>
              <w:pStyle w:val="a3"/>
              <w:wordWrap/>
              <w:spacing w:line="208"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なお、入居定員には体験利用に係る利用者も含むものであるので、今まで使用してない居室等を活用して体験利用を行う場合は、新たに届け出ること。</w:t>
            </w:r>
          </w:p>
          <w:p w:rsidR="003E11FE" w:rsidRPr="006C7C9B" w:rsidRDefault="003E11FE" w:rsidP="003853C0">
            <w:pPr>
              <w:pStyle w:val="a3"/>
              <w:wordWrap/>
              <w:spacing w:line="208"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指定共同生活援助の内容とは、利用者に対する相談援助、入浴、排せつ及び食事の介護、健康管理、金銭の管理に係る支援、余暇活動の支援、緊急時の対応、就労先又は他の障害福祉サービス事業者等との連絡調整等の日常生活を営む上で必要な支援をいうものであり、体験利用を提供する際には、その旨明記しておくこと。</w:t>
            </w:r>
          </w:p>
          <w:p w:rsidR="003E11FE" w:rsidRPr="006C7C9B" w:rsidRDefault="003E11FE" w:rsidP="003F71DE">
            <w:pPr>
              <w:pStyle w:val="Default"/>
              <w:ind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その他運営に関する重要事項（第</w:t>
            </w:r>
            <w:r w:rsidRPr="006C7C9B">
              <w:rPr>
                <w:rFonts w:asciiTheme="majorEastAsia" w:eastAsiaTheme="majorEastAsia" w:hAnsiTheme="majorEastAsia"/>
                <w:sz w:val="20"/>
                <w:szCs w:val="20"/>
              </w:rPr>
              <w:t>10</w:t>
            </w:r>
            <w:r w:rsidRPr="006C7C9B">
              <w:rPr>
                <w:rFonts w:asciiTheme="majorEastAsia" w:eastAsiaTheme="majorEastAsia" w:hAnsiTheme="majorEastAsia" w:hint="eastAsia"/>
                <w:sz w:val="20"/>
                <w:szCs w:val="20"/>
              </w:rPr>
              <w:t>号）</w:t>
            </w:r>
            <w:r w:rsidRPr="006C7C9B">
              <w:rPr>
                <w:rFonts w:asciiTheme="majorEastAsia" w:eastAsiaTheme="majorEastAsia" w:hAnsiTheme="majorEastAsia"/>
                <w:sz w:val="20"/>
                <w:szCs w:val="20"/>
              </w:rPr>
              <w:t xml:space="preserve"> </w:t>
            </w:r>
          </w:p>
          <w:p w:rsidR="003E11FE" w:rsidRPr="006C7C9B" w:rsidRDefault="003E11FE" w:rsidP="003F71DE">
            <w:pPr>
              <w:pStyle w:val="a3"/>
              <w:wordWrap/>
              <w:spacing w:line="220" w:lineRule="exact"/>
              <w:ind w:leftChars="200" w:left="420" w:firstLineChars="100" w:firstLine="204"/>
              <w:rPr>
                <w:rFonts w:asciiTheme="majorEastAsia" w:eastAsiaTheme="majorEastAsia" w:hAnsiTheme="majorEastAsia"/>
              </w:rPr>
            </w:pPr>
            <w:r w:rsidRPr="006C7C9B">
              <w:rPr>
                <w:rFonts w:asciiTheme="majorEastAsia" w:eastAsiaTheme="majorEastAsia" w:hAnsiTheme="majorEastAsia" w:hint="eastAsia"/>
              </w:rPr>
              <w:t>障害福祉サービス等及び障害児通所支援等の円滑な実施を確保するための基本的な指針（平成</w:t>
            </w:r>
            <w:r w:rsidRPr="006C7C9B">
              <w:rPr>
                <w:rFonts w:asciiTheme="majorEastAsia" w:eastAsiaTheme="majorEastAsia" w:hAnsiTheme="majorEastAsia"/>
              </w:rPr>
              <w:t>29</w:t>
            </w:r>
            <w:r w:rsidRPr="006C7C9B">
              <w:rPr>
                <w:rFonts w:asciiTheme="majorEastAsia" w:eastAsiaTheme="majorEastAsia" w:hAnsiTheme="majorEastAsia" w:hint="eastAsia"/>
              </w:rPr>
              <w:t>年厚生労働省告示第</w:t>
            </w:r>
            <w:r w:rsidRPr="006C7C9B">
              <w:rPr>
                <w:rFonts w:asciiTheme="majorEastAsia" w:eastAsiaTheme="majorEastAsia" w:hAnsiTheme="majorEastAsia"/>
              </w:rPr>
              <w:t>116</w:t>
            </w:r>
            <w:r w:rsidRPr="006C7C9B">
              <w:rPr>
                <w:rFonts w:asciiTheme="majorEastAsia" w:eastAsiaTheme="majorEastAsia" w:hAnsiTheme="majorEastAsia" w:hint="eastAsia"/>
              </w:rPr>
              <w:t>号）第二の三に規定する地域生活支援拠点等である場合は、その旨を規定し、「地域生活支援拠点等の整備促進について」（平成</w:t>
            </w:r>
            <w:r w:rsidRPr="006C7C9B">
              <w:rPr>
                <w:rFonts w:asciiTheme="majorEastAsia" w:eastAsiaTheme="majorEastAsia" w:hAnsiTheme="majorEastAsia"/>
              </w:rPr>
              <w:t>29</w:t>
            </w:r>
            <w:r w:rsidRPr="006C7C9B">
              <w:rPr>
                <w:rFonts w:asciiTheme="majorEastAsia" w:eastAsiaTheme="majorEastAsia" w:hAnsiTheme="majorEastAsia" w:hint="eastAsia"/>
              </w:rPr>
              <w:t>年</w:t>
            </w:r>
            <w:r w:rsidRPr="006C7C9B">
              <w:rPr>
                <w:rFonts w:asciiTheme="majorEastAsia" w:eastAsiaTheme="majorEastAsia" w:hAnsiTheme="majorEastAsia"/>
              </w:rPr>
              <w:t>7</w:t>
            </w:r>
            <w:r w:rsidRPr="006C7C9B">
              <w:rPr>
                <w:rFonts w:asciiTheme="majorEastAsia" w:eastAsiaTheme="majorEastAsia" w:hAnsiTheme="majorEastAsia" w:hint="eastAsia"/>
              </w:rPr>
              <w:t>月</w:t>
            </w:r>
            <w:r w:rsidRPr="006C7C9B">
              <w:rPr>
                <w:rFonts w:asciiTheme="majorEastAsia" w:eastAsiaTheme="majorEastAsia" w:hAnsiTheme="majorEastAsia"/>
              </w:rPr>
              <w:t>7</w:t>
            </w:r>
            <w:r w:rsidRPr="006C7C9B">
              <w:rPr>
                <w:rFonts w:asciiTheme="majorEastAsia" w:eastAsiaTheme="majorEastAsia" w:hAnsiTheme="majorEastAsia" w:hint="eastAsia"/>
              </w:rPr>
              <w:t>日付け障障発第</w:t>
            </w:r>
            <w:r w:rsidRPr="006C7C9B">
              <w:rPr>
                <w:rFonts w:asciiTheme="majorEastAsia" w:eastAsiaTheme="majorEastAsia" w:hAnsiTheme="majorEastAsia"/>
              </w:rPr>
              <w:t>0707</w:t>
            </w:r>
            <w:r w:rsidRPr="006C7C9B">
              <w:rPr>
                <w:rFonts w:asciiTheme="majorEastAsia" w:eastAsiaTheme="majorEastAsia" w:hAnsiTheme="majorEastAsia" w:hint="eastAsia"/>
              </w:rPr>
              <w:t>第</w:t>
            </w:r>
            <w:r w:rsidRPr="006C7C9B">
              <w:rPr>
                <w:rFonts w:asciiTheme="majorEastAsia" w:eastAsiaTheme="majorEastAsia" w:hAnsiTheme="majorEastAsia"/>
              </w:rPr>
              <w:t>1</w:t>
            </w:r>
            <w:r w:rsidRPr="006C7C9B">
              <w:rPr>
                <w:rFonts w:asciiTheme="majorEastAsia" w:eastAsiaTheme="majorEastAsia" w:hAnsiTheme="majorEastAsia" w:hint="eastAsia"/>
              </w:rPr>
              <w:t>号厚生労働省社会・援護局障害保健福祉部障害福祉課長通知）の２の（１）で定める拠点等の必要な機能のうち、満たす機能を明記すること。</w:t>
            </w:r>
          </w:p>
          <w:p w:rsidR="003E11FE" w:rsidRPr="006C7C9B" w:rsidRDefault="003E11FE" w:rsidP="003853C0">
            <w:pPr>
              <w:pStyle w:val="a3"/>
              <w:wordWrap/>
              <w:spacing w:line="208"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虐待の防止のための措置に関する事項事業者は，利用者に対する虐待を早期に発見して迅速かつ適切な対応が図られるための必要な措置について，あら</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かじめ運営規程に定めることとしたものである。</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具体的には，</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虐待の防止に関する責任者の選定</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イ　成年後見制度の利用支援</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ウ　苦情解決体制の整備</w:t>
            </w:r>
          </w:p>
          <w:p w:rsidR="003E11FE" w:rsidRPr="006C7C9B" w:rsidRDefault="003E11FE" w:rsidP="003853C0">
            <w:pPr>
              <w:pStyle w:val="a3"/>
              <w:wordWrap/>
              <w:spacing w:line="208"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エ　従業者に対する虐待の防止を啓発・普及するための研修の実施（研修方法や研修計画など）等を指すものであること。</w:t>
            </w:r>
          </w:p>
          <w:p w:rsidR="003E11FE" w:rsidRPr="006C7C9B" w:rsidRDefault="003E11FE" w:rsidP="003E11FE">
            <w:pPr>
              <w:pStyle w:val="a3"/>
              <w:wordWrap/>
              <w:spacing w:line="208" w:lineRule="exact"/>
              <w:ind w:left="600" w:hangingChars="300" w:hanging="600"/>
              <w:rPr>
                <w:rFonts w:asciiTheme="majorEastAsia" w:eastAsiaTheme="majorEastAsia" w:hAnsiTheme="majorEastAsia"/>
                <w:spacing w:val="0"/>
              </w:rPr>
            </w:pPr>
          </w:p>
          <w:p w:rsidR="003E11FE" w:rsidRPr="006C7C9B" w:rsidRDefault="003E11FE" w:rsidP="003853C0">
            <w:pPr>
              <w:pStyle w:val="a3"/>
              <w:wordWrap/>
              <w:spacing w:line="208"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外部サービス利用型指定共同生活援助事業者が、受託居宅介護サービスの提供に関する業務を委託する契約を締結するときは、受託居宅介護サービス事業所ごとに文書により行わなければならない。</w:t>
            </w:r>
          </w:p>
          <w:p w:rsidR="003E11FE" w:rsidRPr="006C7C9B" w:rsidRDefault="003E11FE" w:rsidP="003853C0">
            <w:pPr>
              <w:pStyle w:val="a3"/>
              <w:wordWrap/>
              <w:spacing w:line="208"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受託居宅介護サービス事業者は、指定居宅介護事業者でなければならない。</w:t>
            </w:r>
          </w:p>
          <w:p w:rsidR="003E11FE" w:rsidRPr="006C7C9B" w:rsidRDefault="003E11FE" w:rsidP="003853C0">
            <w:pPr>
              <w:pStyle w:val="a3"/>
              <w:wordWrap/>
              <w:spacing w:line="208"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受託居宅介護サービス事業者が提供する受託居宅介護サービスの種類は指定居宅介護とする。</w:t>
            </w:r>
          </w:p>
        </w:tc>
        <w:tc>
          <w:tcPr>
            <w:tcW w:w="1310" w:type="dxa"/>
            <w:tcBorders>
              <w:top w:val="single" w:sz="4" w:space="0" w:color="auto"/>
              <w:left w:val="nil"/>
              <w:right w:val="single" w:sz="4" w:space="0" w:color="000000"/>
            </w:tcBorders>
          </w:tcPr>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4(3)</w:t>
            </w:r>
            <w:r w:rsidRPr="006C7C9B">
              <w:rPr>
                <w:rFonts w:asciiTheme="majorEastAsia" w:eastAsiaTheme="majorEastAsia" w:hAnsiTheme="majorEastAsia" w:cs="ＭＳ 明朝" w:hint="eastAsia"/>
              </w:rPr>
              <w:t>③</w:t>
            </w: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4(3)</w:t>
            </w:r>
            <w:r w:rsidRPr="006C7C9B">
              <w:rPr>
                <w:rFonts w:asciiTheme="majorEastAsia" w:eastAsiaTheme="majorEastAsia" w:hAnsiTheme="majorEastAsia" w:cs="ＭＳ 明朝" w:hint="eastAsia"/>
              </w:rPr>
              <w:t>③</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3E11FE" w:rsidRPr="006C7C9B" w:rsidRDefault="003E11FE" w:rsidP="000A069E">
            <w:pPr>
              <w:pStyle w:val="a3"/>
              <w:wordWrap/>
              <w:spacing w:line="208"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3(7)</w:t>
            </w: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3F71D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E15F57" w:rsidRPr="006C7C9B" w:rsidRDefault="00E15F57" w:rsidP="000A069E">
            <w:pPr>
              <w:pStyle w:val="a3"/>
              <w:wordWrap/>
              <w:spacing w:line="208" w:lineRule="exact"/>
              <w:rPr>
                <w:rFonts w:asciiTheme="majorEastAsia" w:eastAsiaTheme="majorEastAsia" w:hAnsiTheme="majorEastAsia" w:cs="Times New Roman"/>
              </w:rPr>
            </w:pPr>
          </w:p>
          <w:p w:rsidR="00E15F57" w:rsidRPr="006C7C9B" w:rsidRDefault="00E15F57" w:rsidP="000A069E">
            <w:pPr>
              <w:pStyle w:val="a3"/>
              <w:wordWrap/>
              <w:spacing w:line="208" w:lineRule="exact"/>
              <w:rPr>
                <w:rFonts w:asciiTheme="majorEastAsia" w:eastAsiaTheme="majorEastAsia" w:hAnsiTheme="majorEastAsia" w:cs="Times New Roman"/>
              </w:rPr>
            </w:pPr>
          </w:p>
          <w:p w:rsidR="00E15F57" w:rsidRPr="006C7C9B" w:rsidRDefault="00E15F57"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cs="Times New Roman"/>
              </w:rPr>
            </w:pP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3E11FE" w:rsidRPr="006C7C9B" w:rsidRDefault="003E11FE" w:rsidP="000A069E">
            <w:pPr>
              <w:pStyle w:val="a3"/>
              <w:wordWrap/>
              <w:spacing w:line="208"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1206001</w:t>
            </w:r>
          </w:p>
          <w:p w:rsidR="003E11FE" w:rsidRPr="006C7C9B" w:rsidRDefault="003E11FE" w:rsidP="000A069E">
            <w:pPr>
              <w:pStyle w:val="a3"/>
              <w:wordWrap/>
              <w:spacing w:line="208"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第三の</w:t>
            </w:r>
            <w:r w:rsidRPr="006C7C9B">
              <w:rPr>
                <w:rFonts w:asciiTheme="majorEastAsia" w:eastAsiaTheme="majorEastAsia" w:hAnsiTheme="majorEastAsia" w:cs="Times New Roman"/>
              </w:rPr>
              <w:t>3(20)</w:t>
            </w:r>
            <w:r w:rsidRPr="006C7C9B">
              <w:rPr>
                <w:rFonts w:asciiTheme="majorEastAsia" w:eastAsiaTheme="majorEastAsia" w:hAnsiTheme="majorEastAsia" w:cs="ＭＳ 明朝" w:hint="eastAsia"/>
              </w:rPr>
              <w:t>⑤</w:t>
            </w:r>
          </w:p>
          <w:p w:rsidR="003E11FE" w:rsidRPr="006C7C9B" w:rsidRDefault="003E11FE" w:rsidP="000A069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cs="ＭＳ 明朝"/>
              </w:rPr>
            </w:pP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3E11FE" w:rsidRPr="006C7C9B" w:rsidRDefault="003E11FE" w:rsidP="000A069E">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hint="eastAsia"/>
              </w:rPr>
              <w:t>2</w:t>
            </w:r>
            <w:r w:rsidRPr="006C7C9B">
              <w:rPr>
                <w:rFonts w:asciiTheme="majorEastAsia" w:eastAsiaTheme="majorEastAsia" w:hAnsiTheme="majorEastAsia" w:cs="Times New Roman"/>
              </w:rPr>
              <w:t>0</w:t>
            </w: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p w:rsidR="003E11FE" w:rsidRPr="006C7C9B" w:rsidRDefault="003E11FE" w:rsidP="000A069E">
            <w:pPr>
              <w:pStyle w:val="a3"/>
              <w:wordWrap/>
              <w:spacing w:line="208" w:lineRule="exact"/>
              <w:rPr>
                <w:rFonts w:asciiTheme="majorEastAsia" w:eastAsiaTheme="majorEastAsia" w:hAnsiTheme="majorEastAsia"/>
                <w:spacing w:val="0"/>
              </w:rPr>
            </w:pPr>
          </w:p>
        </w:tc>
      </w:tr>
      <w:tr w:rsidR="003E11FE" w:rsidRPr="006C7C9B" w:rsidTr="000570F9">
        <w:trPr>
          <w:cantSplit/>
          <w:trHeight w:val="1469"/>
        </w:trPr>
        <w:tc>
          <w:tcPr>
            <w:tcW w:w="51" w:type="dxa"/>
            <w:vMerge/>
            <w:tcBorders>
              <w:left w:val="nil"/>
              <w:bottom w:val="nil"/>
              <w:right w:val="nil"/>
            </w:tcBorders>
          </w:tcPr>
          <w:p w:rsidR="003E11FE" w:rsidRPr="006C7C9B" w:rsidRDefault="003E11FE">
            <w:pPr>
              <w:pStyle w:val="a3"/>
              <w:wordWrap/>
              <w:spacing w:line="240" w:lineRule="auto"/>
              <w:rPr>
                <w:rFonts w:asciiTheme="majorEastAsia" w:eastAsiaTheme="majorEastAsia" w:hAnsiTheme="majorEastAsia"/>
                <w:spacing w:val="0"/>
              </w:rPr>
            </w:pPr>
          </w:p>
        </w:tc>
        <w:tc>
          <w:tcPr>
            <w:tcW w:w="1836" w:type="dxa"/>
            <w:vMerge w:val="restart"/>
            <w:tcBorders>
              <w:left w:val="single" w:sz="4" w:space="0" w:color="000000"/>
              <w:bottom w:val="nil"/>
              <w:right w:val="single" w:sz="4" w:space="0" w:color="000000"/>
            </w:tcBorders>
          </w:tcPr>
          <w:p w:rsidR="003E11FE" w:rsidRPr="006C7C9B" w:rsidRDefault="003E11FE" w:rsidP="000A069E">
            <w:pPr>
              <w:pStyle w:val="a3"/>
              <w:spacing w:line="208" w:lineRule="exact"/>
              <w:rPr>
                <w:rFonts w:asciiTheme="majorEastAsia" w:eastAsiaTheme="majorEastAsia" w:hAnsiTheme="majorEastAsia"/>
                <w:spacing w:val="0"/>
              </w:rPr>
            </w:pPr>
          </w:p>
        </w:tc>
        <w:tc>
          <w:tcPr>
            <w:tcW w:w="5626" w:type="dxa"/>
            <w:vMerge w:val="restart"/>
            <w:tcBorders>
              <w:left w:val="nil"/>
              <w:right w:val="single" w:sz="4" w:space="0" w:color="000000"/>
            </w:tcBorders>
          </w:tcPr>
          <w:p w:rsidR="003E11FE" w:rsidRPr="006C7C9B" w:rsidRDefault="003E11FE" w:rsidP="003E11FE">
            <w:pPr>
              <w:pStyle w:val="a3"/>
              <w:wordWrap/>
              <w:spacing w:line="208"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hint="eastAsia"/>
                <w:sz w:val="21"/>
                <w:szCs w:val="21"/>
              </w:rPr>
              <w:t>(</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外部サービス利用型指定共同生活援助事業者は、事業の開始に当たっては、あらかじめ、指定居宅介護事業者と、第一項に規定する方法によりこれらの提供に関する業務を委託する契約を締結するものとする。</w:t>
            </w:r>
          </w:p>
          <w:p w:rsidR="003E11FE" w:rsidRPr="006C7C9B" w:rsidRDefault="003E11FE" w:rsidP="00175DD1">
            <w:pPr>
              <w:pStyle w:val="a3"/>
              <w:wordWrap/>
              <w:spacing w:line="208"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外部サービス利用型指定共同生活援助事業者は、受託居宅介護サービス事業者に、業務について必要な管理及び指揮命令を行うものとする。</w:t>
            </w:r>
          </w:p>
          <w:p w:rsidR="003853C0" w:rsidRPr="006C7C9B" w:rsidRDefault="003853C0" w:rsidP="00175DD1">
            <w:pPr>
              <w:pStyle w:val="a3"/>
              <w:wordWrap/>
              <w:spacing w:line="208" w:lineRule="exact"/>
              <w:ind w:left="214" w:hangingChars="100" w:hanging="214"/>
              <w:rPr>
                <w:rFonts w:asciiTheme="majorEastAsia" w:eastAsiaTheme="majorEastAsia" w:hAnsiTheme="majorEastAsia" w:cs="ＭＳ 明朝"/>
                <w:sz w:val="21"/>
                <w:szCs w:val="21"/>
              </w:rPr>
            </w:pPr>
          </w:p>
          <w:p w:rsidR="003853C0" w:rsidRPr="006C7C9B" w:rsidRDefault="003853C0" w:rsidP="00175DD1">
            <w:pPr>
              <w:pStyle w:val="a3"/>
              <w:wordWrap/>
              <w:spacing w:line="208" w:lineRule="exact"/>
              <w:ind w:left="214" w:hangingChars="100" w:hanging="214"/>
              <w:rPr>
                <w:rFonts w:asciiTheme="majorEastAsia" w:eastAsiaTheme="majorEastAsia" w:hAnsiTheme="majorEastAsia" w:cs="ＭＳ 明朝"/>
                <w:sz w:val="21"/>
                <w:szCs w:val="21"/>
              </w:rPr>
            </w:pPr>
          </w:p>
        </w:tc>
        <w:tc>
          <w:tcPr>
            <w:tcW w:w="1310" w:type="dxa"/>
            <w:vMerge w:val="restart"/>
            <w:tcBorders>
              <w:left w:val="nil"/>
              <w:right w:val="single" w:sz="4" w:space="0" w:color="000000"/>
            </w:tcBorders>
          </w:tcPr>
          <w:p w:rsidR="003E11FE" w:rsidRPr="006C7C9B" w:rsidRDefault="003E11FE" w:rsidP="000A069E">
            <w:pPr>
              <w:pStyle w:val="a3"/>
              <w:wordWrap/>
              <w:spacing w:line="208" w:lineRule="exact"/>
              <w:rPr>
                <w:rFonts w:asciiTheme="majorEastAsia" w:eastAsiaTheme="majorEastAsia" w:hAnsiTheme="majorEastAsia" w:cs="ＭＳ 明朝"/>
                <w:sz w:val="21"/>
                <w:szCs w:val="21"/>
              </w:rPr>
            </w:pPr>
          </w:p>
        </w:tc>
      </w:tr>
      <w:tr w:rsidR="000A069E" w:rsidRPr="006C7C9B" w:rsidTr="003853C0">
        <w:trPr>
          <w:trHeight w:hRule="exact" w:val="327"/>
        </w:trPr>
        <w:tc>
          <w:tcPr>
            <w:tcW w:w="51" w:type="dxa"/>
            <w:tcBorders>
              <w:top w:val="nil"/>
              <w:left w:val="nil"/>
              <w:bottom w:val="nil"/>
              <w:right w:val="nil"/>
            </w:tcBorders>
          </w:tcPr>
          <w:p w:rsidR="000A069E" w:rsidRPr="006C7C9B" w:rsidRDefault="000A069E">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0A069E" w:rsidRPr="006C7C9B" w:rsidRDefault="000A069E">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0A069E" w:rsidRPr="006C7C9B" w:rsidRDefault="000A069E">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0A069E" w:rsidRPr="006C7C9B" w:rsidRDefault="000A069E">
            <w:pPr>
              <w:pStyle w:val="a3"/>
              <w:rPr>
                <w:rFonts w:asciiTheme="majorEastAsia" w:eastAsiaTheme="majorEastAsia" w:hAnsiTheme="majorEastAsia"/>
                <w:spacing w:val="0"/>
              </w:rPr>
            </w:pPr>
          </w:p>
        </w:tc>
      </w:tr>
      <w:tr w:rsidR="00E9267F" w:rsidRPr="006C7C9B" w:rsidTr="000570F9">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A069E" w:rsidRPr="006C7C9B" w:rsidTr="00E03FE9">
        <w:trPr>
          <w:gridBefore w:val="1"/>
          <w:wBefore w:w="51" w:type="dxa"/>
          <w:trHeight w:val="13183"/>
        </w:trPr>
        <w:tc>
          <w:tcPr>
            <w:tcW w:w="1836" w:type="dxa"/>
            <w:tcBorders>
              <w:top w:val="nil"/>
              <w:left w:val="single" w:sz="4" w:space="0" w:color="000000"/>
              <w:bottom w:val="single" w:sz="4" w:space="0" w:color="auto"/>
              <w:right w:val="single" w:sz="4" w:space="0" w:color="000000"/>
            </w:tcBorders>
          </w:tcPr>
          <w:p w:rsidR="000A069E" w:rsidRPr="006C7C9B" w:rsidRDefault="000A069E">
            <w:pPr>
              <w:pStyle w:val="a3"/>
              <w:rPr>
                <w:rFonts w:asciiTheme="majorEastAsia" w:eastAsiaTheme="majorEastAsia" w:hAnsiTheme="majorEastAsia"/>
                <w:spacing w:val="0"/>
              </w:rPr>
            </w:pPr>
          </w:p>
        </w:tc>
        <w:tc>
          <w:tcPr>
            <w:tcW w:w="5626" w:type="dxa"/>
            <w:tcBorders>
              <w:top w:val="nil"/>
              <w:left w:val="nil"/>
              <w:bottom w:val="single" w:sz="4" w:space="0" w:color="auto"/>
              <w:right w:val="single" w:sz="4" w:space="0" w:color="000000"/>
            </w:tcBorders>
          </w:tcPr>
          <w:p w:rsidR="0003048F" w:rsidRPr="006C7C9B" w:rsidRDefault="0003048F" w:rsidP="003853C0">
            <w:pPr>
              <w:pStyle w:val="a3"/>
              <w:wordWrap/>
              <w:spacing w:line="208"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Times New Roman"/>
              </w:rPr>
              <w:t>(6)</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外部サービス利用型指定共同生活援助事業者は、受託居宅介護サービスに係る業務の実施状況について定期的に確認し、その結果等を記録しなければならない。</w:t>
            </w:r>
          </w:p>
          <w:p w:rsidR="0003048F" w:rsidRPr="006C7C9B" w:rsidRDefault="0003048F" w:rsidP="003853C0">
            <w:pPr>
              <w:pStyle w:val="a3"/>
              <w:wordWrap/>
              <w:spacing w:line="208"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基準第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hint="eastAsia"/>
              </w:rPr>
              <w:t>2</w:t>
            </w:r>
            <w:r w:rsidRPr="006C7C9B">
              <w:rPr>
                <w:rFonts w:asciiTheme="majorEastAsia" w:eastAsiaTheme="majorEastAsia" w:hAnsiTheme="majorEastAsia" w:cs="Times New Roman"/>
              </w:rPr>
              <w:t>0</w:t>
            </w:r>
            <w:r w:rsidRPr="006C7C9B">
              <w:rPr>
                <w:rFonts w:asciiTheme="majorEastAsia" w:eastAsiaTheme="majorEastAsia" w:hAnsiTheme="majorEastAsia" w:cs="ＭＳ 明朝" w:hint="eastAsia"/>
              </w:rPr>
              <w:t>は、利用者に対する適切な外部サービス利用型指定共同生活援助の提供を確保するため、外部サービス利用型指定共同生活援助事業者が、受託居宅介護サービス事業者に受託居宅介護サービスの提供に係る業務を委託する方法等を規定したものであるが、このほか次の点に留意するものとする。</w:t>
            </w:r>
          </w:p>
          <w:p w:rsidR="000A069E" w:rsidRPr="006C7C9B" w:rsidRDefault="000A069E" w:rsidP="003853C0">
            <w:pPr>
              <w:pStyle w:val="a3"/>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ア　外部サービス利用型指定共同生活援助事業者は、受託居宅サービス事業者に対する委託に係る業務の管理及び指揮命令の確実な実施を確保するため、当該委託契約において次に掲げる事項を文書により取り決めなければならない。</w:t>
            </w:r>
          </w:p>
          <w:p w:rsidR="000A069E" w:rsidRPr="006C7C9B" w:rsidRDefault="000A069E" w:rsidP="003853C0">
            <w:pPr>
              <w:pStyle w:val="a3"/>
              <w:ind w:leftChars="300" w:left="63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この場合において、外部サービス利用型指定共同生活援助事業者は受託居宅介護サービス事業者に委託した業務を再委託させてはならない。</w:t>
            </w:r>
          </w:p>
          <w:p w:rsidR="000A069E" w:rsidRPr="006C7C9B" w:rsidRDefault="000A069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a</w:t>
            </w:r>
            <w:r w:rsidRPr="006C7C9B">
              <w:rPr>
                <w:rFonts w:asciiTheme="majorEastAsia" w:eastAsiaTheme="majorEastAsia" w:hAnsiTheme="majorEastAsia" w:cs="ＭＳ 明朝" w:hint="eastAsia"/>
              </w:rPr>
              <w:t xml:space="preserve">　当該委託の範囲</w:t>
            </w:r>
          </w:p>
          <w:p w:rsidR="000A069E" w:rsidRPr="006C7C9B" w:rsidRDefault="000A069E" w:rsidP="003853C0">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b</w:t>
            </w:r>
            <w:r w:rsidRPr="006C7C9B">
              <w:rPr>
                <w:rFonts w:asciiTheme="majorEastAsia" w:eastAsiaTheme="majorEastAsia" w:hAnsiTheme="majorEastAsia" w:cs="ＭＳ 明朝" w:hint="eastAsia"/>
              </w:rPr>
              <w:t xml:space="preserve">　当該委託に係る業務</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委託業務</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の実施に当たり遵守すべき条件</w:t>
            </w:r>
          </w:p>
          <w:p w:rsidR="000A069E" w:rsidRPr="006C7C9B" w:rsidRDefault="000A069E" w:rsidP="003853C0">
            <w:pPr>
              <w:pStyle w:val="a3"/>
              <w:ind w:left="816" w:hangingChars="400" w:hanging="816"/>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c</w:t>
            </w:r>
            <w:r w:rsidRPr="006C7C9B">
              <w:rPr>
                <w:rFonts w:asciiTheme="majorEastAsia" w:eastAsiaTheme="majorEastAsia" w:hAnsiTheme="majorEastAsia" w:cs="ＭＳ 明朝" w:hint="eastAsia"/>
              </w:rPr>
              <w:t xml:space="preserve">　受託居宅介護サービス事業者の従業者により当該委託業務が基準第</w:t>
            </w:r>
            <w:r w:rsidR="00193E4A" w:rsidRPr="006C7C9B">
              <w:rPr>
                <w:rFonts w:asciiTheme="majorEastAsia" w:eastAsiaTheme="majorEastAsia" w:hAnsiTheme="majorEastAsia" w:cs="Times New Roman"/>
              </w:rPr>
              <w:t>1</w:t>
            </w:r>
            <w:r w:rsidR="00193E4A" w:rsidRPr="006C7C9B">
              <w:rPr>
                <w:rFonts w:asciiTheme="majorEastAsia" w:eastAsiaTheme="majorEastAsia" w:hAnsiTheme="majorEastAsia" w:cs="Times New Roman" w:hint="eastAsia"/>
              </w:rPr>
              <w:t>6</w:t>
            </w:r>
            <w:r w:rsidRPr="006C7C9B">
              <w:rPr>
                <w:rFonts w:asciiTheme="majorEastAsia" w:eastAsiaTheme="majorEastAsia" w:hAnsiTheme="majorEastAsia" w:cs="ＭＳ 明朝" w:hint="eastAsia"/>
              </w:rPr>
              <w:t>章第</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節第</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款の運営に関する基準に従って適切に行われていることを外部サービス利用型指定共同生活援助事業者が</w:t>
            </w:r>
          </w:p>
          <w:p w:rsidR="000A069E" w:rsidRPr="006C7C9B" w:rsidRDefault="000A069E" w:rsidP="000A069E">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定期的に確認する旨</w:t>
            </w:r>
          </w:p>
          <w:p w:rsidR="000A069E" w:rsidRPr="006C7C9B" w:rsidRDefault="000A069E" w:rsidP="003853C0">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d</w:t>
            </w:r>
            <w:r w:rsidRPr="006C7C9B">
              <w:rPr>
                <w:rFonts w:asciiTheme="majorEastAsia" w:eastAsiaTheme="majorEastAsia" w:hAnsiTheme="majorEastAsia" w:cs="ＭＳ 明朝" w:hint="eastAsia"/>
              </w:rPr>
              <w:t xml:space="preserve">　外部サービス利用型指定共同生活援助事業者が当該委託業務に関し受託居宅介護サービス事業者に対し指示を行い得る旨</w:t>
            </w:r>
          </w:p>
          <w:p w:rsidR="000A069E" w:rsidRPr="006C7C9B" w:rsidRDefault="000A069E" w:rsidP="003853C0">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e</w:t>
            </w:r>
            <w:r w:rsidRPr="006C7C9B">
              <w:rPr>
                <w:rFonts w:asciiTheme="majorEastAsia" w:eastAsiaTheme="majorEastAsia" w:hAnsiTheme="majorEastAsia" w:cs="ＭＳ 明朝" w:hint="eastAsia"/>
              </w:rPr>
              <w:t xml:space="preserve">　外部サービス利用型指定共同生活援助事業者が当該委託業務に関し改善の必要を認め、所要の措置を講じるよう</w:t>
            </w:r>
            <w:r w:rsidRPr="006C7C9B">
              <w:rPr>
                <w:rFonts w:asciiTheme="majorEastAsia" w:eastAsiaTheme="majorEastAsia" w:hAnsiTheme="majorEastAsia" w:cs="Times New Roman"/>
              </w:rPr>
              <w:t>d</w:t>
            </w:r>
            <w:r w:rsidRPr="006C7C9B">
              <w:rPr>
                <w:rFonts w:asciiTheme="majorEastAsia" w:eastAsiaTheme="majorEastAsia" w:hAnsiTheme="majorEastAsia" w:cs="ＭＳ 明朝" w:hint="eastAsia"/>
              </w:rPr>
              <w:t>の指示を行った場合において、当該措置が講じられたことを外部サービス利用型指定共同生活援助事業者が確認する旨</w:t>
            </w:r>
          </w:p>
          <w:p w:rsidR="000A069E" w:rsidRPr="006C7C9B" w:rsidRDefault="000A069E" w:rsidP="003853C0">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f</w:t>
            </w:r>
            <w:r w:rsidRPr="006C7C9B">
              <w:rPr>
                <w:rFonts w:asciiTheme="majorEastAsia" w:eastAsiaTheme="majorEastAsia" w:hAnsiTheme="majorEastAsia" w:cs="ＭＳ 明朝" w:hint="eastAsia"/>
              </w:rPr>
              <w:t xml:space="preserve">　受託居宅介護サービス事業者が実施した当該委託業務により入居者に賠償すべき事故が発生した場合における責任の所在</w:t>
            </w:r>
          </w:p>
          <w:p w:rsidR="000A069E" w:rsidRPr="006C7C9B" w:rsidRDefault="000A069E" w:rsidP="003853C0">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g</w:t>
            </w:r>
            <w:r w:rsidRPr="006C7C9B">
              <w:rPr>
                <w:rFonts w:asciiTheme="majorEastAsia" w:eastAsiaTheme="majorEastAsia" w:hAnsiTheme="majorEastAsia" w:cs="ＭＳ 明朝" w:hint="eastAsia"/>
              </w:rPr>
              <w:t xml:space="preserve">　その他当該委託業務の適切な実施を確保するために必要な事項</w:t>
            </w:r>
          </w:p>
          <w:p w:rsidR="000A069E" w:rsidRPr="006C7C9B" w:rsidRDefault="000A069E" w:rsidP="003853C0">
            <w:pPr>
              <w:pStyle w:val="a3"/>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イ　外部サービス利用型指定共同生活援助事業者はアの</w:t>
            </w:r>
            <w:r w:rsidRPr="006C7C9B">
              <w:rPr>
                <w:rFonts w:asciiTheme="majorEastAsia" w:eastAsiaTheme="majorEastAsia" w:hAnsiTheme="majorEastAsia" w:cs="Times New Roman"/>
              </w:rPr>
              <w:t>c</w:t>
            </w:r>
            <w:r w:rsidRPr="006C7C9B">
              <w:rPr>
                <w:rFonts w:asciiTheme="majorEastAsia" w:eastAsiaTheme="majorEastAsia" w:hAnsiTheme="majorEastAsia" w:cs="ＭＳ 明朝" w:hint="eastAsia"/>
              </w:rPr>
              <w:t>及び</w:t>
            </w:r>
            <w:r w:rsidRPr="006C7C9B">
              <w:rPr>
                <w:rFonts w:asciiTheme="majorEastAsia" w:eastAsiaTheme="majorEastAsia" w:hAnsiTheme="majorEastAsia" w:cs="Times New Roman"/>
              </w:rPr>
              <w:t>e</w:t>
            </w:r>
            <w:r w:rsidRPr="006C7C9B">
              <w:rPr>
                <w:rFonts w:asciiTheme="majorEastAsia" w:eastAsiaTheme="majorEastAsia" w:hAnsiTheme="majorEastAsia" w:cs="ＭＳ 明朝" w:hint="eastAsia"/>
              </w:rPr>
              <w:t>の確認の結果の記録を作成しなければならないこと。</w:t>
            </w:r>
          </w:p>
          <w:p w:rsidR="000A069E" w:rsidRPr="006C7C9B" w:rsidRDefault="000A069E" w:rsidP="003853C0">
            <w:pPr>
              <w:pStyle w:val="a3"/>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ウ　外部サービス利用型指定共同生活援助事業者が行うアの</w:t>
            </w:r>
            <w:r w:rsidRPr="006C7C9B">
              <w:rPr>
                <w:rFonts w:asciiTheme="majorEastAsia" w:eastAsiaTheme="majorEastAsia" w:hAnsiTheme="majorEastAsia" w:cs="Times New Roman"/>
              </w:rPr>
              <w:t>d</w:t>
            </w:r>
            <w:r w:rsidRPr="006C7C9B">
              <w:rPr>
                <w:rFonts w:asciiTheme="majorEastAsia" w:eastAsiaTheme="majorEastAsia" w:hAnsiTheme="majorEastAsia" w:cs="ＭＳ 明朝" w:hint="eastAsia"/>
              </w:rPr>
              <w:t>の指示は、文書により行わなければならないこと。</w:t>
            </w:r>
          </w:p>
          <w:p w:rsidR="000A069E" w:rsidRPr="006C7C9B" w:rsidRDefault="000A069E" w:rsidP="003853C0">
            <w:pPr>
              <w:pStyle w:val="a3"/>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エ　外部サービス利用型指定共同生活援助事業者は、基準第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00193E4A" w:rsidRPr="006C7C9B">
              <w:rPr>
                <w:rFonts w:asciiTheme="majorEastAsia" w:eastAsiaTheme="majorEastAsia" w:hAnsiTheme="majorEastAsia" w:cs="ＭＳ 明朝" w:hint="eastAsia"/>
              </w:rPr>
              <w:t>2</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において準用する基準第</w:t>
            </w:r>
            <w:r w:rsidRPr="006C7C9B">
              <w:rPr>
                <w:rFonts w:asciiTheme="majorEastAsia" w:eastAsiaTheme="majorEastAsia" w:hAnsiTheme="majorEastAsia" w:cs="Times New Roman"/>
              </w:rPr>
              <w:t>75</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項の規定に基づき、アの</w:t>
            </w:r>
            <w:r w:rsidRPr="006C7C9B">
              <w:rPr>
                <w:rFonts w:asciiTheme="majorEastAsia" w:eastAsiaTheme="majorEastAsia" w:hAnsiTheme="majorEastAsia" w:cs="Times New Roman"/>
              </w:rPr>
              <w:t>c</w:t>
            </w:r>
            <w:r w:rsidRPr="006C7C9B">
              <w:rPr>
                <w:rFonts w:asciiTheme="majorEastAsia" w:eastAsiaTheme="majorEastAsia" w:hAnsiTheme="majorEastAsia" w:cs="ＭＳ 明朝" w:hint="eastAsia"/>
              </w:rPr>
              <w:t>及び</w:t>
            </w:r>
            <w:r w:rsidRPr="006C7C9B">
              <w:rPr>
                <w:rFonts w:asciiTheme="majorEastAsia" w:eastAsiaTheme="majorEastAsia" w:hAnsiTheme="majorEastAsia" w:cs="Times New Roman"/>
              </w:rPr>
              <w:t>e</w:t>
            </w:r>
            <w:r w:rsidRPr="006C7C9B">
              <w:rPr>
                <w:rFonts w:asciiTheme="majorEastAsia" w:eastAsiaTheme="majorEastAsia" w:hAnsiTheme="majorEastAsia" w:cs="ＭＳ 明朝" w:hint="eastAsia"/>
              </w:rPr>
              <w:t>の確認の結果の記録を</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年間保存しなければならないこと。</w:t>
            </w:r>
          </w:p>
          <w:p w:rsidR="000A069E" w:rsidRPr="006C7C9B" w:rsidRDefault="000A069E" w:rsidP="003853C0">
            <w:pPr>
              <w:pStyle w:val="a3"/>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オ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の受託居宅介護サービスを提供する受託居宅介護サービス事業者は、複数の事業者とすることも可能であること。なお、この場合、居宅介護サービス事業者ごとにその役割分担を明確にしておくこと。</w:t>
            </w:r>
          </w:p>
          <w:p w:rsidR="006E1374" w:rsidRPr="006C7C9B" w:rsidRDefault="006E1374" w:rsidP="003853C0">
            <w:pPr>
              <w:pStyle w:val="a3"/>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カ　外部サービス利用型指定共同生活援助事業者は、事業の開始に当たっては、居宅介護サービス事業者と予め契約し、法第</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項及び障害者の日常生活及び社会生活を総合的に支援するための法律施行規則第</w:t>
            </w:r>
            <w:r w:rsidRPr="006C7C9B">
              <w:rPr>
                <w:rFonts w:asciiTheme="majorEastAsia" w:eastAsiaTheme="majorEastAsia" w:hAnsiTheme="majorEastAsia" w:cs="Times New Roman"/>
              </w:rPr>
              <w:t>34</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19</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項の規定に基づき、当該受託居宅介護サービス事業者及び当該受託居宅介護サービス事業所の名称及び所在地を記載した書類を都道府県知事に提出しなければならないこと。</w:t>
            </w:r>
          </w:p>
          <w:p w:rsidR="0003048F" w:rsidRPr="006C7C9B" w:rsidRDefault="006E1374" w:rsidP="003853C0">
            <w:pPr>
              <w:pStyle w:val="a3"/>
              <w:ind w:leftChars="300" w:left="63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ただし、平成</w:t>
            </w:r>
            <w:r w:rsidRPr="006C7C9B">
              <w:rPr>
                <w:rFonts w:asciiTheme="majorEastAsia" w:eastAsiaTheme="majorEastAsia" w:hAnsiTheme="majorEastAsia" w:cs="Times New Roman"/>
              </w:rPr>
              <w:t>26</w:t>
            </w:r>
            <w:r w:rsidRPr="006C7C9B">
              <w:rPr>
                <w:rFonts w:asciiTheme="majorEastAsia" w:eastAsiaTheme="majorEastAsia" w:hAnsiTheme="majorEastAsia" w:cs="ＭＳ 明朝" w:hint="eastAsia"/>
              </w:rPr>
              <w:t>年</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日に現に存する指定共同生活援助事業所であって、地域社会における共生の実現に向けて新たな障害保健福祉施策を講ずるための</w:t>
            </w:r>
            <w:r w:rsidR="00260263" w:rsidRPr="006C7C9B">
              <w:rPr>
                <w:rFonts w:asciiTheme="majorEastAsia" w:eastAsiaTheme="majorEastAsia" w:hAnsiTheme="majorEastAsia" w:cs="ＭＳ 明朝" w:hint="eastAsia"/>
              </w:rPr>
              <w:t>関係法</w:t>
            </w:r>
          </w:p>
        </w:tc>
        <w:tc>
          <w:tcPr>
            <w:tcW w:w="1310" w:type="dxa"/>
            <w:tcBorders>
              <w:top w:val="nil"/>
              <w:left w:val="nil"/>
              <w:bottom w:val="single" w:sz="4" w:space="0" w:color="auto"/>
              <w:right w:val="single" w:sz="4" w:space="0" w:color="000000"/>
            </w:tcBorders>
          </w:tcPr>
          <w:p w:rsidR="000A069E" w:rsidRPr="006C7C9B" w:rsidRDefault="000A069E">
            <w:pPr>
              <w:pStyle w:val="a3"/>
              <w:rPr>
                <w:rFonts w:asciiTheme="majorEastAsia" w:eastAsiaTheme="majorEastAsia" w:hAnsiTheme="majorEastAsia"/>
                <w:spacing w:val="0"/>
              </w:rPr>
            </w:pPr>
          </w:p>
          <w:p w:rsidR="0003048F" w:rsidRPr="006C7C9B" w:rsidRDefault="0003048F">
            <w:pPr>
              <w:pStyle w:val="a3"/>
              <w:rPr>
                <w:rFonts w:asciiTheme="majorEastAsia" w:eastAsiaTheme="majorEastAsia" w:hAnsiTheme="majorEastAsia"/>
                <w:spacing w:val="0"/>
              </w:rPr>
            </w:pPr>
          </w:p>
          <w:p w:rsidR="003E11FE" w:rsidRPr="006C7C9B" w:rsidRDefault="003E11FE">
            <w:pPr>
              <w:pStyle w:val="a3"/>
              <w:rPr>
                <w:rFonts w:asciiTheme="majorEastAsia" w:eastAsiaTheme="majorEastAsia" w:hAnsiTheme="majorEastAsia"/>
                <w:spacing w:val="0"/>
              </w:rPr>
            </w:pPr>
          </w:p>
          <w:p w:rsidR="0003048F" w:rsidRPr="006C7C9B" w:rsidRDefault="0003048F" w:rsidP="0003048F">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03048F" w:rsidRPr="006C7C9B" w:rsidRDefault="0003048F" w:rsidP="0003048F">
            <w:pPr>
              <w:pStyle w:val="a3"/>
              <w:wordWrap/>
              <w:spacing w:line="20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1206001</w:t>
            </w:r>
          </w:p>
          <w:p w:rsidR="0003048F" w:rsidRPr="006C7C9B" w:rsidRDefault="0003048F" w:rsidP="0003048F">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第三の</w:t>
            </w:r>
            <w:r w:rsidRPr="006C7C9B">
              <w:rPr>
                <w:rFonts w:asciiTheme="majorEastAsia" w:eastAsiaTheme="majorEastAsia" w:hAnsiTheme="majorEastAsia" w:cs="Times New Roman"/>
              </w:rPr>
              <w:t>4(3)</w:t>
            </w:r>
            <w:r w:rsidRPr="006C7C9B">
              <w:rPr>
                <w:rFonts w:asciiTheme="majorEastAsia" w:eastAsiaTheme="majorEastAsia" w:hAnsiTheme="majorEastAsia" w:cs="ＭＳ 明朝" w:hint="eastAsia"/>
              </w:rPr>
              <w:t>④</w:t>
            </w:r>
          </w:p>
          <w:p w:rsidR="000A069E" w:rsidRPr="006C7C9B" w:rsidRDefault="000A069E" w:rsidP="0092610C">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7158AD" w:rsidRPr="006C7C9B" w:rsidTr="00B560E3">
        <w:trPr>
          <w:cantSplit/>
          <w:trHeight w:hRule="exact" w:val="414"/>
        </w:trPr>
        <w:tc>
          <w:tcPr>
            <w:tcW w:w="51" w:type="dxa"/>
            <w:vMerge w:val="restart"/>
            <w:tcBorders>
              <w:top w:val="nil"/>
              <w:left w:val="nil"/>
              <w:right w:val="nil"/>
            </w:tcBorders>
          </w:tcPr>
          <w:p w:rsidR="007158AD" w:rsidRPr="006C7C9B" w:rsidRDefault="007158AD">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7158AD" w:rsidRPr="006C7C9B" w:rsidRDefault="007158A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7158AD" w:rsidRPr="006C7C9B" w:rsidRDefault="007158A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7158AD" w:rsidRPr="006C7C9B" w:rsidRDefault="007158A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7158AD" w:rsidRPr="006C7C9B" w:rsidTr="003853C0">
        <w:trPr>
          <w:cantSplit/>
          <w:trHeight w:val="11347"/>
        </w:trPr>
        <w:tc>
          <w:tcPr>
            <w:tcW w:w="51" w:type="dxa"/>
            <w:vMerge/>
            <w:tcBorders>
              <w:left w:val="nil"/>
              <w:right w:val="nil"/>
            </w:tcBorders>
          </w:tcPr>
          <w:p w:rsidR="007158AD" w:rsidRPr="006C7C9B" w:rsidRDefault="007158AD">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E03FE9" w:rsidRPr="006C7C9B" w:rsidRDefault="00E03FE9"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28</w:t>
            </w:r>
            <w:r w:rsidRPr="006C7C9B">
              <w:rPr>
                <w:rFonts w:asciiTheme="majorEastAsia" w:eastAsiaTheme="majorEastAsia" w:hAnsiTheme="majorEastAsia" w:cs="ＭＳ 明朝" w:hint="eastAsia"/>
              </w:rPr>
              <w:t xml:space="preserve">　支援体制の確</w:t>
            </w:r>
          </w:p>
          <w:p w:rsidR="007158AD" w:rsidRPr="006C7C9B" w:rsidRDefault="007158AD" w:rsidP="006E1374">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保</w:t>
            </w: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before="100"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29</w:t>
            </w:r>
            <w:r w:rsidRPr="006C7C9B">
              <w:rPr>
                <w:rFonts w:asciiTheme="majorEastAsia" w:eastAsiaTheme="majorEastAsia" w:hAnsiTheme="majorEastAsia" w:cs="ＭＳ 明朝" w:hint="eastAsia"/>
              </w:rPr>
              <w:t xml:space="preserve">　定員の遵守</w:t>
            </w:r>
          </w:p>
          <w:p w:rsidR="007158AD" w:rsidRPr="006C7C9B" w:rsidRDefault="007158AD" w:rsidP="006E1374">
            <w:pPr>
              <w:pStyle w:val="a3"/>
              <w:wordWrap/>
              <w:spacing w:before="100" w:line="220" w:lineRule="exact"/>
              <w:rPr>
                <w:rFonts w:asciiTheme="majorEastAsia" w:eastAsiaTheme="majorEastAsia" w:hAnsiTheme="majorEastAsia" w:cs="ＭＳ 明朝"/>
              </w:rPr>
            </w:pPr>
          </w:p>
          <w:p w:rsidR="007158AD" w:rsidRPr="006C7C9B" w:rsidRDefault="007158AD" w:rsidP="006E1374">
            <w:pPr>
              <w:pStyle w:val="a3"/>
              <w:wordWrap/>
              <w:spacing w:before="100" w:line="220" w:lineRule="exact"/>
              <w:rPr>
                <w:rFonts w:asciiTheme="majorEastAsia" w:eastAsiaTheme="majorEastAsia" w:hAnsiTheme="majorEastAsia" w:cs="ＭＳ 明朝"/>
              </w:rPr>
            </w:pPr>
          </w:p>
          <w:p w:rsidR="007158AD" w:rsidRPr="006C7C9B" w:rsidRDefault="007158AD" w:rsidP="006E1374">
            <w:pPr>
              <w:pStyle w:val="a3"/>
              <w:wordWrap/>
              <w:spacing w:before="100"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 xml:space="preserve">　非常災害対策</w:t>
            </w:r>
          </w:p>
        </w:tc>
        <w:tc>
          <w:tcPr>
            <w:tcW w:w="5626" w:type="dxa"/>
            <w:tcBorders>
              <w:top w:val="nil"/>
              <w:left w:val="nil"/>
              <w:right w:val="single" w:sz="4" w:space="0" w:color="000000"/>
            </w:tcBorders>
          </w:tcPr>
          <w:p w:rsidR="007158AD" w:rsidRPr="006C7C9B" w:rsidRDefault="00E03FE9" w:rsidP="003E11FE">
            <w:pPr>
              <w:pStyle w:val="a3"/>
              <w:ind w:leftChars="300" w:left="630"/>
              <w:rPr>
                <w:rFonts w:asciiTheme="majorEastAsia" w:eastAsiaTheme="majorEastAsia" w:hAnsiTheme="majorEastAsia" w:cs="ＭＳ 明朝"/>
              </w:rPr>
            </w:pPr>
            <w:r w:rsidRPr="006C7C9B">
              <w:rPr>
                <w:rFonts w:asciiTheme="majorEastAsia" w:eastAsiaTheme="majorEastAsia" w:hAnsiTheme="majorEastAsia" w:cs="ＭＳ 明朝" w:hint="eastAsia"/>
              </w:rPr>
              <w:t>律の整備に関する法律の一部の施行に伴う関</w:t>
            </w:r>
            <w:r w:rsidR="007158AD" w:rsidRPr="006C7C9B">
              <w:rPr>
                <w:rFonts w:asciiTheme="majorEastAsia" w:eastAsiaTheme="majorEastAsia" w:hAnsiTheme="majorEastAsia" w:cs="ＭＳ 明朝" w:hint="eastAsia"/>
              </w:rPr>
              <w:t>係省令の整備等に関する省令</w:t>
            </w:r>
            <w:r w:rsidR="007158AD" w:rsidRPr="006C7C9B">
              <w:rPr>
                <w:rFonts w:asciiTheme="majorEastAsia" w:eastAsiaTheme="majorEastAsia" w:hAnsiTheme="majorEastAsia" w:cs="Times New Roman"/>
              </w:rPr>
              <w:t>(</w:t>
            </w:r>
            <w:r w:rsidR="007158AD" w:rsidRPr="006C7C9B">
              <w:rPr>
                <w:rFonts w:asciiTheme="majorEastAsia" w:eastAsiaTheme="majorEastAsia" w:hAnsiTheme="majorEastAsia" w:cs="ＭＳ 明朝" w:hint="eastAsia"/>
              </w:rPr>
              <w:t>平成</w:t>
            </w:r>
            <w:r w:rsidR="007158AD" w:rsidRPr="006C7C9B">
              <w:rPr>
                <w:rFonts w:asciiTheme="majorEastAsia" w:eastAsiaTheme="majorEastAsia" w:hAnsiTheme="majorEastAsia" w:cs="Times New Roman"/>
              </w:rPr>
              <w:t>25</w:t>
            </w:r>
            <w:r w:rsidR="007158AD" w:rsidRPr="006C7C9B">
              <w:rPr>
                <w:rFonts w:asciiTheme="majorEastAsia" w:eastAsiaTheme="majorEastAsia" w:hAnsiTheme="majorEastAsia" w:cs="ＭＳ 明朝" w:hint="eastAsia"/>
              </w:rPr>
              <w:t>年厚生労働省令第</w:t>
            </w:r>
            <w:r w:rsidR="007158AD" w:rsidRPr="006C7C9B">
              <w:rPr>
                <w:rFonts w:asciiTheme="majorEastAsia" w:eastAsiaTheme="majorEastAsia" w:hAnsiTheme="majorEastAsia" w:cs="Times New Roman"/>
              </w:rPr>
              <w:t>124</w:t>
            </w:r>
            <w:r w:rsidR="007158AD" w:rsidRPr="006C7C9B">
              <w:rPr>
                <w:rFonts w:asciiTheme="majorEastAsia" w:eastAsiaTheme="majorEastAsia" w:hAnsiTheme="majorEastAsia" w:cs="ＭＳ 明朝" w:hint="eastAsia"/>
              </w:rPr>
              <w:t>号。</w:t>
            </w:r>
            <w:r w:rsidR="007158AD" w:rsidRPr="006C7C9B">
              <w:rPr>
                <w:rFonts w:asciiTheme="majorEastAsia" w:eastAsiaTheme="majorEastAsia" w:hAnsiTheme="majorEastAsia" w:cs="Times New Roman"/>
              </w:rPr>
              <w:t>)</w:t>
            </w:r>
            <w:r w:rsidR="007158AD" w:rsidRPr="006C7C9B">
              <w:rPr>
                <w:rFonts w:asciiTheme="majorEastAsia" w:eastAsiaTheme="majorEastAsia" w:hAnsiTheme="majorEastAsia" w:cs="ＭＳ 明朝" w:hint="eastAsia"/>
              </w:rPr>
              <w:t>附則第</w:t>
            </w:r>
            <w:r w:rsidR="007158AD" w:rsidRPr="006C7C9B">
              <w:rPr>
                <w:rFonts w:asciiTheme="majorEastAsia" w:eastAsiaTheme="majorEastAsia" w:hAnsiTheme="majorEastAsia" w:cs="Times New Roman"/>
              </w:rPr>
              <w:t>3</w:t>
            </w:r>
            <w:r w:rsidR="007158AD" w:rsidRPr="006C7C9B">
              <w:rPr>
                <w:rFonts w:asciiTheme="majorEastAsia" w:eastAsiaTheme="majorEastAsia" w:hAnsiTheme="majorEastAsia" w:cs="ＭＳ 明朝" w:hint="eastAsia"/>
              </w:rPr>
              <w:t>条第</w:t>
            </w:r>
            <w:r w:rsidR="007158AD" w:rsidRPr="006C7C9B">
              <w:rPr>
                <w:rFonts w:asciiTheme="majorEastAsia" w:eastAsiaTheme="majorEastAsia" w:hAnsiTheme="majorEastAsia" w:cs="Times New Roman"/>
              </w:rPr>
              <w:t>2</w:t>
            </w:r>
            <w:r w:rsidR="007158AD" w:rsidRPr="006C7C9B">
              <w:rPr>
                <w:rFonts w:asciiTheme="majorEastAsia" w:eastAsiaTheme="majorEastAsia" w:hAnsiTheme="majorEastAsia" w:cs="ＭＳ 明朝" w:hint="eastAsia"/>
              </w:rPr>
              <w:t>項の規定により、外部サービス利用型指定共同生活援助事業所とみなされたものについては、同令附則第</w:t>
            </w:r>
            <w:r w:rsidR="007158AD" w:rsidRPr="006C7C9B">
              <w:rPr>
                <w:rFonts w:asciiTheme="majorEastAsia" w:eastAsiaTheme="majorEastAsia" w:hAnsiTheme="majorEastAsia" w:cs="Times New Roman"/>
              </w:rPr>
              <w:t>5</w:t>
            </w:r>
            <w:r w:rsidR="007158AD" w:rsidRPr="006C7C9B">
              <w:rPr>
                <w:rFonts w:asciiTheme="majorEastAsia" w:eastAsiaTheme="majorEastAsia" w:hAnsiTheme="majorEastAsia" w:cs="ＭＳ 明朝" w:hint="eastAsia"/>
              </w:rPr>
              <w:t>条に基づき、平成</w:t>
            </w:r>
            <w:r w:rsidR="007158AD" w:rsidRPr="006C7C9B">
              <w:rPr>
                <w:rFonts w:asciiTheme="majorEastAsia" w:eastAsiaTheme="majorEastAsia" w:hAnsiTheme="majorEastAsia" w:cs="Times New Roman"/>
              </w:rPr>
              <w:t>26</w:t>
            </w:r>
            <w:r w:rsidR="007158AD" w:rsidRPr="006C7C9B">
              <w:rPr>
                <w:rFonts w:asciiTheme="majorEastAsia" w:eastAsiaTheme="majorEastAsia" w:hAnsiTheme="majorEastAsia" w:cs="ＭＳ 明朝" w:hint="eastAsia"/>
              </w:rPr>
              <w:t>年</w:t>
            </w:r>
            <w:r w:rsidR="007158AD" w:rsidRPr="006C7C9B">
              <w:rPr>
                <w:rFonts w:asciiTheme="majorEastAsia" w:eastAsiaTheme="majorEastAsia" w:hAnsiTheme="majorEastAsia" w:cs="Times New Roman"/>
              </w:rPr>
              <w:t>4</w:t>
            </w:r>
            <w:r w:rsidR="007158AD" w:rsidRPr="006C7C9B">
              <w:rPr>
                <w:rFonts w:asciiTheme="majorEastAsia" w:eastAsiaTheme="majorEastAsia" w:hAnsiTheme="majorEastAsia" w:cs="ＭＳ 明朝" w:hint="eastAsia"/>
              </w:rPr>
              <w:t>月</w:t>
            </w:r>
            <w:r w:rsidR="007158AD" w:rsidRPr="006C7C9B">
              <w:rPr>
                <w:rFonts w:asciiTheme="majorEastAsia" w:eastAsiaTheme="majorEastAsia" w:hAnsiTheme="majorEastAsia" w:cs="Times New Roman"/>
              </w:rPr>
              <w:t>1</w:t>
            </w:r>
            <w:r w:rsidR="007158AD" w:rsidRPr="006C7C9B">
              <w:rPr>
                <w:rFonts w:asciiTheme="majorEastAsia" w:eastAsiaTheme="majorEastAsia" w:hAnsiTheme="majorEastAsia" w:cs="ＭＳ 明朝" w:hint="eastAsia"/>
              </w:rPr>
              <w:t>日以降最初の指定の更新までの間は、「事業」とあるのは、「受託居宅介護サービスの提供」と読み替えるものとする。</w:t>
            </w:r>
          </w:p>
          <w:p w:rsidR="007158AD" w:rsidRPr="006C7C9B" w:rsidRDefault="007158AD" w:rsidP="003853C0">
            <w:pPr>
              <w:pStyle w:val="a3"/>
              <w:wordWrap/>
              <w:spacing w:line="220" w:lineRule="exact"/>
              <w:ind w:leftChars="200" w:left="62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キ　基準第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hint="eastAsia"/>
              </w:rPr>
              <w:t>2</w:t>
            </w:r>
            <w:r w:rsidRPr="006C7C9B">
              <w:rPr>
                <w:rFonts w:asciiTheme="majorEastAsia" w:eastAsiaTheme="majorEastAsia" w:hAnsiTheme="majorEastAsia" w:cs="Times New Roman"/>
              </w:rPr>
              <w:t>0</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項は、外部サービス利用型指定共同生活援助事業者が、受託居宅介護サービス事業者に、業務について必要な指揮命令をすることを規定しているが、当該指揮命令には、基準第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hint="eastAsia"/>
              </w:rPr>
              <w:t>2</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により準用される第</w:t>
            </w:r>
            <w:r w:rsidRPr="006C7C9B">
              <w:rPr>
                <w:rFonts w:asciiTheme="majorEastAsia" w:eastAsiaTheme="majorEastAsia" w:hAnsiTheme="majorEastAsia" w:cs="Times New Roman"/>
              </w:rPr>
              <w:t>28</w:t>
            </w:r>
            <w:r w:rsidRPr="006C7C9B">
              <w:rPr>
                <w:rFonts w:asciiTheme="majorEastAsia" w:eastAsiaTheme="majorEastAsia" w:hAnsiTheme="majorEastAsia" w:cs="ＭＳ 明朝" w:hint="eastAsia"/>
              </w:rPr>
              <w:t>条の緊急時の対応、第</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条の秘密保持等、第</w:t>
            </w:r>
            <w:r w:rsidRPr="006C7C9B">
              <w:rPr>
                <w:rFonts w:asciiTheme="majorEastAsia" w:eastAsiaTheme="majorEastAsia" w:hAnsiTheme="majorEastAsia" w:cs="Times New Roman"/>
              </w:rPr>
              <w:t>40</w:t>
            </w:r>
            <w:r w:rsidRPr="006C7C9B">
              <w:rPr>
                <w:rFonts w:asciiTheme="majorEastAsia" w:eastAsiaTheme="majorEastAsia" w:hAnsiTheme="majorEastAsia" w:cs="ＭＳ 明朝" w:hint="eastAsia"/>
              </w:rPr>
              <w:t>条の事故発生時の対応及び第</w:t>
            </w:r>
            <w:r w:rsidRPr="006C7C9B">
              <w:rPr>
                <w:rFonts w:asciiTheme="majorEastAsia" w:eastAsiaTheme="majorEastAsia" w:hAnsiTheme="majorEastAsia" w:cs="Times New Roman"/>
              </w:rPr>
              <w:t>73</w:t>
            </w:r>
            <w:r w:rsidRPr="006C7C9B">
              <w:rPr>
                <w:rFonts w:asciiTheme="majorEastAsia" w:eastAsiaTheme="majorEastAsia" w:hAnsiTheme="majorEastAsia" w:cs="ＭＳ 明朝" w:hint="eastAsia"/>
              </w:rPr>
              <w:t>条の身体拘束等の禁止の規定において求められている内容が、当該外部サービス利用型指定共同生活援助の提供に当たる受託居宅介護サービス事業者の従業者によっても遵守されることを確保する旨が含まれていること。</w:t>
            </w:r>
          </w:p>
          <w:p w:rsidR="007158AD" w:rsidRPr="006C7C9B" w:rsidRDefault="007158AD" w:rsidP="003853C0">
            <w:pPr>
              <w:pStyle w:val="a3"/>
              <w:wordWrap/>
              <w:spacing w:line="220" w:lineRule="exact"/>
              <w:ind w:leftChars="200" w:left="624" w:hangingChars="100" w:hanging="204"/>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3853C0">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7158AD" w:rsidRPr="006C7C9B" w:rsidRDefault="007158AD" w:rsidP="006E1374">
            <w:pPr>
              <w:pStyle w:val="a3"/>
              <w:wordWrap/>
              <w:spacing w:line="220" w:lineRule="exact"/>
              <w:rPr>
                <w:rFonts w:asciiTheme="majorEastAsia" w:eastAsiaTheme="majorEastAsia" w:hAnsiTheme="majorEastAsia" w:cs="ＭＳ 明朝"/>
              </w:rPr>
            </w:pPr>
          </w:p>
          <w:p w:rsidR="007158AD" w:rsidRPr="006C7C9B" w:rsidRDefault="007158AD" w:rsidP="006E1374">
            <w:pPr>
              <w:pStyle w:val="a3"/>
              <w:wordWrap/>
              <w:spacing w:before="100"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指定共同生活援助事業者は，共同生活住居及びユニットの入居定員並びに居室の定員を超えて入居させていないか。（ただし，災害その他のやむを得ない事情がある場合は，この限りでない。）</w:t>
            </w:r>
          </w:p>
          <w:p w:rsidR="007158AD" w:rsidRPr="006C7C9B" w:rsidRDefault="007158AD" w:rsidP="006E1374">
            <w:pPr>
              <w:pStyle w:val="a3"/>
              <w:wordWrap/>
              <w:spacing w:before="100" w:line="220" w:lineRule="exact"/>
              <w:rPr>
                <w:rFonts w:asciiTheme="majorEastAsia" w:eastAsiaTheme="majorEastAsia" w:hAnsiTheme="majorEastAsia" w:cs="ＭＳ 明朝"/>
              </w:rPr>
            </w:pP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指定共同生活援助事業者は，消火設備その他の非常</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災害に際して必要な設備を設けるとともに，非常災害</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に関する具体的計画を立て，非常災害時の関係機関へ</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の通報及び連絡体制を整備し，それらを定期的に従業</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者に周知しているか。</w:t>
            </w:r>
          </w:p>
          <w:p w:rsidR="007158AD" w:rsidRPr="006C7C9B" w:rsidRDefault="007158AD" w:rsidP="003853C0">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指定共同生活援助事業者は，非常災害に備えるため，　定期的に避難，救出その他必要な訓練を行っているか。</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非常災害対策</w:t>
            </w:r>
          </w:p>
          <w:p w:rsidR="007158AD" w:rsidRPr="006C7C9B" w:rsidRDefault="007158AD" w:rsidP="003853C0">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①　非常災害に際して必要な諸設備の整備や具体的　　　計画の策定，関係機関への通報及び連携体制の整備，避難，救出訓練の実施等その対策に万全を期さなければならない。</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②　「消火設備その他の非常災害に際して必要な設</w:t>
            </w:r>
          </w:p>
          <w:p w:rsidR="007158AD" w:rsidRPr="006C7C9B" w:rsidRDefault="007158AD" w:rsidP="00175DD1">
            <w:pPr>
              <w:pStyle w:val="a3"/>
              <w:wordWrap/>
              <w:spacing w:line="220" w:lineRule="exact"/>
              <w:ind w:leftChars="300" w:left="630"/>
              <w:rPr>
                <w:rFonts w:asciiTheme="majorEastAsia" w:eastAsiaTheme="majorEastAsia" w:hAnsiTheme="majorEastAsia"/>
                <w:spacing w:val="0"/>
              </w:rPr>
            </w:pPr>
            <w:r w:rsidRPr="006C7C9B">
              <w:rPr>
                <w:rFonts w:asciiTheme="majorEastAsia" w:eastAsiaTheme="majorEastAsia" w:hAnsiTheme="majorEastAsia" w:cs="ＭＳ 明朝" w:hint="eastAsia"/>
              </w:rPr>
              <w:t>備」とは，消防法（昭和</w:t>
            </w:r>
            <w:r w:rsidRPr="006C7C9B">
              <w:rPr>
                <w:rFonts w:asciiTheme="majorEastAsia" w:eastAsiaTheme="majorEastAsia" w:hAnsiTheme="majorEastAsia" w:cs="Times New Roman"/>
              </w:rPr>
              <w:t>23</w:t>
            </w:r>
            <w:r w:rsidRPr="006C7C9B">
              <w:rPr>
                <w:rFonts w:asciiTheme="majorEastAsia" w:eastAsiaTheme="majorEastAsia" w:hAnsiTheme="majorEastAsia" w:cs="ＭＳ 明朝" w:hint="eastAsia"/>
              </w:rPr>
              <w:t>年法律第</w:t>
            </w:r>
            <w:r w:rsidRPr="006C7C9B">
              <w:rPr>
                <w:rFonts w:asciiTheme="majorEastAsia" w:eastAsiaTheme="majorEastAsia" w:hAnsiTheme="majorEastAsia" w:cs="Times New Roman"/>
              </w:rPr>
              <w:t>186</w:t>
            </w:r>
            <w:r w:rsidRPr="006C7C9B">
              <w:rPr>
                <w:rFonts w:asciiTheme="majorEastAsia" w:eastAsiaTheme="majorEastAsia" w:hAnsiTheme="majorEastAsia" w:cs="ＭＳ 明朝" w:hint="eastAsia"/>
              </w:rPr>
              <w:t>号）その他法令等に規定された設備を指しており，それらの設備を確実に設置しなければならない。</w:t>
            </w:r>
          </w:p>
        </w:tc>
        <w:tc>
          <w:tcPr>
            <w:tcW w:w="1310" w:type="dxa"/>
            <w:tcBorders>
              <w:top w:val="nil"/>
              <w:left w:val="nil"/>
              <w:right w:val="single" w:sz="4" w:space="0" w:color="auto"/>
            </w:tcBorders>
          </w:tcPr>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E03FE9" w:rsidRPr="006C7C9B" w:rsidRDefault="00E03FE9"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212</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2</w:t>
            </w: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7158AD" w:rsidRPr="006C7C9B" w:rsidRDefault="007158AD" w:rsidP="006E1374">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3(9)</w:t>
            </w:r>
          </w:p>
          <w:p w:rsidR="007158AD" w:rsidRPr="006C7C9B" w:rsidRDefault="007158AD" w:rsidP="006E1374">
            <w:pPr>
              <w:pStyle w:val="a3"/>
              <w:wordWrap/>
              <w:spacing w:line="220" w:lineRule="exact"/>
              <w:rPr>
                <w:rFonts w:asciiTheme="majorEastAsia" w:eastAsiaTheme="majorEastAsia" w:hAnsiTheme="majorEastAsia" w:cs="Times New Roman"/>
              </w:rPr>
            </w:pPr>
          </w:p>
          <w:p w:rsidR="007158AD" w:rsidRPr="006C7C9B" w:rsidRDefault="007158AD" w:rsidP="006E1374">
            <w:pPr>
              <w:pStyle w:val="a3"/>
              <w:wordWrap/>
              <w:spacing w:line="220" w:lineRule="exact"/>
              <w:rPr>
                <w:rFonts w:asciiTheme="majorEastAsia" w:eastAsiaTheme="majorEastAsia" w:hAnsiTheme="majorEastAsia" w:cs="Times New Roman"/>
              </w:rPr>
            </w:pPr>
          </w:p>
          <w:p w:rsidR="007158AD" w:rsidRPr="006C7C9B" w:rsidRDefault="007158AD" w:rsidP="006E1374">
            <w:pPr>
              <w:pStyle w:val="a3"/>
              <w:wordWrap/>
              <w:spacing w:line="220" w:lineRule="exact"/>
              <w:rPr>
                <w:rFonts w:asciiTheme="majorEastAsia" w:eastAsiaTheme="majorEastAsia" w:hAnsiTheme="majorEastAsia" w:cs="Times New Roman"/>
              </w:rPr>
            </w:pPr>
          </w:p>
          <w:p w:rsidR="007158AD" w:rsidRPr="006C7C9B" w:rsidRDefault="007158AD" w:rsidP="006E1374">
            <w:pPr>
              <w:pStyle w:val="a3"/>
              <w:wordWrap/>
              <w:spacing w:line="220" w:lineRule="exact"/>
              <w:rPr>
                <w:rFonts w:asciiTheme="majorEastAsia" w:eastAsiaTheme="majorEastAsia" w:hAnsiTheme="majorEastAsia" w:cs="Times New Roman"/>
              </w:rPr>
            </w:pPr>
          </w:p>
          <w:p w:rsidR="007158AD" w:rsidRPr="006C7C9B" w:rsidRDefault="007158AD" w:rsidP="006E1374">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7158AD" w:rsidRPr="006C7C9B" w:rsidRDefault="007158AD" w:rsidP="006E1374">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212</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3</w:t>
            </w:r>
          </w:p>
          <w:p w:rsidR="007158AD" w:rsidRPr="006C7C9B" w:rsidRDefault="007158AD" w:rsidP="006E1374">
            <w:pPr>
              <w:pStyle w:val="a3"/>
              <w:wordWrap/>
              <w:spacing w:line="220" w:lineRule="exact"/>
              <w:rPr>
                <w:rFonts w:asciiTheme="majorEastAsia" w:eastAsiaTheme="majorEastAsia" w:hAnsiTheme="majorEastAsia" w:cs="Times New Roman"/>
              </w:rPr>
            </w:pPr>
          </w:p>
          <w:p w:rsidR="007158AD" w:rsidRPr="006C7C9B" w:rsidRDefault="007158AD" w:rsidP="006E1374">
            <w:pPr>
              <w:pStyle w:val="a3"/>
              <w:wordWrap/>
              <w:spacing w:line="220" w:lineRule="exact"/>
              <w:rPr>
                <w:rFonts w:asciiTheme="majorEastAsia" w:eastAsiaTheme="majorEastAsia" w:hAnsiTheme="majorEastAsia" w:cs="Times New Roman"/>
              </w:rPr>
            </w:pPr>
          </w:p>
          <w:p w:rsidR="007158AD" w:rsidRPr="006C7C9B" w:rsidRDefault="007158AD" w:rsidP="006E1374">
            <w:pPr>
              <w:pStyle w:val="a3"/>
              <w:wordWrap/>
              <w:spacing w:line="220" w:lineRule="exact"/>
              <w:rPr>
                <w:rFonts w:asciiTheme="majorEastAsia" w:eastAsiaTheme="majorEastAsia" w:hAnsiTheme="majorEastAsia" w:cs="Times New Roman"/>
              </w:rPr>
            </w:pP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70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w:t>
            </w:r>
            <w:r w:rsidRPr="006C7C9B">
              <w:rPr>
                <w:rFonts w:asciiTheme="majorEastAsia" w:eastAsiaTheme="majorEastAsia" w:hAnsiTheme="majorEastAsia" w:cs="Times New Roman"/>
              </w:rPr>
              <w:t>)</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70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項</w:t>
            </w:r>
            <w:r w:rsidRPr="006C7C9B">
              <w:rPr>
                <w:rFonts w:asciiTheme="majorEastAsia" w:eastAsiaTheme="majorEastAsia" w:hAnsiTheme="majorEastAsia" w:cs="Times New Roman"/>
              </w:rPr>
              <w:t>)</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120600</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3(3)</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7158AD" w:rsidRPr="006C7C9B" w:rsidRDefault="007158AD" w:rsidP="006E13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（第四の</w:t>
            </w:r>
            <w:r w:rsidRPr="006C7C9B">
              <w:rPr>
                <w:rFonts w:asciiTheme="majorEastAsia" w:eastAsiaTheme="majorEastAsia" w:hAnsiTheme="majorEastAsia" w:cs="Times New Roman"/>
              </w:rPr>
              <w:t>3(19)</w:t>
            </w:r>
          </w:p>
        </w:tc>
      </w:tr>
      <w:tr w:rsidR="007158AD" w:rsidRPr="006C7C9B" w:rsidTr="007158AD">
        <w:trPr>
          <w:cantSplit/>
          <w:trHeight w:val="1103"/>
        </w:trPr>
        <w:tc>
          <w:tcPr>
            <w:tcW w:w="51" w:type="dxa"/>
            <w:vMerge/>
            <w:tcBorders>
              <w:left w:val="nil"/>
              <w:bottom w:val="nil"/>
              <w:right w:val="nil"/>
            </w:tcBorders>
          </w:tcPr>
          <w:p w:rsidR="007158AD" w:rsidRPr="006C7C9B" w:rsidRDefault="007158AD">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7158AD" w:rsidRPr="006C7C9B" w:rsidRDefault="007158AD" w:rsidP="006E1374">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7158AD" w:rsidRPr="006C7C9B" w:rsidRDefault="007158AD" w:rsidP="00E350A7">
            <w:pPr>
              <w:pStyle w:val="a3"/>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③　「非常災害に関する具体的計画」とは，消防法施行規則（昭和</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年自治省令第</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号）第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条に規定する消防計画（これに準ずる計画を含む。）及び風水害，地震等の災害に対処するための計画をいう。この場合，消防計画の策定及びこれに基づく消防業務の実</w:t>
            </w:r>
            <w:r w:rsidR="00175DD1" w:rsidRPr="006C7C9B">
              <w:rPr>
                <w:rFonts w:asciiTheme="majorEastAsia" w:eastAsiaTheme="majorEastAsia" w:hAnsiTheme="majorEastAsia" w:cs="ＭＳ 明朝" w:hint="eastAsia"/>
              </w:rPr>
              <w:t>施は，消防法第</w:t>
            </w:r>
            <w:r w:rsidR="00175DD1" w:rsidRPr="006C7C9B">
              <w:rPr>
                <w:rFonts w:asciiTheme="majorEastAsia" w:eastAsiaTheme="majorEastAsia" w:hAnsiTheme="majorEastAsia" w:cs="Times New Roman"/>
              </w:rPr>
              <w:t>8</w:t>
            </w:r>
            <w:r w:rsidR="00175DD1" w:rsidRPr="006C7C9B">
              <w:rPr>
                <w:rFonts w:asciiTheme="majorEastAsia" w:eastAsiaTheme="majorEastAsia" w:hAnsiTheme="majorEastAsia" w:cs="ＭＳ 明朝" w:hint="eastAsia"/>
              </w:rPr>
              <w:t>条の規定に基づき定められる者に行わせること。</w:t>
            </w:r>
          </w:p>
        </w:tc>
        <w:tc>
          <w:tcPr>
            <w:tcW w:w="1310" w:type="dxa"/>
            <w:vMerge w:val="restart"/>
            <w:tcBorders>
              <w:top w:val="nil"/>
              <w:left w:val="nil"/>
              <w:right w:val="single" w:sz="4" w:space="0" w:color="auto"/>
            </w:tcBorders>
          </w:tcPr>
          <w:p w:rsidR="007158AD" w:rsidRPr="006C7C9B" w:rsidRDefault="007158AD" w:rsidP="006E1374">
            <w:pPr>
              <w:pStyle w:val="a3"/>
              <w:wordWrap/>
              <w:spacing w:line="220" w:lineRule="exact"/>
              <w:rPr>
                <w:rFonts w:asciiTheme="majorEastAsia" w:eastAsiaTheme="majorEastAsia" w:hAnsiTheme="majorEastAsia"/>
                <w:spacing w:val="0"/>
              </w:rPr>
            </w:pPr>
          </w:p>
        </w:tc>
      </w:tr>
      <w:tr w:rsidR="006E1374" w:rsidRPr="006C7C9B" w:rsidTr="000570F9">
        <w:trPr>
          <w:cantSplit/>
          <w:trHeight w:val="323"/>
        </w:trPr>
        <w:tc>
          <w:tcPr>
            <w:tcW w:w="51" w:type="dxa"/>
            <w:tcBorders>
              <w:top w:val="nil"/>
              <w:left w:val="nil"/>
              <w:bottom w:val="nil"/>
              <w:right w:val="nil"/>
            </w:tcBorders>
          </w:tcPr>
          <w:p w:rsidR="006E1374" w:rsidRPr="006C7C9B" w:rsidRDefault="006E1374">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6E1374" w:rsidRPr="006C7C9B" w:rsidRDefault="006E1374" w:rsidP="0092610C">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6E1374" w:rsidRPr="006C7C9B" w:rsidRDefault="006E1374" w:rsidP="0092610C">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auto"/>
            </w:tcBorders>
          </w:tcPr>
          <w:p w:rsidR="006E1374" w:rsidRPr="006C7C9B" w:rsidRDefault="006E1374" w:rsidP="0092610C">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937FEA" w:rsidRPr="006C7C9B" w:rsidTr="00B560E3">
        <w:trPr>
          <w:cantSplit/>
          <w:trHeight w:hRule="exact" w:val="414"/>
        </w:trPr>
        <w:tc>
          <w:tcPr>
            <w:tcW w:w="51" w:type="dxa"/>
            <w:vMerge w:val="restart"/>
            <w:tcBorders>
              <w:top w:val="nil"/>
              <w:left w:val="nil"/>
              <w:right w:val="nil"/>
            </w:tcBorders>
          </w:tcPr>
          <w:p w:rsidR="00937FEA" w:rsidRPr="006C7C9B" w:rsidRDefault="00937FEA">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937FEA" w:rsidRPr="006C7C9B" w:rsidRDefault="00937FE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937FEA" w:rsidRPr="006C7C9B" w:rsidRDefault="00937FE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937FEA" w:rsidRPr="006C7C9B" w:rsidRDefault="00937FE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937FEA" w:rsidRPr="006C7C9B" w:rsidTr="00B560E3">
        <w:trPr>
          <w:cantSplit/>
          <w:trHeight w:val="326"/>
        </w:trPr>
        <w:tc>
          <w:tcPr>
            <w:tcW w:w="51" w:type="dxa"/>
            <w:vMerge/>
            <w:tcBorders>
              <w:left w:val="nil"/>
              <w:right w:val="nil"/>
            </w:tcBorders>
          </w:tcPr>
          <w:p w:rsidR="00937FEA" w:rsidRPr="006C7C9B" w:rsidRDefault="00937FEA">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937FEA" w:rsidRPr="006C7C9B" w:rsidRDefault="00937FEA" w:rsidP="00625D26">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937FEA" w:rsidRPr="006C7C9B" w:rsidRDefault="00937FEA" w:rsidP="003853C0">
            <w:pPr>
              <w:pStyle w:val="a3"/>
              <w:wordWrap/>
              <w:spacing w:line="220" w:lineRule="exact"/>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④</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310" w:type="dxa"/>
            <w:tcBorders>
              <w:top w:val="nil"/>
              <w:left w:val="nil"/>
              <w:right w:val="single" w:sz="4" w:space="0" w:color="000000"/>
            </w:tcBorders>
          </w:tcPr>
          <w:p w:rsidR="00937FEA" w:rsidRPr="006C7C9B" w:rsidRDefault="00937FEA" w:rsidP="00625D26">
            <w:pPr>
              <w:pStyle w:val="a3"/>
              <w:wordWrap/>
              <w:spacing w:line="220" w:lineRule="exact"/>
              <w:rPr>
                <w:rFonts w:asciiTheme="majorEastAsia" w:eastAsiaTheme="majorEastAsia" w:hAnsiTheme="majorEastAsia"/>
                <w:spacing w:val="0"/>
              </w:rPr>
            </w:pPr>
          </w:p>
        </w:tc>
      </w:tr>
      <w:tr w:rsidR="00937FEA" w:rsidRPr="006C7C9B" w:rsidTr="000570F9">
        <w:trPr>
          <w:cantSplit/>
          <w:trHeight w:val="11768"/>
        </w:trPr>
        <w:tc>
          <w:tcPr>
            <w:tcW w:w="51" w:type="dxa"/>
            <w:vMerge/>
            <w:tcBorders>
              <w:left w:val="nil"/>
              <w:right w:val="nil"/>
            </w:tcBorders>
          </w:tcPr>
          <w:p w:rsidR="00937FEA" w:rsidRPr="006C7C9B" w:rsidRDefault="00937FEA">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937FEA" w:rsidRPr="006C7C9B" w:rsidRDefault="00937FEA" w:rsidP="003853C0">
            <w:pPr>
              <w:pStyle w:val="a3"/>
              <w:wordWrap/>
              <w:spacing w:before="100"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31</w:t>
            </w:r>
            <w:r w:rsidRPr="006C7C9B">
              <w:rPr>
                <w:rFonts w:asciiTheme="majorEastAsia" w:eastAsiaTheme="majorEastAsia" w:hAnsiTheme="majorEastAsia" w:cs="ＭＳ 明朝" w:hint="eastAsia"/>
              </w:rPr>
              <w:t xml:space="preserve">　衛生管理等</w:t>
            </w: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before="100"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32</w:t>
            </w:r>
            <w:r w:rsidRPr="006C7C9B">
              <w:rPr>
                <w:rFonts w:asciiTheme="majorEastAsia" w:eastAsiaTheme="majorEastAsia" w:hAnsiTheme="majorEastAsia" w:cs="ＭＳ 明朝" w:hint="eastAsia"/>
              </w:rPr>
              <w:t xml:space="preserve">　協力医療機関</w:t>
            </w:r>
          </w:p>
          <w:p w:rsidR="00937FEA" w:rsidRPr="006C7C9B" w:rsidRDefault="00937FEA" w:rsidP="003853C0">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等</w:t>
            </w: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33</w:t>
            </w:r>
            <w:r w:rsidRPr="006C7C9B">
              <w:rPr>
                <w:rFonts w:asciiTheme="majorEastAsia" w:eastAsiaTheme="majorEastAsia" w:hAnsiTheme="majorEastAsia" w:cs="ＭＳ 明朝" w:hint="eastAsia"/>
              </w:rPr>
              <w:t xml:space="preserve">　掲示</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34</w:t>
            </w:r>
            <w:r w:rsidRPr="006C7C9B">
              <w:rPr>
                <w:rFonts w:asciiTheme="majorEastAsia" w:eastAsiaTheme="majorEastAsia" w:hAnsiTheme="majorEastAsia" w:cs="ＭＳ 明朝" w:hint="eastAsia"/>
              </w:rPr>
              <w:t xml:space="preserve">　秘密保持等</w:t>
            </w:r>
          </w:p>
          <w:p w:rsidR="00937FEA" w:rsidRPr="006C7C9B" w:rsidRDefault="00937FEA" w:rsidP="003853C0">
            <w:pPr>
              <w:pStyle w:val="a3"/>
              <w:wordWrap/>
              <w:spacing w:line="220" w:lineRule="exact"/>
              <w:rPr>
                <w:rFonts w:asciiTheme="majorEastAsia" w:eastAsiaTheme="majorEastAsia" w:hAnsiTheme="majorEastAsia" w:cs="Times New Roman"/>
              </w:rPr>
            </w:pPr>
          </w:p>
        </w:tc>
        <w:tc>
          <w:tcPr>
            <w:tcW w:w="5626" w:type="dxa"/>
            <w:tcBorders>
              <w:top w:val="nil"/>
              <w:left w:val="nil"/>
              <w:bottom w:val="single" w:sz="4" w:space="0" w:color="auto"/>
              <w:right w:val="single" w:sz="4" w:space="0" w:color="000000"/>
            </w:tcBorders>
          </w:tcPr>
          <w:p w:rsidR="00937FEA" w:rsidRPr="006C7C9B" w:rsidRDefault="00937FEA" w:rsidP="003853C0">
            <w:pPr>
              <w:pStyle w:val="a3"/>
              <w:wordWrap/>
              <w:spacing w:before="100"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者は，利用者の使用する施設，食器その他の設備及び飲用に供する水について，衛生的な管理に努め，又は衛生上必要な措置を講ずるとともに健康管理等に必要となる機械器具等の管理を適正に行っているか。</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指定共同生活援助事業者は，指定共同生活援助事業所において感染症又は食中毒が発生し，又はまん延しないように必要な措置を講ずるよう努めている</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か。</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指定共同生活援助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ほか，次の点に留意すること。</w:t>
            </w:r>
          </w:p>
          <w:p w:rsidR="00937FEA" w:rsidRPr="006C7C9B" w:rsidRDefault="00937FEA" w:rsidP="003853C0">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①　指定共同生活援助事業者は，感染症又は食中毒の発生及びまん延を防止するための措置等について，必要に応じて保健所の助言，指導を求めるとともに，常に密接な連携を保つこと。</w:t>
            </w:r>
          </w:p>
          <w:p w:rsidR="00937FEA" w:rsidRPr="006C7C9B" w:rsidRDefault="00937FEA" w:rsidP="003853C0">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②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937FEA" w:rsidRPr="006C7C9B" w:rsidRDefault="00937FEA" w:rsidP="003853C0">
            <w:pPr>
              <w:pStyle w:val="a3"/>
              <w:wordWrap/>
              <w:spacing w:line="220" w:lineRule="exact"/>
              <w:ind w:left="612" w:hangingChars="300" w:hanging="612"/>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③　空調設備等により事業所内の適温の確保に努めること</w:t>
            </w:r>
          </w:p>
          <w:p w:rsidR="00937FEA" w:rsidRPr="006C7C9B" w:rsidRDefault="00937FEA" w:rsidP="003853C0">
            <w:pPr>
              <w:pStyle w:val="a3"/>
              <w:wordWrap/>
              <w:spacing w:line="220" w:lineRule="exact"/>
              <w:ind w:left="612" w:hangingChars="300" w:hanging="612"/>
              <w:rPr>
                <w:rFonts w:asciiTheme="majorEastAsia" w:eastAsiaTheme="majorEastAsia" w:hAnsiTheme="majorEastAsia" w:cs="ＭＳ 明朝"/>
              </w:rPr>
            </w:pPr>
          </w:p>
          <w:p w:rsidR="00937FEA" w:rsidRPr="006C7C9B" w:rsidRDefault="00937FEA" w:rsidP="003853C0">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指定共同生活援助事業者は，利用者の病状の急変等に備えるため，あらかじめ，協力医療機関を定めてあるか。</w:t>
            </w:r>
          </w:p>
          <w:p w:rsidR="00937FEA" w:rsidRPr="006C7C9B" w:rsidRDefault="00937FEA" w:rsidP="003853C0">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指定共同生活援助事業者は，あらかじめ，協力歯科医療機関を定めておくよう努めているか。</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共同生活住居から近距離にあることが望ましい。</w:t>
            </w: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指定共同生活援助事業者は，指定共同生活援助事業所</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の見やすい場所に，運営規程の概要，従業者の勤務の体</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制，協力医療機関及び協力歯科医療機関，その他の利用</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申込者のサービスの選択に資すると認められる重要事項</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を掲示しているか。</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指定共同生活援助事業所の従業者及び管理者は，正</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当な理由がなく，その業務上知り得た利用者又はその</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家族の秘密を漏らしていないか。</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指定共同生活援助事業者は，従業者及び管理者であ</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った者が，正当な理由がなく，その業務上知り得た利</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用者又はその家族の秘密を漏らすことがないよう，必</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要な措置を講じているか。</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秘密を保持すべき旨を従業者の雇用時等に取り決</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めるなどの措置を講じること。</w:t>
            </w:r>
          </w:p>
        </w:tc>
        <w:tc>
          <w:tcPr>
            <w:tcW w:w="1310" w:type="dxa"/>
            <w:tcBorders>
              <w:top w:val="nil"/>
              <w:left w:val="nil"/>
              <w:bottom w:val="single" w:sz="4" w:space="0" w:color="auto"/>
              <w:right w:val="single" w:sz="4" w:space="0" w:color="000000"/>
            </w:tcBorders>
          </w:tcPr>
          <w:p w:rsidR="00937FEA" w:rsidRPr="006C7C9B" w:rsidRDefault="00937FEA" w:rsidP="003853C0">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90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90</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項）</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1206001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3(3)</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937FEA" w:rsidRPr="006C7C9B" w:rsidRDefault="00937FEA" w:rsidP="003853C0">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（第四の</w:t>
            </w:r>
            <w:r w:rsidRPr="006C7C9B">
              <w:rPr>
                <w:rFonts w:asciiTheme="majorEastAsia" w:eastAsiaTheme="majorEastAsia" w:hAnsiTheme="majorEastAsia" w:cs="Times New Roman"/>
              </w:rPr>
              <w:t>3(20)</w:t>
            </w:r>
            <w:r w:rsidRPr="006C7C9B">
              <w:rPr>
                <w:rFonts w:asciiTheme="majorEastAsia" w:eastAsiaTheme="majorEastAsia" w:hAnsiTheme="majorEastAsia" w:cs="ＭＳ 明朝" w:hint="eastAsia"/>
              </w:rPr>
              <w:t>）</w:t>
            </w: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cs="ＭＳ 明朝"/>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212</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項</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212</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項</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r w:rsidRPr="006C7C9B">
              <w:rPr>
                <w:rFonts w:asciiTheme="majorEastAsia" w:eastAsiaTheme="majorEastAsia" w:hAnsiTheme="majorEastAsia" w:cs="Times New Roman"/>
              </w:rPr>
              <w:t>1206001</w:t>
            </w:r>
          </w:p>
          <w:p w:rsidR="00937FEA" w:rsidRPr="006C7C9B" w:rsidRDefault="00937FEA" w:rsidP="003853C0">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第十三の</w:t>
            </w:r>
            <w:r w:rsidRPr="006C7C9B">
              <w:rPr>
                <w:rFonts w:asciiTheme="majorEastAsia" w:eastAsiaTheme="majorEastAsia" w:hAnsiTheme="majorEastAsia" w:cs="Times New Roman"/>
              </w:rPr>
              <w:t>3(11)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92</w:t>
            </w:r>
            <w:r w:rsidRPr="006C7C9B">
              <w:rPr>
                <w:rFonts w:asciiTheme="majorEastAsia" w:eastAsiaTheme="majorEastAsia" w:hAnsiTheme="majorEastAsia" w:cs="ＭＳ 明朝" w:hint="eastAsia"/>
              </w:rPr>
              <w:t>条）</w:t>
            </w:r>
          </w:p>
          <w:p w:rsidR="00937FEA" w:rsidRPr="006C7C9B" w:rsidRDefault="00937FEA" w:rsidP="003853C0">
            <w:pPr>
              <w:pStyle w:val="a3"/>
              <w:wordWrap/>
              <w:spacing w:line="220" w:lineRule="exact"/>
              <w:rPr>
                <w:rFonts w:asciiTheme="majorEastAsia" w:eastAsiaTheme="majorEastAsia" w:hAnsiTheme="majorEastAsia"/>
                <w:spacing w:val="0"/>
              </w:rPr>
            </w:pP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厚令</w:t>
            </w:r>
            <w:r w:rsidRPr="006C7C9B">
              <w:rPr>
                <w:rFonts w:asciiTheme="majorEastAsia" w:eastAsiaTheme="majorEastAsia" w:hAnsiTheme="majorEastAsia" w:cs="Times New Roman"/>
              </w:rPr>
              <w:t>171</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条準用</w:t>
            </w:r>
          </w:p>
          <w:p w:rsidR="00937FEA" w:rsidRPr="006C7C9B" w:rsidRDefault="00937FEA" w:rsidP="003853C0">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w:t>
            </w:r>
          </w:p>
          <w:p w:rsidR="00937FEA" w:rsidRPr="006C7C9B" w:rsidRDefault="00937FEA" w:rsidP="00E350A7">
            <w:pPr>
              <w:pStyle w:val="a3"/>
              <w:wordWrap/>
              <w:spacing w:line="18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平</w:t>
            </w:r>
            <w:r w:rsidRPr="006C7C9B">
              <w:rPr>
                <w:rFonts w:asciiTheme="majorEastAsia" w:eastAsiaTheme="majorEastAsia" w:hAnsiTheme="majorEastAsia" w:cs="Times New Roman"/>
                <w:sz w:val="18"/>
                <w:szCs w:val="18"/>
              </w:rPr>
              <w:t>18</w:t>
            </w:r>
            <w:r w:rsidRPr="006C7C9B">
              <w:rPr>
                <w:rFonts w:asciiTheme="majorEastAsia" w:eastAsiaTheme="majorEastAsia" w:hAnsiTheme="majorEastAsia" w:cs="ＭＳ 明朝" w:hint="eastAsia"/>
                <w:sz w:val="18"/>
                <w:szCs w:val="18"/>
              </w:rPr>
              <w:t>厚令</w:t>
            </w:r>
            <w:r w:rsidRPr="006C7C9B">
              <w:rPr>
                <w:rFonts w:asciiTheme="majorEastAsia" w:eastAsiaTheme="majorEastAsia" w:hAnsiTheme="majorEastAsia" w:cs="Times New Roman"/>
                <w:sz w:val="18"/>
                <w:szCs w:val="18"/>
              </w:rPr>
              <w:t>171</w:t>
            </w:r>
          </w:p>
          <w:p w:rsidR="00937FEA" w:rsidRPr="006C7C9B" w:rsidRDefault="00937FEA" w:rsidP="00E350A7">
            <w:pPr>
              <w:pStyle w:val="a3"/>
              <w:wordWrap/>
              <w:spacing w:line="18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213</w:t>
            </w:r>
            <w:r w:rsidRPr="006C7C9B">
              <w:rPr>
                <w:rFonts w:asciiTheme="majorEastAsia" w:eastAsiaTheme="majorEastAsia" w:hAnsiTheme="majorEastAsia" w:cs="ＭＳ 明朝" w:hint="eastAsia"/>
                <w:sz w:val="18"/>
                <w:szCs w:val="18"/>
              </w:rPr>
              <w:t>条準用</w:t>
            </w:r>
          </w:p>
          <w:p w:rsidR="00937FEA" w:rsidRPr="006C7C9B" w:rsidRDefault="00937FEA" w:rsidP="00E350A7">
            <w:pPr>
              <w:pStyle w:val="a3"/>
              <w:wordWrap/>
              <w:spacing w:line="18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36</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2</w:t>
            </w:r>
            <w:r w:rsidRPr="006C7C9B">
              <w:rPr>
                <w:rFonts w:asciiTheme="majorEastAsia" w:eastAsiaTheme="majorEastAsia" w:hAnsiTheme="majorEastAsia" w:cs="ＭＳ 明朝" w:hint="eastAsia"/>
                <w:sz w:val="18"/>
                <w:szCs w:val="18"/>
              </w:rPr>
              <w:t>項)</w:t>
            </w:r>
          </w:p>
          <w:p w:rsidR="00937FEA" w:rsidRPr="006C7C9B" w:rsidRDefault="00937FEA" w:rsidP="00E350A7">
            <w:pPr>
              <w:pStyle w:val="a3"/>
              <w:wordWrap/>
              <w:spacing w:line="18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平</w:t>
            </w:r>
            <w:r w:rsidRPr="006C7C9B">
              <w:rPr>
                <w:rFonts w:asciiTheme="majorEastAsia" w:eastAsiaTheme="majorEastAsia" w:hAnsiTheme="majorEastAsia" w:cs="Times New Roman"/>
                <w:sz w:val="18"/>
                <w:szCs w:val="18"/>
              </w:rPr>
              <w:t>18</w:t>
            </w:r>
            <w:r w:rsidRPr="006C7C9B">
              <w:rPr>
                <w:rFonts w:asciiTheme="majorEastAsia" w:eastAsiaTheme="majorEastAsia" w:hAnsiTheme="majorEastAsia" w:cs="ＭＳ 明朝" w:hint="eastAsia"/>
                <w:sz w:val="18"/>
                <w:szCs w:val="18"/>
              </w:rPr>
              <w:t>障発</w:t>
            </w:r>
            <w:r w:rsidRPr="006C7C9B">
              <w:rPr>
                <w:rFonts w:asciiTheme="majorEastAsia" w:eastAsiaTheme="majorEastAsia" w:hAnsiTheme="majorEastAsia" w:cs="Times New Roman"/>
                <w:sz w:val="18"/>
                <w:szCs w:val="18"/>
              </w:rPr>
              <w:t>1206001</w:t>
            </w:r>
          </w:p>
          <w:p w:rsidR="00937FEA" w:rsidRPr="006C7C9B" w:rsidRDefault="00937FEA" w:rsidP="00E350A7">
            <w:pPr>
              <w:pStyle w:val="a3"/>
              <w:wordWrap/>
              <w:spacing w:line="180" w:lineRule="exact"/>
              <w:rPr>
                <w:rFonts w:asciiTheme="majorEastAsia" w:eastAsiaTheme="majorEastAsia" w:hAnsiTheme="majorEastAsia" w:cs="ＭＳ 明朝"/>
              </w:rPr>
            </w:pPr>
            <w:r w:rsidRPr="006C7C9B">
              <w:rPr>
                <w:rFonts w:asciiTheme="majorEastAsia" w:eastAsiaTheme="majorEastAsia" w:hAnsiTheme="majorEastAsia" w:cs="ＭＳ 明朝" w:hint="eastAsia"/>
                <w:sz w:val="18"/>
                <w:szCs w:val="18"/>
              </w:rPr>
              <w:t>第十三の</w:t>
            </w:r>
            <w:r w:rsidRPr="006C7C9B">
              <w:rPr>
                <w:rFonts w:asciiTheme="majorEastAsia" w:eastAsiaTheme="majorEastAsia" w:hAnsiTheme="majorEastAsia" w:cs="Times New Roman"/>
                <w:sz w:val="18"/>
                <w:szCs w:val="18"/>
              </w:rPr>
              <w:t>3(3)</w:t>
            </w:r>
            <w:r w:rsidRPr="006C7C9B">
              <w:rPr>
                <w:rFonts w:asciiTheme="majorEastAsia" w:eastAsiaTheme="majorEastAsia" w:hAnsiTheme="majorEastAsia" w:cs="ＭＳ 明朝" w:hint="eastAsia"/>
                <w:sz w:val="18"/>
                <w:szCs w:val="18"/>
              </w:rPr>
              <w:t>準用（第三の</w:t>
            </w:r>
            <w:r w:rsidRPr="006C7C9B">
              <w:rPr>
                <w:rFonts w:asciiTheme="majorEastAsia" w:eastAsiaTheme="majorEastAsia" w:hAnsiTheme="majorEastAsia" w:cs="Times New Roman"/>
                <w:sz w:val="18"/>
                <w:szCs w:val="18"/>
              </w:rPr>
              <w:t>3(24)</w:t>
            </w:r>
            <w:r w:rsidRPr="006C7C9B">
              <w:rPr>
                <w:rFonts w:asciiTheme="majorEastAsia" w:eastAsiaTheme="majorEastAsia" w:hAnsiTheme="majorEastAsia" w:cs="ＭＳ 明朝" w:hint="eastAsia"/>
                <w:sz w:val="18"/>
                <w:szCs w:val="18"/>
              </w:rPr>
              <w:t>②）</w:t>
            </w:r>
          </w:p>
        </w:tc>
      </w:tr>
      <w:tr w:rsidR="00937FEA" w:rsidRPr="006C7C9B" w:rsidTr="00B560E3">
        <w:trPr>
          <w:cantSplit/>
          <w:trHeight w:val="600"/>
        </w:trPr>
        <w:tc>
          <w:tcPr>
            <w:tcW w:w="51" w:type="dxa"/>
            <w:vMerge/>
            <w:tcBorders>
              <w:left w:val="nil"/>
              <w:right w:val="nil"/>
            </w:tcBorders>
          </w:tcPr>
          <w:p w:rsidR="00937FEA" w:rsidRPr="006C7C9B" w:rsidRDefault="00937FEA">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single" w:sz="4" w:space="0" w:color="auto"/>
              <w:right w:val="single" w:sz="4" w:space="0" w:color="000000"/>
            </w:tcBorders>
          </w:tcPr>
          <w:p w:rsidR="00937FEA" w:rsidRPr="006C7C9B" w:rsidRDefault="00937FEA" w:rsidP="00B560E3">
            <w:pPr>
              <w:pStyle w:val="a3"/>
              <w:spacing w:before="100" w:line="318" w:lineRule="exact"/>
              <w:jc w:val="center"/>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bottom w:val="single" w:sz="4" w:space="0" w:color="auto"/>
              <w:right w:val="single" w:sz="4" w:space="0" w:color="000000"/>
            </w:tcBorders>
          </w:tcPr>
          <w:p w:rsidR="00937FEA" w:rsidRPr="006C7C9B" w:rsidRDefault="00937FEA" w:rsidP="00B560E3">
            <w:pPr>
              <w:pStyle w:val="a3"/>
              <w:spacing w:before="100" w:line="318" w:lineRule="exact"/>
              <w:jc w:val="center"/>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着　　眼　　点</w:t>
            </w:r>
          </w:p>
          <w:p w:rsidR="00937FEA" w:rsidRPr="006C7C9B" w:rsidRDefault="00937FEA" w:rsidP="00B560E3">
            <w:pPr>
              <w:pStyle w:val="a3"/>
              <w:spacing w:line="220" w:lineRule="exact"/>
              <w:ind w:leftChars="100" w:left="424" w:hangingChars="100" w:hanging="214"/>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 xml:space="preserve">　</w:t>
            </w:r>
          </w:p>
        </w:tc>
        <w:tc>
          <w:tcPr>
            <w:tcW w:w="1310" w:type="dxa"/>
            <w:tcBorders>
              <w:top w:val="single" w:sz="4" w:space="0" w:color="auto"/>
              <w:left w:val="nil"/>
              <w:bottom w:val="single" w:sz="4" w:space="0" w:color="auto"/>
              <w:right w:val="single" w:sz="4" w:space="0" w:color="000000"/>
            </w:tcBorders>
          </w:tcPr>
          <w:p w:rsidR="00937FEA" w:rsidRPr="006C7C9B" w:rsidRDefault="00937FEA" w:rsidP="00B560E3">
            <w:pPr>
              <w:pStyle w:val="a3"/>
              <w:spacing w:before="100" w:line="318" w:lineRule="exact"/>
              <w:jc w:val="center"/>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根拠法令</w:t>
            </w:r>
          </w:p>
        </w:tc>
      </w:tr>
      <w:tr w:rsidR="00663DF9" w:rsidRPr="006C7C9B" w:rsidTr="00B560E3">
        <w:trPr>
          <w:cantSplit/>
          <w:trHeight w:val="908"/>
        </w:trPr>
        <w:tc>
          <w:tcPr>
            <w:tcW w:w="51" w:type="dxa"/>
            <w:vMerge/>
            <w:tcBorders>
              <w:left w:val="nil"/>
              <w:bottom w:val="nil"/>
              <w:right w:val="nil"/>
            </w:tcBorders>
          </w:tcPr>
          <w:p w:rsidR="00663DF9" w:rsidRPr="006C7C9B" w:rsidRDefault="00663DF9">
            <w:pPr>
              <w:pStyle w:val="a3"/>
              <w:wordWrap/>
              <w:spacing w:line="240" w:lineRule="auto"/>
              <w:rPr>
                <w:rFonts w:asciiTheme="majorEastAsia" w:eastAsiaTheme="majorEastAsia" w:hAnsiTheme="majorEastAsia"/>
                <w:spacing w:val="0"/>
              </w:rPr>
            </w:pPr>
          </w:p>
        </w:tc>
        <w:tc>
          <w:tcPr>
            <w:tcW w:w="1836" w:type="dxa"/>
            <w:vMerge w:val="restart"/>
            <w:tcBorders>
              <w:top w:val="single" w:sz="4" w:space="0" w:color="auto"/>
              <w:left w:val="single" w:sz="4" w:space="0" w:color="000000"/>
              <w:right w:val="single" w:sz="4" w:space="0" w:color="000000"/>
            </w:tcBorders>
          </w:tcPr>
          <w:p w:rsidR="00663DF9" w:rsidRPr="006C7C9B" w:rsidRDefault="00663DF9" w:rsidP="00B560E3">
            <w:pPr>
              <w:pStyle w:val="a3"/>
              <w:spacing w:before="100" w:line="220" w:lineRule="exact"/>
              <w:rPr>
                <w:rFonts w:asciiTheme="majorEastAsia" w:eastAsiaTheme="majorEastAsia" w:hAnsiTheme="majorEastAsia" w:cs="Times New Roman"/>
                <w:sz w:val="21"/>
                <w:szCs w:val="21"/>
              </w:rPr>
            </w:pPr>
          </w:p>
        </w:tc>
        <w:tc>
          <w:tcPr>
            <w:tcW w:w="5626" w:type="dxa"/>
            <w:vMerge w:val="restart"/>
            <w:tcBorders>
              <w:top w:val="single" w:sz="4" w:space="0" w:color="auto"/>
              <w:left w:val="nil"/>
              <w:right w:val="single" w:sz="4" w:space="0" w:color="000000"/>
            </w:tcBorders>
          </w:tcPr>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指定共同生活援助事業者は，他の指定共同生活援助</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事業者等に対して，利用者又はその家族に関する情報</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を提供する際は，あらかじめ文書により当該利用者又</w:t>
            </w:r>
          </w:p>
          <w:p w:rsidR="00B560E3" w:rsidRPr="006C7C9B" w:rsidRDefault="00B560E3" w:rsidP="00B560E3">
            <w:pPr>
              <w:pStyle w:val="a3"/>
              <w:spacing w:line="22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 xml:space="preserve">　はその家族の同意を得ているか。</w:t>
            </w:r>
          </w:p>
          <w:p w:rsidR="00B560E3" w:rsidRPr="006C7C9B" w:rsidRDefault="00B560E3" w:rsidP="00B560E3">
            <w:pPr>
              <w:pStyle w:val="a3"/>
              <w:wordWrap/>
              <w:spacing w:line="220" w:lineRule="exact"/>
              <w:ind w:leftChars="100" w:left="424" w:hangingChars="100" w:hanging="214"/>
              <w:rPr>
                <w:rFonts w:asciiTheme="majorEastAsia" w:eastAsiaTheme="majorEastAsia" w:hAnsiTheme="majorEastAsia" w:cs="ＭＳ 明朝"/>
                <w:sz w:val="21"/>
                <w:szCs w:val="21"/>
              </w:rPr>
            </w:pPr>
          </w:p>
          <w:p w:rsidR="00B560E3" w:rsidRPr="006C7C9B" w:rsidRDefault="00B560E3" w:rsidP="00260263">
            <w:pPr>
              <w:pStyle w:val="a3"/>
              <w:spacing w:line="220" w:lineRule="exact"/>
              <w:ind w:left="214" w:hangingChars="100" w:hanging="214"/>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　この同意は，サービス提供開始時に利用者及びその家族から包括的な同意を得ておくことで足りる。</w:t>
            </w:r>
          </w:p>
          <w:p w:rsidR="00663DF9" w:rsidRPr="006C7C9B" w:rsidRDefault="00663DF9" w:rsidP="00B560E3">
            <w:pPr>
              <w:pStyle w:val="a3"/>
              <w:spacing w:line="220" w:lineRule="exact"/>
              <w:ind w:left="214" w:hangingChars="100" w:hanging="214"/>
              <w:rPr>
                <w:rFonts w:asciiTheme="majorEastAsia" w:eastAsiaTheme="majorEastAsia" w:hAnsiTheme="majorEastAsia" w:cs="Times New Roman"/>
                <w:sz w:val="21"/>
                <w:szCs w:val="21"/>
              </w:rPr>
            </w:pPr>
          </w:p>
        </w:tc>
        <w:tc>
          <w:tcPr>
            <w:tcW w:w="1310" w:type="dxa"/>
            <w:vMerge w:val="restart"/>
            <w:tcBorders>
              <w:top w:val="single" w:sz="4" w:space="0" w:color="auto"/>
              <w:left w:val="nil"/>
              <w:right w:val="single" w:sz="4" w:space="0" w:color="000000"/>
            </w:tcBorders>
          </w:tcPr>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B560E3" w:rsidRPr="006C7C9B" w:rsidRDefault="00B560E3" w:rsidP="00B560E3">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36</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3</w:t>
            </w:r>
            <w:r w:rsidRPr="006C7C9B">
              <w:rPr>
                <w:rFonts w:asciiTheme="majorEastAsia" w:eastAsiaTheme="majorEastAsia" w:hAnsiTheme="majorEastAsia" w:cs="ＭＳ 明朝" w:hint="eastAsia"/>
                <w:sz w:val="18"/>
                <w:szCs w:val="18"/>
              </w:rPr>
              <w:t>項)</w:t>
            </w:r>
          </w:p>
          <w:p w:rsidR="00B560E3" w:rsidRPr="006C7C9B" w:rsidRDefault="00B560E3" w:rsidP="00B560E3">
            <w:pPr>
              <w:pStyle w:val="a3"/>
              <w:wordWrap/>
              <w:spacing w:before="100" w:line="160" w:lineRule="exact"/>
              <w:rPr>
                <w:rFonts w:asciiTheme="majorEastAsia" w:eastAsiaTheme="majorEastAsia" w:hAnsiTheme="majorEastAsia" w:cs="ＭＳ 明朝"/>
                <w:sz w:val="21"/>
                <w:szCs w:val="21"/>
              </w:rPr>
            </w:pPr>
          </w:p>
          <w:p w:rsidR="00663DF9" w:rsidRPr="006C7C9B" w:rsidRDefault="00B560E3" w:rsidP="00E03FE9">
            <w:pPr>
              <w:pStyle w:val="a3"/>
              <w:wordWrap/>
              <w:spacing w:line="220" w:lineRule="exact"/>
              <w:rPr>
                <w:rFonts w:asciiTheme="majorEastAsia" w:eastAsiaTheme="majorEastAsia" w:hAnsiTheme="majorEastAsia" w:cs="ＭＳ 明朝"/>
                <w:sz w:val="16"/>
                <w:szCs w:val="16"/>
              </w:rPr>
            </w:pPr>
            <w:r w:rsidRPr="006C7C9B">
              <w:rPr>
                <w:rFonts w:asciiTheme="majorEastAsia" w:eastAsiaTheme="majorEastAsia" w:hAnsiTheme="majorEastAsia" w:cs="ＭＳ 明朝" w:hint="eastAsia"/>
                <w:sz w:val="16"/>
                <w:szCs w:val="16"/>
              </w:rPr>
              <w:t>平</w:t>
            </w:r>
            <w:r w:rsidRPr="006C7C9B">
              <w:rPr>
                <w:rFonts w:asciiTheme="majorEastAsia" w:eastAsiaTheme="majorEastAsia" w:hAnsiTheme="majorEastAsia" w:cs="Times New Roman"/>
                <w:sz w:val="16"/>
                <w:szCs w:val="16"/>
              </w:rPr>
              <w:t>18</w:t>
            </w:r>
            <w:r w:rsidRPr="006C7C9B">
              <w:rPr>
                <w:rFonts w:asciiTheme="majorEastAsia" w:eastAsiaTheme="majorEastAsia" w:hAnsiTheme="majorEastAsia" w:cs="ＭＳ 明朝" w:hint="eastAsia"/>
                <w:sz w:val="16"/>
                <w:szCs w:val="16"/>
              </w:rPr>
              <w:t>障発</w:t>
            </w:r>
            <w:r w:rsidRPr="006C7C9B">
              <w:rPr>
                <w:rFonts w:asciiTheme="majorEastAsia" w:eastAsiaTheme="majorEastAsia" w:hAnsiTheme="majorEastAsia" w:cs="Times New Roman"/>
                <w:sz w:val="16"/>
                <w:szCs w:val="16"/>
              </w:rPr>
              <w:t>1206001</w:t>
            </w:r>
            <w:r w:rsidRPr="006C7C9B">
              <w:rPr>
                <w:rFonts w:asciiTheme="majorEastAsia" w:eastAsiaTheme="majorEastAsia" w:hAnsiTheme="majorEastAsia" w:cs="ＭＳ 明朝" w:hint="eastAsia"/>
                <w:sz w:val="16"/>
                <w:szCs w:val="16"/>
              </w:rPr>
              <w:t>第十四の</w:t>
            </w:r>
            <w:r w:rsidRPr="006C7C9B">
              <w:rPr>
                <w:rFonts w:asciiTheme="majorEastAsia" w:eastAsiaTheme="majorEastAsia" w:hAnsiTheme="majorEastAsia" w:cs="Times New Roman"/>
                <w:sz w:val="16"/>
                <w:szCs w:val="16"/>
              </w:rPr>
              <w:t>3(3)</w:t>
            </w:r>
            <w:r w:rsidRPr="006C7C9B">
              <w:rPr>
                <w:rFonts w:asciiTheme="majorEastAsia" w:eastAsiaTheme="majorEastAsia" w:hAnsiTheme="majorEastAsia" w:cs="ＭＳ 明朝" w:hint="eastAsia"/>
                <w:sz w:val="16"/>
                <w:szCs w:val="16"/>
              </w:rPr>
              <w:t>準用（第三の</w:t>
            </w:r>
            <w:r w:rsidRPr="006C7C9B">
              <w:rPr>
                <w:rFonts w:asciiTheme="majorEastAsia" w:eastAsiaTheme="majorEastAsia" w:hAnsiTheme="majorEastAsia" w:cs="Times New Roman"/>
                <w:sz w:val="16"/>
                <w:szCs w:val="16"/>
              </w:rPr>
              <w:t>3(24)</w:t>
            </w:r>
            <w:r w:rsidRPr="006C7C9B">
              <w:rPr>
                <w:rFonts w:asciiTheme="majorEastAsia" w:eastAsiaTheme="majorEastAsia" w:hAnsiTheme="majorEastAsia" w:cs="ＭＳ 明朝" w:hint="eastAsia"/>
                <w:sz w:val="16"/>
                <w:szCs w:val="16"/>
              </w:rPr>
              <w:t>③）</w:t>
            </w:r>
          </w:p>
        </w:tc>
      </w:tr>
      <w:tr w:rsidR="00937FEA" w:rsidRPr="006C7C9B" w:rsidTr="00B560E3">
        <w:trPr>
          <w:cantSplit/>
          <w:trHeight w:val="83"/>
        </w:trPr>
        <w:tc>
          <w:tcPr>
            <w:tcW w:w="51" w:type="dxa"/>
            <w:tcBorders>
              <w:top w:val="nil"/>
              <w:left w:val="nil"/>
              <w:bottom w:val="nil"/>
              <w:right w:val="nil"/>
            </w:tcBorders>
          </w:tcPr>
          <w:p w:rsidR="00937FEA" w:rsidRPr="006C7C9B" w:rsidRDefault="00937FEA">
            <w:pPr>
              <w:pStyle w:val="a3"/>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937FEA" w:rsidRPr="006C7C9B" w:rsidRDefault="00937FEA" w:rsidP="00B560E3">
            <w:pPr>
              <w:pStyle w:val="a3"/>
              <w:spacing w:before="100" w:line="318" w:lineRule="exact"/>
              <w:jc w:val="center"/>
              <w:rPr>
                <w:rFonts w:asciiTheme="majorEastAsia" w:eastAsiaTheme="majorEastAsia" w:hAnsiTheme="majorEastAsia"/>
                <w:spacing w:val="0"/>
              </w:rPr>
            </w:pPr>
          </w:p>
        </w:tc>
        <w:tc>
          <w:tcPr>
            <w:tcW w:w="5626" w:type="dxa"/>
            <w:vMerge/>
            <w:tcBorders>
              <w:left w:val="nil"/>
              <w:right w:val="single" w:sz="4" w:space="0" w:color="000000"/>
            </w:tcBorders>
          </w:tcPr>
          <w:p w:rsidR="00937FEA" w:rsidRPr="006C7C9B" w:rsidRDefault="00937FEA" w:rsidP="00161493">
            <w:pPr>
              <w:pStyle w:val="a3"/>
              <w:spacing w:line="220" w:lineRule="exact"/>
              <w:ind w:leftChars="100" w:left="410" w:hangingChars="100" w:hanging="200"/>
              <w:rPr>
                <w:rFonts w:asciiTheme="majorEastAsia" w:eastAsiaTheme="majorEastAsia" w:hAnsiTheme="majorEastAsia"/>
                <w:spacing w:val="0"/>
              </w:rPr>
            </w:pPr>
          </w:p>
        </w:tc>
        <w:tc>
          <w:tcPr>
            <w:tcW w:w="1310" w:type="dxa"/>
            <w:vMerge/>
            <w:tcBorders>
              <w:left w:val="nil"/>
              <w:right w:val="single" w:sz="4" w:space="0" w:color="000000"/>
            </w:tcBorders>
          </w:tcPr>
          <w:p w:rsidR="00937FEA" w:rsidRPr="006C7C9B" w:rsidRDefault="00937FEA" w:rsidP="00B560E3">
            <w:pPr>
              <w:pStyle w:val="a3"/>
              <w:spacing w:before="100" w:line="318" w:lineRule="exact"/>
              <w:jc w:val="center"/>
              <w:rPr>
                <w:rFonts w:asciiTheme="majorEastAsia" w:eastAsiaTheme="majorEastAsia" w:hAnsiTheme="majorEastAsia"/>
                <w:spacing w:val="0"/>
              </w:rPr>
            </w:pPr>
          </w:p>
        </w:tc>
      </w:tr>
      <w:tr w:rsidR="00937FEA" w:rsidRPr="006C7C9B" w:rsidTr="00B560E3">
        <w:trPr>
          <w:cantSplit/>
          <w:trHeight w:val="374"/>
        </w:trPr>
        <w:tc>
          <w:tcPr>
            <w:tcW w:w="51" w:type="dxa"/>
            <w:vMerge w:val="restart"/>
            <w:tcBorders>
              <w:top w:val="nil"/>
              <w:left w:val="nil"/>
              <w:bottom w:val="nil"/>
              <w:right w:val="nil"/>
            </w:tcBorders>
          </w:tcPr>
          <w:p w:rsidR="00937FEA" w:rsidRPr="006C7C9B" w:rsidRDefault="00937FEA">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nil"/>
              <w:right w:val="single" w:sz="4" w:space="0" w:color="000000"/>
            </w:tcBorders>
          </w:tcPr>
          <w:p w:rsidR="00937FEA" w:rsidRPr="006C7C9B" w:rsidRDefault="00937FEA">
            <w:pPr>
              <w:pStyle w:val="a3"/>
              <w:spacing w:before="100" w:line="318" w:lineRule="exact"/>
              <w:jc w:val="center"/>
              <w:rPr>
                <w:rFonts w:asciiTheme="majorEastAsia" w:eastAsiaTheme="majorEastAsia" w:hAnsiTheme="majorEastAsia"/>
                <w:spacing w:val="0"/>
              </w:rPr>
            </w:pPr>
          </w:p>
        </w:tc>
        <w:tc>
          <w:tcPr>
            <w:tcW w:w="5626" w:type="dxa"/>
            <w:vMerge/>
            <w:tcBorders>
              <w:left w:val="nil"/>
              <w:bottom w:val="nil"/>
              <w:right w:val="single" w:sz="4" w:space="0" w:color="000000"/>
            </w:tcBorders>
          </w:tcPr>
          <w:p w:rsidR="00937FEA" w:rsidRPr="006C7C9B" w:rsidRDefault="00937FEA" w:rsidP="00B560E3">
            <w:pPr>
              <w:pStyle w:val="a3"/>
              <w:spacing w:line="220" w:lineRule="exact"/>
              <w:ind w:leftChars="100" w:left="410" w:hangingChars="100" w:hanging="200"/>
              <w:rPr>
                <w:rFonts w:asciiTheme="majorEastAsia" w:eastAsiaTheme="majorEastAsia" w:hAnsiTheme="majorEastAsia"/>
                <w:spacing w:val="0"/>
              </w:rPr>
            </w:pPr>
          </w:p>
        </w:tc>
        <w:tc>
          <w:tcPr>
            <w:tcW w:w="1310" w:type="dxa"/>
            <w:vMerge/>
            <w:tcBorders>
              <w:left w:val="nil"/>
              <w:bottom w:val="nil"/>
              <w:right w:val="single" w:sz="4" w:space="0" w:color="000000"/>
            </w:tcBorders>
          </w:tcPr>
          <w:p w:rsidR="00937FEA" w:rsidRPr="006C7C9B" w:rsidRDefault="00937FEA">
            <w:pPr>
              <w:pStyle w:val="a3"/>
              <w:spacing w:before="100" w:line="318" w:lineRule="exact"/>
              <w:jc w:val="center"/>
              <w:rPr>
                <w:rFonts w:asciiTheme="majorEastAsia" w:eastAsiaTheme="majorEastAsia" w:hAnsiTheme="majorEastAsia"/>
                <w:spacing w:val="0"/>
              </w:rPr>
            </w:pPr>
          </w:p>
        </w:tc>
      </w:tr>
      <w:tr w:rsidR="00B560E3" w:rsidRPr="006C7C9B" w:rsidTr="007158AD">
        <w:trPr>
          <w:cantSplit/>
          <w:trHeight w:val="2329"/>
        </w:trPr>
        <w:tc>
          <w:tcPr>
            <w:tcW w:w="51" w:type="dxa"/>
            <w:vMerge/>
            <w:tcBorders>
              <w:left w:val="nil"/>
              <w:right w:val="nil"/>
            </w:tcBorders>
          </w:tcPr>
          <w:p w:rsidR="00B560E3" w:rsidRPr="006C7C9B" w:rsidRDefault="00B560E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560E3" w:rsidRPr="006C7C9B" w:rsidRDefault="00B560E3" w:rsidP="00B560E3">
            <w:pPr>
              <w:pStyle w:val="a3"/>
              <w:wordWrap/>
              <w:spacing w:before="100"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35</w:t>
            </w:r>
            <w:r w:rsidRPr="006C7C9B">
              <w:rPr>
                <w:rFonts w:asciiTheme="majorEastAsia" w:eastAsiaTheme="majorEastAsia" w:hAnsiTheme="majorEastAsia" w:cs="ＭＳ 明朝" w:hint="eastAsia"/>
                <w:sz w:val="21"/>
                <w:szCs w:val="21"/>
              </w:rPr>
              <w:t xml:space="preserve">　情報の提供等</w:t>
            </w:r>
          </w:p>
          <w:p w:rsidR="00B560E3" w:rsidRPr="006C7C9B" w:rsidRDefault="00B560E3" w:rsidP="00B560E3">
            <w:pPr>
              <w:pStyle w:val="a3"/>
              <w:wordWrap/>
              <w:spacing w:before="100"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before="100"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before="100"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before="100"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before="100" w:line="220" w:lineRule="exact"/>
              <w:rPr>
                <w:rFonts w:asciiTheme="majorEastAsia" w:eastAsiaTheme="majorEastAsia" w:hAnsiTheme="majorEastAsia" w:cs="ＭＳ 明朝"/>
                <w:sz w:val="21"/>
                <w:szCs w:val="21"/>
              </w:rPr>
            </w:pPr>
          </w:p>
          <w:p w:rsidR="00B560E3" w:rsidRPr="006C7C9B" w:rsidRDefault="00B560E3" w:rsidP="00B560E3">
            <w:pPr>
              <w:pStyle w:val="a3"/>
              <w:spacing w:before="100" w:line="220" w:lineRule="exact"/>
              <w:rPr>
                <w:rFonts w:asciiTheme="majorEastAsia" w:eastAsiaTheme="majorEastAsia" w:hAnsiTheme="majorEastAsia" w:cs="Times New Roman"/>
                <w:sz w:val="21"/>
                <w:szCs w:val="21"/>
              </w:rPr>
            </w:pPr>
          </w:p>
        </w:tc>
        <w:tc>
          <w:tcPr>
            <w:tcW w:w="5626" w:type="dxa"/>
            <w:tcBorders>
              <w:top w:val="nil"/>
              <w:left w:val="nil"/>
              <w:right w:val="single" w:sz="4" w:space="0" w:color="000000"/>
            </w:tcBorders>
          </w:tcPr>
          <w:p w:rsidR="00B560E3" w:rsidRPr="006C7C9B" w:rsidRDefault="00B560E3"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指定共同生活援助事業者は，指定共同生活援助を利</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用しようとする者が，適切かつ円滑に利用することが</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できるように，当該指定共同生活援助事業者が実施す</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る事業の内容に関する情報の提供を行うよう努めてい</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るか。</w:t>
            </w: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指定共同生活援助事業者は，当該指定共同生活援助事業者について広告をする場合においては，その内容が虚偽又は誇大なものとなっていないか。</w:t>
            </w:r>
          </w:p>
          <w:p w:rsidR="00B560E3" w:rsidRPr="006C7C9B" w:rsidRDefault="00B560E3" w:rsidP="00B560E3">
            <w:pPr>
              <w:pStyle w:val="a3"/>
              <w:spacing w:line="220" w:lineRule="exact"/>
              <w:ind w:left="214" w:hangingChars="100" w:hanging="214"/>
              <w:rPr>
                <w:rFonts w:asciiTheme="majorEastAsia" w:eastAsiaTheme="majorEastAsia" w:hAnsiTheme="majorEastAsia" w:cs="Times New Roman"/>
                <w:sz w:val="21"/>
                <w:szCs w:val="21"/>
              </w:rPr>
            </w:pPr>
          </w:p>
        </w:tc>
        <w:tc>
          <w:tcPr>
            <w:tcW w:w="1310" w:type="dxa"/>
            <w:tcBorders>
              <w:top w:val="nil"/>
              <w:left w:val="nil"/>
              <w:right w:val="single" w:sz="4" w:space="0" w:color="000000"/>
            </w:tcBorders>
          </w:tcPr>
          <w:p w:rsidR="00B560E3" w:rsidRPr="006C7C9B" w:rsidRDefault="00B560E3"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B560E3" w:rsidRPr="006C7C9B" w:rsidRDefault="00B560E3" w:rsidP="00B560E3">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37</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1</w:t>
            </w:r>
            <w:r w:rsidRPr="006C7C9B">
              <w:rPr>
                <w:rFonts w:asciiTheme="majorEastAsia" w:eastAsiaTheme="majorEastAsia" w:hAnsiTheme="majorEastAsia" w:cs="ＭＳ 明朝" w:hint="eastAsia"/>
                <w:sz w:val="18"/>
                <w:szCs w:val="18"/>
              </w:rPr>
              <w:t>項)</w:t>
            </w: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B560E3" w:rsidRPr="006C7C9B" w:rsidRDefault="00B560E3" w:rsidP="00B560E3">
            <w:pPr>
              <w:pStyle w:val="a3"/>
              <w:wordWrap/>
              <w:spacing w:line="220" w:lineRule="exact"/>
              <w:rPr>
                <w:rFonts w:asciiTheme="majorEastAsia" w:eastAsiaTheme="majorEastAsia" w:hAnsiTheme="majorEastAsia" w:cs="ＭＳ 明朝"/>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37</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2</w:t>
            </w:r>
            <w:r w:rsidRPr="006C7C9B">
              <w:rPr>
                <w:rFonts w:asciiTheme="majorEastAsia" w:eastAsiaTheme="majorEastAsia" w:hAnsiTheme="majorEastAsia" w:cs="ＭＳ 明朝" w:hint="eastAsia"/>
                <w:sz w:val="18"/>
                <w:szCs w:val="18"/>
              </w:rPr>
              <w:t>項)</w:t>
            </w:r>
          </w:p>
          <w:p w:rsidR="00B560E3" w:rsidRPr="006C7C9B" w:rsidRDefault="00B560E3" w:rsidP="00B560E3">
            <w:pPr>
              <w:pStyle w:val="a3"/>
              <w:spacing w:line="220" w:lineRule="exact"/>
              <w:rPr>
                <w:rFonts w:asciiTheme="majorEastAsia" w:eastAsiaTheme="majorEastAsia" w:hAnsiTheme="majorEastAsia" w:cs="ＭＳ 明朝"/>
                <w:sz w:val="21"/>
                <w:szCs w:val="21"/>
              </w:rPr>
            </w:pPr>
          </w:p>
        </w:tc>
      </w:tr>
      <w:tr w:rsidR="00B560E3" w:rsidRPr="006C7C9B" w:rsidTr="007158AD">
        <w:trPr>
          <w:cantSplit/>
          <w:trHeight w:val="2296"/>
        </w:trPr>
        <w:tc>
          <w:tcPr>
            <w:tcW w:w="51" w:type="dxa"/>
            <w:vMerge/>
            <w:tcBorders>
              <w:left w:val="nil"/>
              <w:right w:val="nil"/>
            </w:tcBorders>
          </w:tcPr>
          <w:p w:rsidR="00B560E3" w:rsidRPr="006C7C9B" w:rsidRDefault="00B560E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560E3" w:rsidRPr="006C7C9B" w:rsidRDefault="00B560E3"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36</w:t>
            </w:r>
            <w:r w:rsidRPr="006C7C9B">
              <w:rPr>
                <w:rFonts w:asciiTheme="majorEastAsia" w:eastAsiaTheme="majorEastAsia" w:hAnsiTheme="majorEastAsia" w:cs="ＭＳ 明朝" w:hint="eastAsia"/>
                <w:sz w:val="21"/>
                <w:szCs w:val="21"/>
              </w:rPr>
              <w:t xml:space="preserve">　利益供与等の</w:t>
            </w: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禁止</w:t>
            </w: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spacing w:before="100"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B560E3" w:rsidRPr="006C7C9B" w:rsidRDefault="00B560E3" w:rsidP="00B560E3">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310" w:type="dxa"/>
            <w:tcBorders>
              <w:top w:val="nil"/>
              <w:left w:val="nil"/>
              <w:right w:val="single" w:sz="4" w:space="0" w:color="000000"/>
            </w:tcBorders>
          </w:tcPr>
          <w:p w:rsidR="00B560E3" w:rsidRPr="006C7C9B" w:rsidRDefault="00B560E3" w:rsidP="00B560E3">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38</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38</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B560E3" w:rsidRPr="006C7C9B" w:rsidRDefault="00B560E3" w:rsidP="00B560E3">
            <w:pPr>
              <w:pStyle w:val="a3"/>
              <w:spacing w:line="220" w:lineRule="exact"/>
              <w:rPr>
                <w:rFonts w:asciiTheme="majorEastAsia" w:eastAsiaTheme="majorEastAsia" w:hAnsiTheme="majorEastAsia"/>
                <w:spacing w:val="0"/>
              </w:rPr>
            </w:pPr>
          </w:p>
        </w:tc>
      </w:tr>
      <w:tr w:rsidR="00B560E3" w:rsidRPr="006C7C9B" w:rsidTr="00663DF9">
        <w:trPr>
          <w:cantSplit/>
          <w:trHeight w:val="711"/>
        </w:trPr>
        <w:tc>
          <w:tcPr>
            <w:tcW w:w="51" w:type="dxa"/>
            <w:vMerge/>
            <w:tcBorders>
              <w:left w:val="nil"/>
              <w:right w:val="nil"/>
            </w:tcBorders>
          </w:tcPr>
          <w:p w:rsidR="00B560E3" w:rsidRPr="006C7C9B" w:rsidRDefault="00B560E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560E3" w:rsidRPr="006C7C9B" w:rsidRDefault="00B560E3" w:rsidP="00B560E3">
            <w:pPr>
              <w:pStyle w:val="a3"/>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37</w:t>
            </w:r>
            <w:r w:rsidRPr="006C7C9B">
              <w:rPr>
                <w:rFonts w:asciiTheme="majorEastAsia" w:eastAsiaTheme="majorEastAsia" w:hAnsiTheme="majorEastAsia" w:cs="ＭＳ 明朝" w:hint="eastAsia"/>
                <w:sz w:val="21"/>
                <w:szCs w:val="21"/>
              </w:rPr>
              <w:t xml:space="preserve">　苦情解決</w:t>
            </w:r>
          </w:p>
        </w:tc>
        <w:tc>
          <w:tcPr>
            <w:tcW w:w="5626" w:type="dxa"/>
            <w:tcBorders>
              <w:top w:val="nil"/>
              <w:left w:val="nil"/>
              <w:right w:val="single" w:sz="4" w:space="0" w:color="000000"/>
            </w:tcBorders>
          </w:tcPr>
          <w:p w:rsidR="00B560E3" w:rsidRPr="006C7C9B" w:rsidRDefault="00B560E3" w:rsidP="00B560E3">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その提供した指定共同生活援助に関する利用者又はその家族からの苦情に迅速かつ適切に対応するために，苦情を受け付けるための窓口を設置する等の必要な措置を講じているか。</w:t>
            </w: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E03FE9">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p w:rsidR="00B560E3" w:rsidRPr="006C7C9B" w:rsidRDefault="00B560E3" w:rsidP="00B560E3">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の苦情を受け付けた場合には，当該苦情の内容等を記録しているか。</w:t>
            </w:r>
          </w:p>
          <w:p w:rsidR="00B560E3" w:rsidRPr="006C7C9B" w:rsidRDefault="00B560E3" w:rsidP="00B560E3">
            <w:pPr>
              <w:pStyle w:val="a3"/>
              <w:wordWrap/>
              <w:spacing w:line="220" w:lineRule="exact"/>
              <w:rPr>
                <w:rFonts w:asciiTheme="majorEastAsia" w:eastAsiaTheme="majorEastAsia" w:hAnsiTheme="majorEastAsia"/>
                <w:spacing w:val="0"/>
              </w:rPr>
            </w:pPr>
          </w:p>
          <w:p w:rsidR="00B560E3" w:rsidRPr="006C7C9B" w:rsidRDefault="00B560E3" w:rsidP="00B560E3">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苦情に対し指定共同生活援助事業所が組織として迅速かつ適切に対応するため，当該苦情の受付日，内容等を記録することを義務付けたものである。</w:t>
            </w:r>
          </w:p>
          <w:p w:rsidR="00B560E3" w:rsidRPr="006C7C9B" w:rsidRDefault="00B560E3" w:rsidP="00B560E3">
            <w:pPr>
              <w:pStyle w:val="a3"/>
              <w:wordWrap/>
              <w:spacing w:line="220" w:lineRule="exact"/>
              <w:ind w:leftChars="100" w:left="42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また，指定共同生活援助事業所は，苦情がサービスの質の向上を図る上での重要な情報であるとの認識に立ち，苦情の内容を踏まえ，サービスの質の向上に向けた取組を自ら行うべきである。</w:t>
            </w:r>
          </w:p>
        </w:tc>
        <w:tc>
          <w:tcPr>
            <w:tcW w:w="1310" w:type="dxa"/>
            <w:tcBorders>
              <w:top w:val="nil"/>
              <w:left w:val="nil"/>
              <w:right w:val="single" w:sz="4" w:space="0" w:color="000000"/>
            </w:tcBorders>
          </w:tcPr>
          <w:p w:rsidR="00B560E3" w:rsidRPr="006C7C9B" w:rsidRDefault="00B560E3" w:rsidP="00B560E3">
            <w:pPr>
              <w:pStyle w:val="a3"/>
              <w:wordWrap/>
              <w:spacing w:before="100" w:line="22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39</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B560E3" w:rsidRPr="006C7C9B" w:rsidRDefault="00B560E3" w:rsidP="00B560E3">
            <w:pPr>
              <w:pStyle w:val="a3"/>
              <w:wordWrap/>
              <w:spacing w:line="220" w:lineRule="exact"/>
              <w:rPr>
                <w:rFonts w:asciiTheme="majorEastAsia" w:eastAsiaTheme="majorEastAsia" w:hAnsiTheme="majorEastAsia" w:cs="ＭＳ 明朝"/>
                <w:sz w:val="21"/>
                <w:szCs w:val="21"/>
              </w:rPr>
            </w:pP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3(3)</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（第三の</w:t>
            </w:r>
            <w:r w:rsidRPr="006C7C9B">
              <w:rPr>
                <w:rFonts w:asciiTheme="majorEastAsia" w:eastAsiaTheme="majorEastAsia" w:hAnsiTheme="majorEastAsia" w:cs="Times New Roman"/>
                <w:sz w:val="21"/>
                <w:szCs w:val="21"/>
              </w:rPr>
              <w:t>3(26)</w:t>
            </w:r>
            <w:r w:rsidRPr="006C7C9B">
              <w:rPr>
                <w:rFonts w:asciiTheme="majorEastAsia" w:eastAsiaTheme="majorEastAsia" w:hAnsiTheme="majorEastAsia" w:cs="ＭＳ 明朝" w:hint="eastAsia"/>
                <w:sz w:val="21"/>
                <w:szCs w:val="21"/>
              </w:rPr>
              <w:t>①）</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B560E3" w:rsidRPr="006C7C9B" w:rsidRDefault="00B560E3" w:rsidP="00B560E3">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39</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2</w:t>
            </w:r>
            <w:r w:rsidRPr="006C7C9B">
              <w:rPr>
                <w:rFonts w:asciiTheme="majorEastAsia" w:eastAsiaTheme="majorEastAsia" w:hAnsiTheme="majorEastAsia" w:cs="ＭＳ 明朝" w:hint="eastAsia"/>
                <w:sz w:val="18"/>
                <w:szCs w:val="18"/>
              </w:rPr>
              <w:t>項)</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第十三の</w:t>
            </w:r>
            <w:r w:rsidRPr="006C7C9B">
              <w:rPr>
                <w:rFonts w:asciiTheme="majorEastAsia" w:eastAsiaTheme="majorEastAsia" w:hAnsiTheme="majorEastAsia" w:cs="Times New Roman"/>
                <w:sz w:val="21"/>
                <w:szCs w:val="21"/>
              </w:rPr>
              <w:t>3(3)</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B560E3" w:rsidRPr="006C7C9B" w:rsidRDefault="00B560E3" w:rsidP="00B560E3">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（第三の</w:t>
            </w:r>
            <w:r w:rsidRPr="006C7C9B">
              <w:rPr>
                <w:rFonts w:asciiTheme="majorEastAsia" w:eastAsiaTheme="majorEastAsia" w:hAnsiTheme="majorEastAsia" w:cs="Times New Roman"/>
                <w:sz w:val="21"/>
                <w:szCs w:val="21"/>
              </w:rPr>
              <w:t>3(26)</w:t>
            </w:r>
            <w:r w:rsidRPr="006C7C9B">
              <w:rPr>
                <w:rFonts w:asciiTheme="majorEastAsia" w:eastAsiaTheme="majorEastAsia" w:hAnsiTheme="majorEastAsia" w:cs="ＭＳ 明朝" w:hint="eastAsia"/>
                <w:sz w:val="21"/>
                <w:szCs w:val="21"/>
              </w:rPr>
              <w:t>②）</w:t>
            </w:r>
          </w:p>
        </w:tc>
      </w:tr>
      <w:tr w:rsidR="007158AD" w:rsidRPr="006C7C9B" w:rsidTr="00161493">
        <w:trPr>
          <w:cantSplit/>
          <w:trHeight w:val="259"/>
        </w:trPr>
        <w:tc>
          <w:tcPr>
            <w:tcW w:w="51" w:type="dxa"/>
            <w:vMerge/>
            <w:tcBorders>
              <w:left w:val="nil"/>
              <w:bottom w:val="nil"/>
              <w:right w:val="nil"/>
            </w:tcBorders>
          </w:tcPr>
          <w:p w:rsidR="007158AD" w:rsidRPr="006C7C9B" w:rsidRDefault="007158AD">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7158AD" w:rsidRPr="006C7C9B" w:rsidRDefault="007158AD" w:rsidP="00B9370F">
            <w:pPr>
              <w:pStyle w:val="a3"/>
              <w:spacing w:before="100"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7158AD" w:rsidRPr="006C7C9B" w:rsidRDefault="00B560E3" w:rsidP="0003048F">
            <w:pPr>
              <w:pStyle w:val="a3"/>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指定共同生活援助事業者は，その提供した指定共同生活援助に関し，法第</w:t>
            </w:r>
            <w:r w:rsidRPr="006C7C9B">
              <w:rPr>
                <w:rFonts w:asciiTheme="majorEastAsia" w:eastAsiaTheme="majorEastAsia" w:hAnsiTheme="majorEastAsia" w:cs="Times New Roman"/>
                <w:sz w:val="21"/>
                <w:szCs w:val="21"/>
              </w:rPr>
              <w:t>10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項の規定により市町村が行う報告若しくは文書その他の物件の提出若しくは提示の命令又は当該職員からの質問若しくは指定共同生活援助事</w:t>
            </w:r>
          </w:p>
        </w:tc>
        <w:tc>
          <w:tcPr>
            <w:tcW w:w="1310" w:type="dxa"/>
            <w:vMerge w:val="restart"/>
            <w:tcBorders>
              <w:top w:val="nil"/>
              <w:left w:val="nil"/>
              <w:right w:val="single" w:sz="4" w:space="0" w:color="000000"/>
            </w:tcBorders>
          </w:tcPr>
          <w:p w:rsidR="00B560E3" w:rsidRPr="006C7C9B" w:rsidRDefault="00B560E3" w:rsidP="00B560E3">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B560E3">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7158AD" w:rsidRPr="006C7C9B" w:rsidRDefault="00B560E3" w:rsidP="00B560E3">
            <w:pPr>
              <w:pStyle w:val="a3"/>
              <w:wordWrap/>
              <w:spacing w:line="24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39</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項）</w:t>
            </w:r>
          </w:p>
        </w:tc>
      </w:tr>
      <w:tr w:rsidR="007158AD" w:rsidRPr="006C7C9B" w:rsidTr="00B560E3">
        <w:trPr>
          <w:trHeight w:hRule="exact" w:val="831"/>
        </w:trPr>
        <w:tc>
          <w:tcPr>
            <w:tcW w:w="51" w:type="dxa"/>
            <w:tcBorders>
              <w:top w:val="nil"/>
              <w:left w:val="nil"/>
              <w:bottom w:val="nil"/>
              <w:right w:val="nil"/>
            </w:tcBorders>
          </w:tcPr>
          <w:p w:rsidR="007158AD" w:rsidRPr="006C7C9B" w:rsidRDefault="007158AD">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7158AD" w:rsidRPr="006C7C9B" w:rsidRDefault="007158AD">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7158AD" w:rsidRPr="006C7C9B" w:rsidRDefault="007158AD">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7158AD" w:rsidRPr="006C7C9B" w:rsidRDefault="007158AD">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836"/>
        <w:gridCol w:w="5626"/>
        <w:gridCol w:w="1310"/>
      </w:tblGrid>
      <w:tr w:rsidR="00E9267F" w:rsidRPr="006C7C9B" w:rsidTr="00B9370F">
        <w:trPr>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E9267F" w:rsidRPr="006C7C9B" w:rsidTr="00E03FE9">
        <w:trPr>
          <w:trHeight w:hRule="exact" w:val="13062"/>
        </w:trPr>
        <w:tc>
          <w:tcPr>
            <w:tcW w:w="1836" w:type="dxa"/>
            <w:tcBorders>
              <w:top w:val="nil"/>
              <w:left w:val="single" w:sz="4" w:space="0" w:color="000000"/>
              <w:bottom w:val="single" w:sz="4" w:space="0" w:color="000000"/>
              <w:right w:val="single" w:sz="4" w:space="0" w:color="000000"/>
            </w:tcBorders>
          </w:tcPr>
          <w:p w:rsidR="00E9267F" w:rsidRPr="006C7C9B" w:rsidRDefault="00E9267F"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DA1DD0" w:rsidRPr="006C7C9B" w:rsidRDefault="00DA1DD0" w:rsidP="0092610C">
            <w:pPr>
              <w:pStyle w:val="a3"/>
              <w:wordWrap/>
              <w:spacing w:line="240" w:lineRule="exact"/>
              <w:rPr>
                <w:rFonts w:asciiTheme="majorEastAsia" w:eastAsiaTheme="majorEastAsia" w:hAnsiTheme="majorEastAsia"/>
                <w:spacing w:val="0"/>
              </w:rPr>
            </w:pPr>
          </w:p>
          <w:p w:rsidR="00DA1DD0" w:rsidRPr="006C7C9B" w:rsidRDefault="00DA1DD0" w:rsidP="0092610C">
            <w:pPr>
              <w:pStyle w:val="a3"/>
              <w:wordWrap/>
              <w:spacing w:line="240" w:lineRule="exact"/>
              <w:rPr>
                <w:rFonts w:asciiTheme="majorEastAsia" w:eastAsiaTheme="majorEastAsia" w:hAnsiTheme="majorEastAsia"/>
                <w:spacing w:val="0"/>
              </w:rPr>
            </w:pPr>
          </w:p>
          <w:p w:rsidR="00DA1DD0" w:rsidRPr="006C7C9B" w:rsidRDefault="00DA1DD0" w:rsidP="0092610C">
            <w:pPr>
              <w:pStyle w:val="a3"/>
              <w:wordWrap/>
              <w:spacing w:line="240" w:lineRule="exact"/>
              <w:rPr>
                <w:rFonts w:asciiTheme="majorEastAsia" w:eastAsiaTheme="majorEastAsia" w:hAnsiTheme="majorEastAsia"/>
                <w:spacing w:val="0"/>
              </w:rPr>
            </w:pPr>
          </w:p>
          <w:p w:rsidR="00DA1DD0" w:rsidRPr="006C7C9B" w:rsidRDefault="00DA1DD0" w:rsidP="0092610C">
            <w:pPr>
              <w:pStyle w:val="a3"/>
              <w:wordWrap/>
              <w:spacing w:line="240" w:lineRule="exact"/>
              <w:rPr>
                <w:rFonts w:asciiTheme="majorEastAsia" w:eastAsiaTheme="majorEastAsia" w:hAnsiTheme="majorEastAsia"/>
                <w:spacing w:val="0"/>
              </w:rPr>
            </w:pPr>
          </w:p>
          <w:p w:rsidR="00DA1DD0" w:rsidRPr="006C7C9B" w:rsidRDefault="00DA1DD0" w:rsidP="0092610C">
            <w:pPr>
              <w:pStyle w:val="a3"/>
              <w:wordWrap/>
              <w:spacing w:line="240" w:lineRule="exact"/>
              <w:rPr>
                <w:rFonts w:asciiTheme="majorEastAsia" w:eastAsiaTheme="majorEastAsia" w:hAnsiTheme="majorEastAsia"/>
                <w:spacing w:val="0"/>
              </w:rPr>
            </w:pPr>
          </w:p>
          <w:p w:rsidR="00DA1DD0" w:rsidRPr="006C7C9B" w:rsidRDefault="00DA1DD0" w:rsidP="0092610C">
            <w:pPr>
              <w:pStyle w:val="a3"/>
              <w:wordWrap/>
              <w:spacing w:line="240" w:lineRule="exact"/>
              <w:rPr>
                <w:rFonts w:asciiTheme="majorEastAsia" w:eastAsiaTheme="majorEastAsia" w:hAnsiTheme="majorEastAsia"/>
                <w:spacing w:val="0"/>
              </w:rPr>
            </w:pPr>
          </w:p>
          <w:p w:rsidR="00DA1DD0" w:rsidRPr="006C7C9B" w:rsidRDefault="00DA1DD0"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cs="ＭＳ 明朝"/>
                <w:sz w:val="21"/>
                <w:szCs w:val="21"/>
              </w:rPr>
            </w:pPr>
            <w:r w:rsidRPr="006C7C9B">
              <w:rPr>
                <w:rFonts w:asciiTheme="majorEastAsia" w:eastAsiaTheme="majorEastAsia" w:hAnsiTheme="majorEastAsia" w:hint="eastAsia"/>
                <w:spacing w:val="0"/>
              </w:rPr>
              <w:t xml:space="preserve">38  </w:t>
            </w:r>
            <w:r w:rsidRPr="006C7C9B">
              <w:rPr>
                <w:rFonts w:asciiTheme="majorEastAsia" w:eastAsiaTheme="majorEastAsia" w:hAnsiTheme="majorEastAsia" w:cs="ＭＳ 明朝" w:hint="eastAsia"/>
                <w:sz w:val="21"/>
                <w:szCs w:val="21"/>
              </w:rPr>
              <w:t>事故発生時の</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対応</w:t>
            </w:r>
          </w:p>
        </w:tc>
        <w:tc>
          <w:tcPr>
            <w:tcW w:w="5626" w:type="dxa"/>
            <w:tcBorders>
              <w:top w:val="nil"/>
              <w:left w:val="nil"/>
              <w:bottom w:val="single" w:sz="4" w:space="0" w:color="000000"/>
              <w:right w:val="single" w:sz="4" w:space="0" w:color="000000"/>
            </w:tcBorders>
          </w:tcPr>
          <w:p w:rsidR="00E9267F" w:rsidRPr="006C7C9B" w:rsidRDefault="00DA1DD0" w:rsidP="00B560E3">
            <w:pPr>
              <w:pStyle w:val="a3"/>
              <w:wordWrap/>
              <w:spacing w:line="240" w:lineRule="exact"/>
              <w:ind w:leftChars="100" w:left="210"/>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E9267F" w:rsidRPr="006C7C9B" w:rsidRDefault="00E9267F" w:rsidP="0092610C">
            <w:pPr>
              <w:pStyle w:val="a3"/>
              <w:wordWrap/>
              <w:spacing w:line="24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指定共同生活援助事業者は，その提供した指定共同生活援助に関し，法第</w:t>
            </w:r>
            <w:r w:rsidRPr="006C7C9B">
              <w:rPr>
                <w:rFonts w:asciiTheme="majorEastAsia" w:eastAsiaTheme="majorEastAsia" w:hAnsiTheme="majorEastAsia" w:cs="Times New Roman"/>
                <w:sz w:val="21"/>
                <w:szCs w:val="21"/>
              </w:rPr>
              <w:t>11</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E9267F" w:rsidRPr="006C7C9B" w:rsidRDefault="00E9267F" w:rsidP="0092610C">
            <w:pPr>
              <w:pStyle w:val="a3"/>
              <w:wordWrap/>
              <w:spacing w:line="24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指定共同生活援助事業者は，その提供した指定共同生活援助に関し，法第</w:t>
            </w:r>
            <w:r w:rsidRPr="006C7C9B">
              <w:rPr>
                <w:rFonts w:asciiTheme="majorEastAsia" w:eastAsiaTheme="majorEastAsia" w:hAnsiTheme="majorEastAsia" w:cs="Times New Roman"/>
                <w:sz w:val="21"/>
                <w:szCs w:val="21"/>
              </w:rPr>
              <w:t>48</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92610C" w:rsidRPr="006C7C9B" w:rsidRDefault="0092610C" w:rsidP="0092610C">
            <w:pPr>
              <w:pStyle w:val="a3"/>
              <w:wordWrap/>
              <w:spacing w:line="24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(6)</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指定共同生活援助事業者は，都道府県知事，市町村又は市町村長から求めがあった場合には，</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から</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までの改善の内容を都道府県知事，市町村又は市町村長に報告しているか。</w:t>
            </w:r>
          </w:p>
          <w:p w:rsidR="0092610C" w:rsidRPr="006C7C9B" w:rsidRDefault="0092610C" w:rsidP="0092610C">
            <w:pPr>
              <w:pStyle w:val="a3"/>
              <w:wordWrap/>
              <w:spacing w:line="24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(7)</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指定共同生活援助事業者は，社会福祉法第</w:t>
            </w:r>
            <w:r w:rsidRPr="006C7C9B">
              <w:rPr>
                <w:rFonts w:asciiTheme="majorEastAsia" w:eastAsiaTheme="majorEastAsia" w:hAnsiTheme="majorEastAsia" w:cs="Times New Roman"/>
                <w:sz w:val="21"/>
                <w:szCs w:val="21"/>
              </w:rPr>
              <w:t>83</w:t>
            </w:r>
            <w:r w:rsidRPr="006C7C9B">
              <w:rPr>
                <w:rFonts w:asciiTheme="majorEastAsia" w:eastAsiaTheme="majorEastAsia" w:hAnsiTheme="majorEastAsia" w:cs="ＭＳ 明朝" w:hint="eastAsia"/>
                <w:sz w:val="21"/>
                <w:szCs w:val="21"/>
              </w:rPr>
              <w:t>条に規定する運営適正化委員会が同法第</w:t>
            </w:r>
            <w:r w:rsidRPr="006C7C9B">
              <w:rPr>
                <w:rFonts w:asciiTheme="majorEastAsia" w:eastAsiaTheme="majorEastAsia" w:hAnsiTheme="majorEastAsia" w:cs="Times New Roman"/>
                <w:sz w:val="21"/>
                <w:szCs w:val="21"/>
              </w:rPr>
              <w:t>85</w:t>
            </w:r>
            <w:r w:rsidRPr="006C7C9B">
              <w:rPr>
                <w:rFonts w:asciiTheme="majorEastAsia" w:eastAsiaTheme="majorEastAsia" w:hAnsiTheme="majorEastAsia" w:cs="ＭＳ 明朝" w:hint="eastAsia"/>
                <w:sz w:val="21"/>
                <w:szCs w:val="21"/>
              </w:rPr>
              <w:t>条の規定により行う調査又はあっせんにできる限り協力しているか</w:t>
            </w:r>
          </w:p>
          <w:p w:rsidR="00663DF9" w:rsidRPr="006C7C9B" w:rsidRDefault="00663DF9" w:rsidP="0092610C">
            <w:pPr>
              <w:pStyle w:val="a3"/>
              <w:wordWrap/>
              <w:spacing w:line="240" w:lineRule="exact"/>
              <w:ind w:left="214" w:hangingChars="100" w:hanging="214"/>
              <w:rPr>
                <w:rFonts w:asciiTheme="majorEastAsia" w:eastAsiaTheme="majorEastAsia" w:hAnsiTheme="majorEastAsia" w:cs="Times New Roman"/>
                <w:sz w:val="21"/>
                <w:szCs w:val="21"/>
              </w:rPr>
            </w:pPr>
          </w:p>
          <w:p w:rsidR="0092610C" w:rsidRPr="006C7C9B" w:rsidRDefault="0092610C" w:rsidP="0092610C">
            <w:pPr>
              <w:pStyle w:val="a3"/>
              <w:wordWrap/>
              <w:spacing w:line="24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指定共同生活援助事業者は，利用者に対する指定共同生活援助の提供により事故が発生した場合は，都道府県，市町村，当該利用者の家族等に連絡を行うとともに，必要な措置を講じているか。</w:t>
            </w:r>
          </w:p>
          <w:p w:rsidR="0092610C" w:rsidRPr="006C7C9B" w:rsidRDefault="0092610C" w:rsidP="0092610C">
            <w:pPr>
              <w:pStyle w:val="a3"/>
              <w:wordWrap/>
              <w:spacing w:line="24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指定共同生活援助事業者は，事故の状況及び事故に際して採った処置について，記録しているか。</w:t>
            </w:r>
          </w:p>
          <w:p w:rsidR="0092610C" w:rsidRPr="006C7C9B" w:rsidRDefault="0092610C" w:rsidP="0092610C">
            <w:pPr>
              <w:pStyle w:val="a3"/>
              <w:wordWrap/>
              <w:spacing w:line="24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指定共同生活援助事業者は，利用者に対する指定共同生活援助の提供により賠償すべき事故が発生した場合は，損害賠償を速やかに行っているか。</w:t>
            </w: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次の点に留意するものとする。</w:t>
            </w:r>
          </w:p>
          <w:p w:rsidR="0092610C" w:rsidRPr="006C7C9B" w:rsidRDefault="0092610C" w:rsidP="0092610C">
            <w:pPr>
              <w:pStyle w:val="a3"/>
              <w:wordWrap/>
              <w:spacing w:line="240"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①　利用者に対する指定共同生活援助の提供により　　　事故が発生した場合の対応方法については，あらかじめ指定共同生活援助事業者が定めておくこと</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が望ましいこと。</w:t>
            </w:r>
          </w:p>
          <w:p w:rsidR="0092610C" w:rsidRPr="006C7C9B" w:rsidRDefault="0092610C" w:rsidP="00663DF9">
            <w:pPr>
              <w:pStyle w:val="a3"/>
              <w:wordWrap/>
              <w:spacing w:line="220" w:lineRule="exact"/>
              <w:ind w:leftChars="200" w:left="63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②　指定共同生活援助事業者は，賠償すべき事態に　　　おいて速やかに賠償を行うため，損害賠償保険に加入しておくことが望ましいこと。</w:t>
            </w:r>
          </w:p>
          <w:p w:rsidR="00B560E3" w:rsidRPr="006C7C9B" w:rsidRDefault="00B560E3" w:rsidP="00B560E3">
            <w:pPr>
              <w:pStyle w:val="a3"/>
              <w:wordWrap/>
              <w:spacing w:line="220" w:lineRule="exact"/>
              <w:ind w:leftChars="300" w:left="630" w:firstLineChars="100" w:firstLine="214"/>
              <w:rPr>
                <w:rFonts w:asciiTheme="majorEastAsia" w:eastAsiaTheme="majorEastAsia" w:hAnsiTheme="majorEastAsia"/>
                <w:spacing w:val="0"/>
                <w:u w:val="thick" w:color="FF0000"/>
              </w:rPr>
            </w:pPr>
            <w:r w:rsidRPr="006C7C9B">
              <w:rPr>
                <w:rFonts w:asciiTheme="majorEastAsia" w:eastAsiaTheme="majorEastAsia" w:hAnsiTheme="majorEastAsia" w:hint="eastAsia"/>
                <w:sz w:val="21"/>
                <w:szCs w:val="2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B560E3" w:rsidRPr="006C7C9B" w:rsidRDefault="00B560E3" w:rsidP="00663DF9">
            <w:pPr>
              <w:pStyle w:val="a3"/>
              <w:wordWrap/>
              <w:spacing w:line="220" w:lineRule="exact"/>
              <w:ind w:leftChars="200" w:left="634" w:hangingChars="100" w:hanging="214"/>
              <w:rPr>
                <w:rFonts w:asciiTheme="majorEastAsia" w:eastAsiaTheme="majorEastAsia" w:hAnsiTheme="majorEastAsia" w:cs="ＭＳ 明朝"/>
                <w:sz w:val="21"/>
                <w:szCs w:val="21"/>
              </w:rPr>
            </w:pPr>
          </w:p>
        </w:tc>
        <w:tc>
          <w:tcPr>
            <w:tcW w:w="1310" w:type="dxa"/>
            <w:tcBorders>
              <w:top w:val="nil"/>
              <w:left w:val="nil"/>
              <w:bottom w:val="single" w:sz="4" w:space="0" w:color="000000"/>
              <w:right w:val="single" w:sz="4" w:space="0" w:color="000000"/>
            </w:tcBorders>
          </w:tcPr>
          <w:p w:rsidR="00DA1DD0" w:rsidRPr="006C7C9B" w:rsidRDefault="00DA1DD0" w:rsidP="00DA1DD0">
            <w:pPr>
              <w:pStyle w:val="a3"/>
              <w:wordWrap/>
              <w:spacing w:line="240" w:lineRule="exact"/>
              <w:rPr>
                <w:rFonts w:asciiTheme="majorEastAsia" w:eastAsiaTheme="majorEastAsia" w:hAnsiTheme="majorEastAsia" w:cs="ＭＳ 明朝"/>
                <w:sz w:val="21"/>
                <w:szCs w:val="21"/>
              </w:rPr>
            </w:pPr>
          </w:p>
          <w:p w:rsidR="00DA1DD0" w:rsidRPr="006C7C9B" w:rsidRDefault="00DA1DD0" w:rsidP="00DA1DD0">
            <w:pPr>
              <w:pStyle w:val="a3"/>
              <w:wordWrap/>
              <w:spacing w:line="240" w:lineRule="exact"/>
              <w:rPr>
                <w:rFonts w:asciiTheme="majorEastAsia" w:eastAsiaTheme="majorEastAsia" w:hAnsiTheme="majorEastAsia" w:cs="ＭＳ 明朝"/>
                <w:sz w:val="21"/>
                <w:szCs w:val="21"/>
              </w:rPr>
            </w:pPr>
          </w:p>
          <w:p w:rsidR="00DA1DD0" w:rsidRPr="006C7C9B" w:rsidRDefault="00DA1DD0" w:rsidP="00DA1DD0">
            <w:pPr>
              <w:pStyle w:val="a3"/>
              <w:wordWrap/>
              <w:spacing w:line="240" w:lineRule="exact"/>
              <w:rPr>
                <w:rFonts w:asciiTheme="majorEastAsia" w:eastAsiaTheme="majorEastAsia" w:hAnsiTheme="majorEastAsia" w:cs="ＭＳ 明朝"/>
                <w:sz w:val="21"/>
                <w:szCs w:val="21"/>
              </w:rPr>
            </w:pPr>
          </w:p>
          <w:p w:rsidR="00B560E3" w:rsidRPr="006C7C9B" w:rsidRDefault="00B560E3" w:rsidP="00DA1DD0">
            <w:pPr>
              <w:pStyle w:val="a3"/>
              <w:wordWrap/>
              <w:spacing w:line="240" w:lineRule="exact"/>
              <w:rPr>
                <w:rFonts w:asciiTheme="majorEastAsia" w:eastAsiaTheme="majorEastAsia" w:hAnsiTheme="majorEastAsia" w:cs="ＭＳ 明朝"/>
                <w:sz w:val="21"/>
                <w:szCs w:val="21"/>
              </w:rPr>
            </w:pPr>
          </w:p>
          <w:p w:rsidR="00DA1DD0" w:rsidRPr="006C7C9B" w:rsidRDefault="00DA1DD0" w:rsidP="00DA1DD0">
            <w:pPr>
              <w:pStyle w:val="a3"/>
              <w:wordWrap/>
              <w:spacing w:line="240" w:lineRule="exact"/>
              <w:rPr>
                <w:rFonts w:asciiTheme="majorEastAsia" w:eastAsiaTheme="majorEastAsia" w:hAnsiTheme="majorEastAsia"/>
                <w:spacing w:val="0"/>
              </w:rPr>
            </w:pPr>
          </w:p>
          <w:p w:rsidR="00E9267F" w:rsidRPr="006C7C9B" w:rsidRDefault="00E9267F"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E9267F" w:rsidRPr="006C7C9B" w:rsidRDefault="00E9267F"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E9267F" w:rsidRPr="006C7C9B" w:rsidRDefault="00E9267F"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39</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項）</w:t>
            </w:r>
          </w:p>
          <w:p w:rsidR="00E9267F" w:rsidRPr="006C7C9B" w:rsidRDefault="00E9267F" w:rsidP="0092610C">
            <w:pPr>
              <w:pStyle w:val="a3"/>
              <w:wordWrap/>
              <w:spacing w:line="240" w:lineRule="exact"/>
              <w:rPr>
                <w:rFonts w:asciiTheme="majorEastAsia" w:eastAsiaTheme="majorEastAsia" w:hAnsiTheme="majorEastAsia"/>
                <w:spacing w:val="0"/>
              </w:rPr>
            </w:pPr>
          </w:p>
          <w:p w:rsidR="00E9267F" w:rsidRPr="006C7C9B" w:rsidRDefault="00E9267F" w:rsidP="0092610C">
            <w:pPr>
              <w:pStyle w:val="a3"/>
              <w:wordWrap/>
              <w:spacing w:line="240" w:lineRule="exact"/>
              <w:rPr>
                <w:rFonts w:asciiTheme="majorEastAsia" w:eastAsiaTheme="majorEastAsia" w:hAnsiTheme="majorEastAsia"/>
                <w:spacing w:val="0"/>
              </w:rPr>
            </w:pPr>
          </w:p>
          <w:p w:rsidR="00E9267F" w:rsidRPr="006C7C9B" w:rsidRDefault="00E9267F" w:rsidP="0092610C">
            <w:pPr>
              <w:pStyle w:val="a3"/>
              <w:wordWrap/>
              <w:spacing w:line="240" w:lineRule="exact"/>
              <w:rPr>
                <w:rFonts w:asciiTheme="majorEastAsia" w:eastAsiaTheme="majorEastAsia" w:hAnsiTheme="majorEastAsia"/>
                <w:spacing w:val="0"/>
              </w:rPr>
            </w:pPr>
          </w:p>
          <w:p w:rsidR="00E9267F" w:rsidRPr="006C7C9B" w:rsidRDefault="00E9267F" w:rsidP="0092610C">
            <w:pPr>
              <w:pStyle w:val="a3"/>
              <w:wordWrap/>
              <w:spacing w:line="240" w:lineRule="exact"/>
              <w:rPr>
                <w:rFonts w:asciiTheme="majorEastAsia" w:eastAsiaTheme="majorEastAsia" w:hAnsiTheme="majorEastAsia"/>
                <w:spacing w:val="0"/>
              </w:rPr>
            </w:pPr>
          </w:p>
          <w:p w:rsidR="00E9267F" w:rsidRPr="006C7C9B" w:rsidRDefault="00E9267F"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E9267F" w:rsidRPr="006C7C9B" w:rsidRDefault="00E9267F"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E9267F" w:rsidRPr="006C7C9B" w:rsidRDefault="00E9267F" w:rsidP="0092610C">
            <w:pPr>
              <w:pStyle w:val="a3"/>
              <w:wordWrap/>
              <w:spacing w:line="24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39</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項）</w:t>
            </w:r>
          </w:p>
          <w:p w:rsidR="0092610C" w:rsidRPr="006C7C9B" w:rsidRDefault="0092610C" w:rsidP="0092610C">
            <w:pPr>
              <w:pStyle w:val="a3"/>
              <w:wordWrap/>
              <w:spacing w:line="240" w:lineRule="exact"/>
              <w:rPr>
                <w:rFonts w:asciiTheme="majorEastAsia" w:eastAsiaTheme="majorEastAsia" w:hAnsiTheme="majorEastAsia" w:cs="ＭＳ 明朝"/>
                <w:sz w:val="21"/>
                <w:szCs w:val="21"/>
              </w:rPr>
            </w:pPr>
          </w:p>
          <w:p w:rsidR="0092610C" w:rsidRPr="006C7C9B" w:rsidRDefault="0092610C" w:rsidP="0092610C">
            <w:pPr>
              <w:pStyle w:val="a3"/>
              <w:wordWrap/>
              <w:spacing w:line="240" w:lineRule="exact"/>
              <w:rPr>
                <w:rFonts w:asciiTheme="majorEastAsia" w:eastAsiaTheme="majorEastAsia" w:hAnsiTheme="majorEastAsia" w:cs="ＭＳ 明朝"/>
                <w:sz w:val="21"/>
                <w:szCs w:val="21"/>
              </w:rPr>
            </w:pPr>
          </w:p>
          <w:p w:rsidR="0092610C" w:rsidRPr="006C7C9B" w:rsidRDefault="0092610C" w:rsidP="0092610C">
            <w:pPr>
              <w:pStyle w:val="a3"/>
              <w:wordWrap/>
              <w:spacing w:line="240" w:lineRule="exact"/>
              <w:rPr>
                <w:rFonts w:asciiTheme="majorEastAsia" w:eastAsiaTheme="majorEastAsia" w:hAnsiTheme="majorEastAsia" w:cs="ＭＳ 明朝"/>
                <w:sz w:val="21"/>
                <w:szCs w:val="21"/>
              </w:rPr>
            </w:pPr>
          </w:p>
          <w:p w:rsidR="0092610C" w:rsidRPr="006C7C9B" w:rsidRDefault="0092610C" w:rsidP="0092610C">
            <w:pPr>
              <w:pStyle w:val="a3"/>
              <w:wordWrap/>
              <w:spacing w:line="240" w:lineRule="exact"/>
              <w:rPr>
                <w:rFonts w:asciiTheme="majorEastAsia" w:eastAsiaTheme="majorEastAsia" w:hAnsiTheme="majorEastAsia" w:cs="ＭＳ 明朝"/>
                <w:sz w:val="21"/>
                <w:szCs w:val="21"/>
              </w:rPr>
            </w:pPr>
          </w:p>
          <w:p w:rsidR="00B560E3" w:rsidRPr="006C7C9B" w:rsidRDefault="00B560E3" w:rsidP="0092610C">
            <w:pPr>
              <w:pStyle w:val="a3"/>
              <w:wordWrap/>
              <w:spacing w:line="240" w:lineRule="exact"/>
              <w:rPr>
                <w:rFonts w:asciiTheme="majorEastAsia" w:eastAsiaTheme="majorEastAsia" w:hAnsiTheme="majorEastAsia" w:cs="ＭＳ 明朝"/>
                <w:sz w:val="21"/>
                <w:szCs w:val="21"/>
              </w:rPr>
            </w:pPr>
          </w:p>
          <w:p w:rsidR="0092610C" w:rsidRPr="006C7C9B" w:rsidRDefault="0092610C" w:rsidP="0092610C">
            <w:pPr>
              <w:pStyle w:val="a3"/>
              <w:wordWrap/>
              <w:spacing w:line="240" w:lineRule="exact"/>
              <w:rPr>
                <w:rFonts w:asciiTheme="majorEastAsia" w:eastAsiaTheme="majorEastAsia" w:hAnsiTheme="majorEastAsia" w:cs="ＭＳ 明朝"/>
                <w:sz w:val="21"/>
                <w:szCs w:val="21"/>
              </w:rPr>
            </w:pP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92610C" w:rsidRPr="006C7C9B" w:rsidRDefault="0092610C" w:rsidP="0092610C">
            <w:pPr>
              <w:pStyle w:val="a3"/>
              <w:wordWrap/>
              <w:spacing w:line="24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39</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6</w:t>
            </w:r>
            <w:r w:rsidRPr="006C7C9B">
              <w:rPr>
                <w:rFonts w:asciiTheme="majorEastAsia" w:eastAsiaTheme="majorEastAsia" w:hAnsiTheme="majorEastAsia" w:cs="ＭＳ 明朝" w:hint="eastAsia"/>
                <w:sz w:val="18"/>
                <w:szCs w:val="18"/>
              </w:rPr>
              <w:t>項)</w:t>
            </w: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92610C" w:rsidRPr="006C7C9B" w:rsidRDefault="0092610C" w:rsidP="0092610C">
            <w:pPr>
              <w:pStyle w:val="a3"/>
              <w:wordWrap/>
              <w:spacing w:line="240" w:lineRule="exact"/>
              <w:rPr>
                <w:rFonts w:asciiTheme="majorEastAsia" w:eastAsiaTheme="majorEastAsia" w:hAnsiTheme="majorEastAsia" w:cs="ＭＳ 明朝"/>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39</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7</w:t>
            </w:r>
            <w:r w:rsidRPr="006C7C9B">
              <w:rPr>
                <w:rFonts w:asciiTheme="majorEastAsia" w:eastAsiaTheme="majorEastAsia" w:hAnsiTheme="majorEastAsia" w:cs="ＭＳ 明朝" w:hint="eastAsia"/>
                <w:sz w:val="18"/>
                <w:szCs w:val="18"/>
              </w:rPr>
              <w:t>項)</w:t>
            </w:r>
          </w:p>
          <w:p w:rsidR="0092610C" w:rsidRPr="006C7C9B" w:rsidRDefault="0092610C" w:rsidP="0092610C">
            <w:pPr>
              <w:pStyle w:val="a3"/>
              <w:wordWrap/>
              <w:spacing w:line="240" w:lineRule="exact"/>
              <w:rPr>
                <w:rFonts w:asciiTheme="majorEastAsia" w:eastAsiaTheme="majorEastAsia" w:hAnsiTheme="majorEastAsia" w:cs="ＭＳ 明朝"/>
                <w:sz w:val="18"/>
                <w:szCs w:val="18"/>
              </w:rPr>
            </w:pPr>
          </w:p>
          <w:p w:rsidR="0092610C" w:rsidRPr="006C7C9B" w:rsidRDefault="0092610C" w:rsidP="0092610C">
            <w:pPr>
              <w:pStyle w:val="a3"/>
              <w:wordWrap/>
              <w:spacing w:line="24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92610C" w:rsidRPr="006C7C9B" w:rsidRDefault="0092610C" w:rsidP="0092610C">
            <w:pPr>
              <w:pStyle w:val="a3"/>
              <w:wordWrap/>
              <w:spacing w:line="24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40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92610C" w:rsidRPr="006C7C9B" w:rsidRDefault="0092610C" w:rsidP="0092610C">
            <w:pPr>
              <w:pStyle w:val="a3"/>
              <w:wordWrap/>
              <w:spacing w:line="24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40</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2</w:t>
            </w:r>
            <w:r w:rsidRPr="006C7C9B">
              <w:rPr>
                <w:rFonts w:asciiTheme="majorEastAsia" w:eastAsiaTheme="majorEastAsia" w:hAnsiTheme="majorEastAsia" w:cs="ＭＳ 明朝" w:hint="eastAsia"/>
                <w:sz w:val="18"/>
                <w:szCs w:val="18"/>
              </w:rPr>
              <w:t>項)</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92610C" w:rsidRPr="006C7C9B" w:rsidRDefault="0092610C" w:rsidP="0092610C">
            <w:pPr>
              <w:pStyle w:val="a3"/>
              <w:wordWrap/>
              <w:spacing w:line="24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40</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3</w:t>
            </w:r>
            <w:r w:rsidRPr="006C7C9B">
              <w:rPr>
                <w:rFonts w:asciiTheme="majorEastAsia" w:eastAsiaTheme="majorEastAsia" w:hAnsiTheme="majorEastAsia" w:cs="ＭＳ 明朝" w:hint="eastAsia"/>
                <w:sz w:val="18"/>
                <w:szCs w:val="18"/>
              </w:rPr>
              <w:t>項)</w:t>
            </w:r>
          </w:p>
          <w:p w:rsidR="0092610C" w:rsidRPr="006C7C9B" w:rsidRDefault="0092610C" w:rsidP="0092610C">
            <w:pPr>
              <w:pStyle w:val="a3"/>
              <w:wordWrap/>
              <w:spacing w:line="240" w:lineRule="exact"/>
              <w:rPr>
                <w:rFonts w:asciiTheme="majorEastAsia" w:eastAsiaTheme="majorEastAsia" w:hAnsiTheme="majorEastAsia"/>
                <w:spacing w:val="0"/>
              </w:rPr>
            </w:pP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第十四の</w:t>
            </w:r>
            <w:r w:rsidRPr="006C7C9B">
              <w:rPr>
                <w:rFonts w:asciiTheme="majorEastAsia" w:eastAsiaTheme="majorEastAsia" w:hAnsiTheme="majorEastAsia" w:cs="Times New Roman"/>
                <w:sz w:val="21"/>
                <w:szCs w:val="21"/>
              </w:rPr>
              <w:t>3(3)</w:t>
            </w:r>
          </w:p>
          <w:p w:rsidR="0092610C" w:rsidRPr="006C7C9B" w:rsidRDefault="0092610C" w:rsidP="0092610C">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92610C" w:rsidRPr="006C7C9B" w:rsidRDefault="0092610C" w:rsidP="0092610C">
            <w:pPr>
              <w:pStyle w:val="a3"/>
              <w:wordWrap/>
              <w:spacing w:line="24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21"/>
                <w:szCs w:val="21"/>
              </w:rPr>
              <w:t>（第三の</w:t>
            </w:r>
            <w:r w:rsidRPr="006C7C9B">
              <w:rPr>
                <w:rFonts w:asciiTheme="majorEastAsia" w:eastAsiaTheme="majorEastAsia" w:hAnsiTheme="majorEastAsia" w:cs="Times New Roman"/>
                <w:sz w:val="21"/>
                <w:szCs w:val="21"/>
              </w:rPr>
              <w:t>3(27)</w:t>
            </w:r>
            <w:r w:rsidRPr="006C7C9B">
              <w:rPr>
                <w:rFonts w:asciiTheme="majorEastAsia" w:eastAsiaTheme="majorEastAsia" w:hAnsiTheme="majorEastAsia" w:cs="ＭＳ 明朝" w:hint="eastAsia"/>
                <w:sz w:val="21"/>
                <w:szCs w:val="21"/>
              </w:rPr>
              <w:t>）</w:t>
            </w: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663DF9" w:rsidRPr="006C7C9B" w:rsidTr="00B560E3">
        <w:trPr>
          <w:cantSplit/>
          <w:trHeight w:hRule="exact" w:val="414"/>
        </w:trPr>
        <w:tc>
          <w:tcPr>
            <w:tcW w:w="51" w:type="dxa"/>
            <w:vMerge w:val="restart"/>
            <w:tcBorders>
              <w:top w:val="nil"/>
              <w:left w:val="nil"/>
              <w:right w:val="nil"/>
            </w:tcBorders>
          </w:tcPr>
          <w:p w:rsidR="00663DF9" w:rsidRPr="006C7C9B" w:rsidRDefault="00663DF9">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663DF9" w:rsidRPr="006C7C9B" w:rsidRDefault="00663DF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663DF9" w:rsidRPr="006C7C9B" w:rsidRDefault="00663DF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663DF9" w:rsidRPr="006C7C9B" w:rsidRDefault="00663DF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663DF9" w:rsidRPr="006C7C9B" w:rsidTr="00B560E3">
        <w:trPr>
          <w:cantSplit/>
          <w:trHeight w:val="293"/>
        </w:trPr>
        <w:tc>
          <w:tcPr>
            <w:tcW w:w="51" w:type="dxa"/>
            <w:vMerge/>
            <w:tcBorders>
              <w:left w:val="nil"/>
              <w:right w:val="nil"/>
            </w:tcBorders>
          </w:tcPr>
          <w:p w:rsidR="00663DF9" w:rsidRPr="006C7C9B" w:rsidRDefault="00663DF9">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663DF9" w:rsidRPr="006C7C9B" w:rsidRDefault="00663DF9" w:rsidP="00663DF9">
            <w:pPr>
              <w:pStyle w:val="a3"/>
              <w:wordWrap/>
              <w:spacing w:line="220" w:lineRule="exact"/>
              <w:ind w:left="400" w:hangingChars="200" w:hanging="400"/>
              <w:rPr>
                <w:rFonts w:asciiTheme="majorEastAsia" w:eastAsiaTheme="majorEastAsia" w:hAnsiTheme="majorEastAsia"/>
                <w:spacing w:val="0"/>
              </w:rPr>
            </w:pPr>
          </w:p>
        </w:tc>
        <w:tc>
          <w:tcPr>
            <w:tcW w:w="5626" w:type="dxa"/>
            <w:tcBorders>
              <w:top w:val="nil"/>
              <w:left w:val="nil"/>
              <w:right w:val="single" w:sz="4" w:space="0" w:color="000000"/>
            </w:tcBorders>
          </w:tcPr>
          <w:p w:rsidR="00663DF9" w:rsidRPr="006C7C9B" w:rsidRDefault="00663DF9" w:rsidP="00663DF9">
            <w:pPr>
              <w:pStyle w:val="a3"/>
              <w:wordWrap/>
              <w:spacing w:line="220" w:lineRule="exact"/>
              <w:ind w:leftChars="200" w:left="63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③　指定共同生活援助事業者は，事故が生じた際に　はその原因を解明し，再発生を防ぐための対策を講じること。なお，「福祉サービスにおける危機管理（リスクマネジメント）に関する取り組み指針」（平成</w:t>
            </w:r>
            <w:r w:rsidRPr="006C7C9B">
              <w:rPr>
                <w:rFonts w:asciiTheme="majorEastAsia" w:eastAsiaTheme="majorEastAsia" w:hAnsiTheme="majorEastAsia" w:cs="Times New Roman"/>
                <w:sz w:val="21"/>
                <w:szCs w:val="21"/>
              </w:rPr>
              <w:t>14</w:t>
            </w:r>
            <w:r w:rsidRPr="006C7C9B">
              <w:rPr>
                <w:rFonts w:asciiTheme="majorEastAsia" w:eastAsiaTheme="majorEastAsia" w:hAnsiTheme="majorEastAsia" w:cs="ＭＳ 明朝" w:hint="eastAsia"/>
                <w:sz w:val="21"/>
                <w:szCs w:val="21"/>
              </w:rPr>
              <w:t>年</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月</w:t>
            </w:r>
            <w:r w:rsidRPr="006C7C9B">
              <w:rPr>
                <w:rFonts w:asciiTheme="majorEastAsia" w:eastAsiaTheme="majorEastAsia" w:hAnsiTheme="majorEastAsia" w:cs="Times New Roman"/>
                <w:sz w:val="21"/>
                <w:szCs w:val="21"/>
              </w:rPr>
              <w:t>28</w:t>
            </w:r>
            <w:r w:rsidRPr="006C7C9B">
              <w:rPr>
                <w:rFonts w:asciiTheme="majorEastAsia" w:eastAsiaTheme="majorEastAsia" w:hAnsiTheme="majorEastAsia" w:cs="ＭＳ 明朝" w:hint="eastAsia"/>
                <w:sz w:val="21"/>
                <w:szCs w:val="21"/>
              </w:rPr>
              <w:t>日福祉サービスにおける危機管理に関する検討会）が示されているので，参考にされたい。</w:t>
            </w:r>
          </w:p>
        </w:tc>
        <w:tc>
          <w:tcPr>
            <w:tcW w:w="1310" w:type="dxa"/>
            <w:tcBorders>
              <w:top w:val="nil"/>
              <w:left w:val="nil"/>
              <w:right w:val="single" w:sz="4" w:space="0" w:color="000000"/>
            </w:tcBorders>
          </w:tcPr>
          <w:p w:rsidR="00663DF9" w:rsidRPr="006C7C9B" w:rsidRDefault="00663DF9" w:rsidP="00E62977">
            <w:pPr>
              <w:pStyle w:val="a3"/>
              <w:wordWrap/>
              <w:spacing w:line="220" w:lineRule="exact"/>
              <w:rPr>
                <w:rFonts w:asciiTheme="majorEastAsia" w:eastAsiaTheme="majorEastAsia" w:hAnsiTheme="majorEastAsia"/>
                <w:spacing w:val="0"/>
              </w:rPr>
            </w:pPr>
          </w:p>
        </w:tc>
      </w:tr>
      <w:tr w:rsidR="00663DF9" w:rsidRPr="006C7C9B" w:rsidTr="00663DF9">
        <w:trPr>
          <w:cantSplit/>
          <w:trHeight w:val="11325"/>
        </w:trPr>
        <w:tc>
          <w:tcPr>
            <w:tcW w:w="51" w:type="dxa"/>
            <w:vMerge/>
            <w:tcBorders>
              <w:left w:val="nil"/>
              <w:bottom w:val="nil"/>
              <w:right w:val="nil"/>
            </w:tcBorders>
          </w:tcPr>
          <w:p w:rsidR="00663DF9" w:rsidRPr="006C7C9B" w:rsidRDefault="00663DF9">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663DF9" w:rsidRPr="006C7C9B" w:rsidRDefault="00663DF9" w:rsidP="00E62977">
            <w:pPr>
              <w:pStyle w:val="a3"/>
              <w:wordWrap/>
              <w:spacing w:before="100"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39</w:t>
            </w:r>
            <w:r w:rsidRPr="006C7C9B">
              <w:rPr>
                <w:rFonts w:asciiTheme="majorEastAsia" w:eastAsiaTheme="majorEastAsia" w:hAnsiTheme="majorEastAsia" w:cs="ＭＳ 明朝" w:hint="eastAsia"/>
                <w:sz w:val="21"/>
                <w:szCs w:val="21"/>
              </w:rPr>
              <w:t xml:space="preserve">　会計の区分</w:t>
            </w:r>
          </w:p>
          <w:p w:rsidR="00663DF9" w:rsidRPr="006C7C9B" w:rsidRDefault="00663DF9" w:rsidP="00E62977">
            <w:pPr>
              <w:pStyle w:val="a3"/>
              <w:wordWrap/>
              <w:spacing w:before="100" w:line="220" w:lineRule="exact"/>
              <w:rPr>
                <w:rFonts w:asciiTheme="majorEastAsia" w:eastAsiaTheme="majorEastAsia" w:hAnsiTheme="majorEastAsia" w:cs="ＭＳ 明朝"/>
                <w:sz w:val="21"/>
                <w:szCs w:val="21"/>
              </w:rPr>
            </w:pPr>
          </w:p>
          <w:p w:rsidR="00B560E3" w:rsidRPr="006C7C9B" w:rsidRDefault="00B560E3" w:rsidP="00E62977">
            <w:pPr>
              <w:pStyle w:val="a3"/>
              <w:wordWrap/>
              <w:spacing w:before="100"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40</w:t>
            </w:r>
            <w:r w:rsidRPr="006C7C9B">
              <w:rPr>
                <w:rFonts w:asciiTheme="majorEastAsia" w:eastAsiaTheme="majorEastAsia" w:hAnsiTheme="majorEastAsia" w:cs="ＭＳ 明朝" w:hint="eastAsia"/>
                <w:sz w:val="21"/>
                <w:szCs w:val="21"/>
              </w:rPr>
              <w:t xml:space="preserve">　身体拘束等の</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禁止</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41</w:t>
            </w:r>
            <w:r w:rsidRPr="006C7C9B">
              <w:rPr>
                <w:rFonts w:asciiTheme="majorEastAsia" w:eastAsiaTheme="majorEastAsia" w:hAnsiTheme="majorEastAsia" w:cs="ＭＳ 明朝" w:hint="eastAsia"/>
                <w:sz w:val="21"/>
                <w:szCs w:val="21"/>
              </w:rPr>
              <w:t xml:space="preserve">　地域との連携</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等</w:t>
            </w: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42</w:t>
            </w:r>
            <w:r w:rsidRPr="006C7C9B">
              <w:rPr>
                <w:rFonts w:asciiTheme="majorEastAsia" w:eastAsiaTheme="majorEastAsia" w:hAnsiTheme="majorEastAsia" w:cs="ＭＳ 明朝" w:hint="eastAsia"/>
                <w:sz w:val="21"/>
                <w:szCs w:val="21"/>
              </w:rPr>
              <w:t xml:space="preserve">　記録の整備</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&lt;</w:t>
            </w:r>
            <w:r w:rsidRPr="006C7C9B">
              <w:rPr>
                <w:rFonts w:asciiTheme="majorEastAsia" w:eastAsiaTheme="majorEastAsia" w:hAnsiTheme="majorEastAsia" w:cs="ＭＳ 明朝" w:hint="eastAsia"/>
                <w:sz w:val="21"/>
                <w:szCs w:val="21"/>
              </w:rPr>
              <w:t>経過措置</w:t>
            </w:r>
            <w:r w:rsidRPr="006C7C9B">
              <w:rPr>
                <w:rFonts w:asciiTheme="majorEastAsia" w:eastAsiaTheme="majorEastAsia" w:hAnsiTheme="majorEastAsia" w:cs="Times New Roman"/>
                <w:sz w:val="21"/>
                <w:szCs w:val="21"/>
              </w:rPr>
              <w:t>&gt;</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１　地域移行型ホ</w:t>
            </w:r>
          </w:p>
          <w:p w:rsidR="00663DF9" w:rsidRPr="006C7C9B" w:rsidRDefault="00663DF9" w:rsidP="00E350C4">
            <w:pPr>
              <w:pStyle w:val="a3"/>
              <w:wordWrap/>
              <w:spacing w:line="220" w:lineRule="exact"/>
              <w:ind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ーム及び地域移</w:t>
            </w:r>
          </w:p>
          <w:p w:rsidR="00663DF9" w:rsidRPr="006C7C9B" w:rsidRDefault="00663DF9" w:rsidP="00663DF9">
            <w:pPr>
              <w:pStyle w:val="a3"/>
              <w:wordWrap/>
              <w:spacing w:line="220" w:lineRule="exact"/>
              <w:ind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行支援型ホーム</w:t>
            </w:r>
          </w:p>
          <w:p w:rsidR="00663DF9" w:rsidRPr="006C7C9B" w:rsidRDefault="00663DF9" w:rsidP="00E350C4">
            <w:pPr>
              <w:pStyle w:val="a3"/>
              <w:spacing w:line="220" w:lineRule="exact"/>
              <w:ind w:left="424" w:hangingChars="200" w:hanging="424"/>
              <w:rPr>
                <w:rFonts w:asciiTheme="majorEastAsia" w:eastAsiaTheme="majorEastAsia" w:hAnsiTheme="majorEastAsia" w:cs="Times New Roman"/>
                <w:sz w:val="21"/>
                <w:szCs w:val="21"/>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地域移行支援型ホーム</w:t>
            </w:r>
          </w:p>
        </w:tc>
        <w:tc>
          <w:tcPr>
            <w:tcW w:w="5626" w:type="dxa"/>
            <w:vMerge w:val="restart"/>
            <w:tcBorders>
              <w:top w:val="nil"/>
              <w:left w:val="nil"/>
              <w:right w:val="single" w:sz="4" w:space="0" w:color="000000"/>
            </w:tcBorders>
          </w:tcPr>
          <w:p w:rsidR="00663DF9" w:rsidRPr="006C7C9B" w:rsidRDefault="00663DF9" w:rsidP="00E62977">
            <w:pPr>
              <w:pStyle w:val="a3"/>
              <w:wordWrap/>
              <w:spacing w:before="100"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指定共同生活援助事業者は，指定共同生活援助事業所ごとに経理を区分するとともに，指定共同生活援助の事業の会計をその他の事業の会計と区分しているか。</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before="100"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663DF9" w:rsidRPr="006C7C9B" w:rsidRDefault="00663DF9" w:rsidP="00E62977">
            <w:pPr>
              <w:pStyle w:val="a3"/>
              <w:wordWrap/>
              <w:spacing w:line="22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指定共同生活援助事業者は，やむを得ず身体拘束等を行う場合には，その態様及び時間，その際の利用者の心身の状況並びに緊急やむを得ない理由その他必要な事項を記録しているか。</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指定共同生活援助事業者は，その事業の運営に当たっては，地域住民又はその自発的な活動等との連携及び協力を行う等の地域との交流に努めているか。</w:t>
            </w: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指定共同生活援助事業者は，従業者，設備，備品及び会計に関する諸記録を整備してあるか。</w:t>
            </w:r>
          </w:p>
          <w:p w:rsidR="00663DF9" w:rsidRPr="006C7C9B" w:rsidRDefault="00663DF9" w:rsidP="00E62977">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指定共同生活援助事業者は，利用者に対する指定共同生活援助の提供に関する次の各号に掲げる記録を整備し，当該指定共同生活援助を提供した日から５年間保存しているか。</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①　共同生活援助計画</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②　サービスの提供の記録</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③　支給決定障害者に関する市町村への通知に係る記録</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④　身体拘束等の記録</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⑤　苦情の内容等の記録</w:t>
            </w:r>
          </w:p>
          <w:p w:rsidR="00663DF9" w:rsidRPr="006C7C9B" w:rsidRDefault="00663DF9" w:rsidP="00E62977">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⑥　事故の状況及び事故に際して採った処置についての記録</w:t>
            </w: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ind w:left="42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　従業者，設備，備品及び会計等に関する諸記録を文書により整備しておく必要がある。</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地域移行型ホームは平成</w:t>
            </w:r>
            <w:r w:rsidRPr="006C7C9B">
              <w:rPr>
                <w:rFonts w:asciiTheme="majorEastAsia" w:eastAsiaTheme="majorEastAsia" w:hAnsiTheme="majorEastAsia" w:cs="Times New Roman"/>
                <w:sz w:val="21"/>
                <w:szCs w:val="21"/>
              </w:rPr>
              <w:t>27</w:t>
            </w:r>
            <w:r w:rsidRPr="006C7C9B">
              <w:rPr>
                <w:rFonts w:asciiTheme="majorEastAsia" w:eastAsiaTheme="majorEastAsia" w:hAnsiTheme="majorEastAsia" w:cs="ＭＳ 明朝" w:hint="eastAsia"/>
                <w:sz w:val="21"/>
                <w:szCs w:val="21"/>
              </w:rPr>
              <w:t>年４月１日から新設はなし。</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次の各号のいずれにも該当するものとして都道府県知事が認めた場合においては、平成</w:t>
            </w:r>
            <w:r w:rsidRPr="006C7C9B">
              <w:rPr>
                <w:rFonts w:asciiTheme="majorEastAsia" w:eastAsiaTheme="majorEastAsia" w:hAnsiTheme="majorEastAsia" w:cs="Times New Roman"/>
                <w:sz w:val="21"/>
                <w:szCs w:val="21"/>
              </w:rPr>
              <w:t>37</w:t>
            </w:r>
            <w:r w:rsidRPr="006C7C9B">
              <w:rPr>
                <w:rFonts w:asciiTheme="majorEastAsia" w:eastAsiaTheme="majorEastAsia" w:hAnsiTheme="majorEastAsia" w:cs="ＭＳ 明朝" w:hint="eastAsia"/>
                <w:sz w:val="21"/>
                <w:szCs w:val="21"/>
              </w:rPr>
              <w:t>年</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月</w:t>
            </w:r>
            <w:r w:rsidRPr="006C7C9B">
              <w:rPr>
                <w:rFonts w:asciiTheme="majorEastAsia" w:eastAsiaTheme="majorEastAsia" w:hAnsiTheme="majorEastAsia" w:cs="Times New Roman"/>
                <w:sz w:val="21"/>
                <w:szCs w:val="21"/>
              </w:rPr>
              <w:t>31</w:t>
            </w:r>
            <w:r w:rsidRPr="006C7C9B">
              <w:rPr>
                <w:rFonts w:asciiTheme="majorEastAsia" w:eastAsiaTheme="majorEastAsia" w:hAnsiTheme="majorEastAsia" w:cs="ＭＳ 明朝" w:hint="eastAsia"/>
                <w:sz w:val="21"/>
                <w:szCs w:val="21"/>
              </w:rPr>
              <w:t>日までの間、第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項の規定にかかわらず、病院の敷地内の建物を共同生活住居とする指定共同生活援助の事業又は外部サービス利用型指定共同生活援助の事業を行うことができる。</w:t>
            </w:r>
          </w:p>
          <w:p w:rsidR="00663DF9" w:rsidRPr="006C7C9B" w:rsidRDefault="00663DF9" w:rsidP="00663DF9">
            <w:pPr>
              <w:pStyle w:val="a3"/>
              <w:wordWrap/>
              <w:spacing w:line="220" w:lineRule="exact"/>
              <w:ind w:leftChars="100" w:left="42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一</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　当該都道府県又は当該共同生活住居の所在地を含む区域（法第八十九条第二項第二号の規定により都道府県が定める区域をいう。以下この号において同じ。）における指定共同生活援助又は外部サービス利用型指定共同生活援助（以下「指定共同生活援助等」という。）の量が事業を開始する時点において、法第八十九条第</w:t>
            </w:r>
          </w:p>
          <w:p w:rsidR="00B560E3" w:rsidRPr="006C7C9B" w:rsidRDefault="00B560E3" w:rsidP="000570F9">
            <w:pPr>
              <w:pStyle w:val="a3"/>
              <w:wordWrap/>
              <w:spacing w:line="220" w:lineRule="exact"/>
              <w:ind w:leftChars="200" w:left="420"/>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一項に規定する都道府県障害福祉計画において定める当該都道府県又は当該区域の指定共同生活援助等の必要な量に満たない都道府県又は区域内において事業を行うものであること。</w:t>
            </w:r>
          </w:p>
        </w:tc>
        <w:tc>
          <w:tcPr>
            <w:tcW w:w="1310" w:type="dxa"/>
            <w:vMerge w:val="restart"/>
            <w:tcBorders>
              <w:top w:val="nil"/>
              <w:left w:val="nil"/>
              <w:right w:val="single" w:sz="4" w:space="0" w:color="000000"/>
            </w:tcBorders>
          </w:tcPr>
          <w:p w:rsidR="00663DF9" w:rsidRPr="006C7C9B" w:rsidRDefault="00663DF9" w:rsidP="00E62977">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663DF9" w:rsidRPr="006C7C9B" w:rsidRDefault="00663DF9" w:rsidP="00E62977">
            <w:pPr>
              <w:pStyle w:val="a3"/>
              <w:wordWrap/>
              <w:spacing w:line="22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41</w:t>
            </w:r>
            <w:r w:rsidRPr="006C7C9B">
              <w:rPr>
                <w:rFonts w:asciiTheme="majorEastAsia" w:eastAsiaTheme="majorEastAsia" w:hAnsiTheme="majorEastAsia" w:cs="ＭＳ 明朝" w:hint="eastAsia"/>
                <w:sz w:val="21"/>
                <w:szCs w:val="21"/>
              </w:rPr>
              <w:t>条</w:t>
            </w:r>
            <w:r w:rsidRPr="006C7C9B">
              <w:rPr>
                <w:rFonts w:asciiTheme="majorEastAsia" w:eastAsiaTheme="majorEastAsia" w:hAnsiTheme="majorEastAsia" w:cs="Times New Roman"/>
                <w:sz w:val="21"/>
                <w:szCs w:val="21"/>
              </w:rPr>
              <w:t>)</w:t>
            </w:r>
          </w:p>
          <w:p w:rsidR="00663DF9" w:rsidRPr="006C7C9B" w:rsidRDefault="00663DF9" w:rsidP="00E62977">
            <w:pPr>
              <w:pStyle w:val="a3"/>
              <w:wordWrap/>
              <w:spacing w:line="220" w:lineRule="exact"/>
              <w:rPr>
                <w:rFonts w:asciiTheme="majorEastAsia" w:eastAsiaTheme="majorEastAsia" w:hAnsiTheme="majorEastAsia" w:cs="Times New Roman"/>
                <w:sz w:val="21"/>
                <w:szCs w:val="21"/>
              </w:rPr>
            </w:pPr>
          </w:p>
          <w:p w:rsidR="00663DF9" w:rsidRPr="006C7C9B" w:rsidRDefault="00663DF9" w:rsidP="00E62977">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73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73</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w:t>
            </w:r>
          </w:p>
          <w:p w:rsidR="00663DF9" w:rsidRPr="006C7C9B" w:rsidRDefault="00663DF9" w:rsidP="00E62977">
            <w:pPr>
              <w:pStyle w:val="a3"/>
              <w:wordWrap/>
              <w:spacing w:line="220" w:lineRule="exact"/>
              <w:rPr>
                <w:rFonts w:asciiTheme="majorEastAsia" w:eastAsiaTheme="majorEastAsia" w:hAnsiTheme="majorEastAsia" w:cs="ＭＳ 明朝"/>
                <w:sz w:val="21"/>
                <w:szCs w:val="21"/>
              </w:rPr>
            </w:pPr>
          </w:p>
          <w:p w:rsidR="00663DF9" w:rsidRPr="006C7C9B" w:rsidRDefault="00663DF9" w:rsidP="00E62977">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74</w:t>
            </w:r>
            <w:r w:rsidRPr="006C7C9B">
              <w:rPr>
                <w:rFonts w:asciiTheme="majorEastAsia" w:eastAsiaTheme="majorEastAsia" w:hAnsiTheme="majorEastAsia" w:cs="ＭＳ 明朝" w:hint="eastAsia"/>
                <w:sz w:val="21"/>
                <w:szCs w:val="21"/>
              </w:rPr>
              <w:t>条）</w:t>
            </w: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663DF9" w:rsidRPr="006C7C9B" w:rsidRDefault="00663DF9" w:rsidP="00E62977">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75</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1</w:t>
            </w:r>
            <w:r w:rsidRPr="006C7C9B">
              <w:rPr>
                <w:rFonts w:asciiTheme="majorEastAsia" w:eastAsiaTheme="majorEastAsia" w:hAnsiTheme="majorEastAsia" w:cs="ＭＳ 明朝" w:hint="eastAsia"/>
                <w:sz w:val="18"/>
                <w:szCs w:val="18"/>
              </w:rPr>
              <w:t>項)</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ＭＳ 明朝" w:hint="eastAsia"/>
                <w:sz w:val="21"/>
                <w:szCs w:val="21"/>
              </w:rPr>
              <w:t>条準用</w:t>
            </w:r>
          </w:p>
          <w:p w:rsidR="00663DF9" w:rsidRPr="006C7C9B" w:rsidRDefault="00663DF9" w:rsidP="00E62977">
            <w:pPr>
              <w:pStyle w:val="a3"/>
              <w:wordWrap/>
              <w:spacing w:line="220" w:lineRule="exact"/>
              <w:rPr>
                <w:rFonts w:asciiTheme="majorEastAsia" w:eastAsiaTheme="majorEastAsia" w:hAnsiTheme="majorEastAsia"/>
                <w:spacing w:val="0"/>
                <w:sz w:val="18"/>
                <w:szCs w:val="18"/>
              </w:rPr>
            </w:pPr>
            <w:r w:rsidRPr="006C7C9B">
              <w:rPr>
                <w:rFonts w:asciiTheme="majorEastAsia" w:eastAsiaTheme="majorEastAsia" w:hAnsiTheme="majorEastAsia" w:cs="ＭＳ 明朝" w:hint="eastAsia"/>
                <w:sz w:val="18"/>
                <w:szCs w:val="18"/>
              </w:rPr>
              <w:t>(第</w:t>
            </w:r>
            <w:r w:rsidRPr="006C7C9B">
              <w:rPr>
                <w:rFonts w:asciiTheme="majorEastAsia" w:eastAsiaTheme="majorEastAsia" w:hAnsiTheme="majorEastAsia" w:cs="Times New Roman"/>
                <w:sz w:val="18"/>
                <w:szCs w:val="18"/>
              </w:rPr>
              <w:t>75</w:t>
            </w:r>
            <w:r w:rsidRPr="006C7C9B">
              <w:rPr>
                <w:rFonts w:asciiTheme="majorEastAsia" w:eastAsiaTheme="majorEastAsia" w:hAnsiTheme="majorEastAsia" w:cs="ＭＳ 明朝" w:hint="eastAsia"/>
                <w:sz w:val="18"/>
                <w:szCs w:val="18"/>
              </w:rPr>
              <w:t>条第</w:t>
            </w:r>
            <w:r w:rsidRPr="006C7C9B">
              <w:rPr>
                <w:rFonts w:asciiTheme="majorEastAsia" w:eastAsiaTheme="majorEastAsia" w:hAnsiTheme="majorEastAsia" w:cs="Times New Roman"/>
                <w:sz w:val="18"/>
                <w:szCs w:val="18"/>
              </w:rPr>
              <w:t>2</w:t>
            </w:r>
            <w:r w:rsidRPr="006C7C9B">
              <w:rPr>
                <w:rFonts w:asciiTheme="majorEastAsia" w:eastAsiaTheme="majorEastAsia" w:hAnsiTheme="majorEastAsia" w:cs="ＭＳ 明朝" w:hint="eastAsia"/>
                <w:sz w:val="18"/>
                <w:szCs w:val="18"/>
              </w:rPr>
              <w:t>項)</w:t>
            </w: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cs="Times New Roman"/>
                <w:sz w:val="16"/>
                <w:szCs w:val="16"/>
              </w:rPr>
            </w:pPr>
            <w:r w:rsidRPr="006C7C9B">
              <w:rPr>
                <w:rFonts w:asciiTheme="majorEastAsia" w:eastAsiaTheme="majorEastAsia" w:hAnsiTheme="majorEastAsia" w:cs="ＭＳ 明朝" w:hint="eastAsia"/>
                <w:sz w:val="16"/>
                <w:szCs w:val="16"/>
              </w:rPr>
              <w:t>平</w:t>
            </w:r>
            <w:r w:rsidRPr="006C7C9B">
              <w:rPr>
                <w:rFonts w:asciiTheme="majorEastAsia" w:eastAsiaTheme="majorEastAsia" w:hAnsiTheme="majorEastAsia" w:cs="Times New Roman"/>
                <w:sz w:val="16"/>
                <w:szCs w:val="16"/>
              </w:rPr>
              <w:t>18</w:t>
            </w:r>
            <w:r w:rsidRPr="006C7C9B">
              <w:rPr>
                <w:rFonts w:asciiTheme="majorEastAsia" w:eastAsiaTheme="majorEastAsia" w:hAnsiTheme="majorEastAsia" w:cs="ＭＳ 明朝" w:hint="eastAsia"/>
                <w:sz w:val="16"/>
                <w:szCs w:val="16"/>
              </w:rPr>
              <w:t>障発</w:t>
            </w:r>
            <w:r w:rsidRPr="006C7C9B">
              <w:rPr>
                <w:rFonts w:asciiTheme="majorEastAsia" w:eastAsiaTheme="majorEastAsia" w:hAnsiTheme="majorEastAsia" w:cs="Times New Roman"/>
                <w:sz w:val="16"/>
                <w:szCs w:val="16"/>
              </w:rPr>
              <w:t>1206001</w:t>
            </w:r>
          </w:p>
          <w:p w:rsidR="00663DF9" w:rsidRPr="006C7C9B" w:rsidRDefault="00663DF9" w:rsidP="00E62977">
            <w:pPr>
              <w:pStyle w:val="a3"/>
              <w:wordWrap/>
              <w:spacing w:line="220" w:lineRule="exact"/>
              <w:rPr>
                <w:rFonts w:asciiTheme="majorEastAsia" w:eastAsiaTheme="majorEastAsia" w:hAnsiTheme="majorEastAsia"/>
                <w:spacing w:val="0"/>
                <w:sz w:val="16"/>
                <w:szCs w:val="16"/>
              </w:rPr>
            </w:pPr>
            <w:r w:rsidRPr="006C7C9B">
              <w:rPr>
                <w:rFonts w:asciiTheme="majorEastAsia" w:eastAsiaTheme="majorEastAsia" w:hAnsiTheme="majorEastAsia" w:cs="ＭＳ 明朝" w:hint="eastAsia"/>
                <w:sz w:val="16"/>
                <w:szCs w:val="16"/>
              </w:rPr>
              <w:t>第十四の</w:t>
            </w:r>
            <w:r w:rsidRPr="006C7C9B">
              <w:rPr>
                <w:rFonts w:asciiTheme="majorEastAsia" w:eastAsiaTheme="majorEastAsia" w:hAnsiTheme="majorEastAsia" w:cs="Times New Roman"/>
                <w:sz w:val="16"/>
                <w:szCs w:val="16"/>
              </w:rPr>
              <w:t>3(3)</w:t>
            </w:r>
            <w:r w:rsidRPr="006C7C9B">
              <w:rPr>
                <w:rFonts w:asciiTheme="majorEastAsia" w:eastAsiaTheme="majorEastAsia" w:hAnsiTheme="majorEastAsia" w:cs="ＭＳ 明朝" w:hint="eastAsia"/>
                <w:sz w:val="16"/>
                <w:szCs w:val="16"/>
              </w:rPr>
              <w:t>準用</w:t>
            </w:r>
          </w:p>
          <w:p w:rsidR="00663DF9" w:rsidRPr="006C7C9B" w:rsidRDefault="00663DF9" w:rsidP="00E62977">
            <w:pPr>
              <w:pStyle w:val="a3"/>
              <w:wordWrap/>
              <w:spacing w:line="220" w:lineRule="exact"/>
              <w:rPr>
                <w:rFonts w:asciiTheme="majorEastAsia" w:eastAsiaTheme="majorEastAsia" w:hAnsiTheme="majorEastAsia"/>
                <w:spacing w:val="0"/>
                <w:sz w:val="16"/>
                <w:szCs w:val="16"/>
              </w:rPr>
            </w:pPr>
            <w:r w:rsidRPr="006C7C9B">
              <w:rPr>
                <w:rFonts w:asciiTheme="majorEastAsia" w:eastAsiaTheme="majorEastAsia" w:hAnsiTheme="majorEastAsia" w:cs="ＭＳ 明朝" w:hint="eastAsia"/>
                <w:sz w:val="16"/>
                <w:szCs w:val="16"/>
              </w:rPr>
              <w:t>（第四の</w:t>
            </w:r>
            <w:r w:rsidRPr="006C7C9B">
              <w:rPr>
                <w:rFonts w:asciiTheme="majorEastAsia" w:eastAsiaTheme="majorEastAsia" w:hAnsiTheme="majorEastAsia" w:cs="Times New Roman"/>
                <w:sz w:val="16"/>
                <w:szCs w:val="16"/>
              </w:rPr>
              <w:t>3(23)</w:t>
            </w:r>
            <w:r w:rsidRPr="006C7C9B">
              <w:rPr>
                <w:rFonts w:asciiTheme="majorEastAsia" w:eastAsiaTheme="majorEastAsia" w:hAnsiTheme="majorEastAsia" w:cs="ＭＳ 明朝" w:hint="eastAsia"/>
                <w:sz w:val="16"/>
                <w:szCs w:val="16"/>
              </w:rPr>
              <w:t>）</w:t>
            </w: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663DF9" w:rsidRPr="006C7C9B" w:rsidRDefault="00663DF9" w:rsidP="00E6297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附則第</w:t>
            </w:r>
            <w:r w:rsidRPr="006C7C9B">
              <w:rPr>
                <w:rFonts w:asciiTheme="majorEastAsia" w:eastAsiaTheme="majorEastAsia" w:hAnsiTheme="majorEastAsia" w:cs="Times New Roman"/>
                <w:sz w:val="21"/>
                <w:szCs w:val="21"/>
              </w:rPr>
              <w:t>7</w:t>
            </w:r>
            <w:r w:rsidRPr="006C7C9B">
              <w:rPr>
                <w:rFonts w:asciiTheme="majorEastAsia" w:eastAsiaTheme="majorEastAsia" w:hAnsiTheme="majorEastAsia" w:cs="ＭＳ 明朝" w:hint="eastAsia"/>
                <w:sz w:val="21"/>
                <w:szCs w:val="21"/>
              </w:rPr>
              <w:t>条</w:t>
            </w:r>
          </w:p>
          <w:p w:rsidR="00663DF9" w:rsidRPr="006C7C9B" w:rsidRDefault="00663DF9" w:rsidP="00E62977">
            <w:pPr>
              <w:pStyle w:val="a3"/>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tc>
      </w:tr>
      <w:tr w:rsidR="0092610C" w:rsidRPr="006C7C9B" w:rsidTr="00B560E3">
        <w:trPr>
          <w:cantSplit/>
          <w:trHeight w:val="616"/>
        </w:trPr>
        <w:tc>
          <w:tcPr>
            <w:tcW w:w="51" w:type="dxa"/>
            <w:tcBorders>
              <w:top w:val="nil"/>
              <w:left w:val="nil"/>
              <w:bottom w:val="nil"/>
              <w:right w:val="nil"/>
            </w:tcBorders>
          </w:tcPr>
          <w:p w:rsidR="0092610C" w:rsidRPr="006C7C9B" w:rsidRDefault="0092610C">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92610C" w:rsidRPr="006C7C9B" w:rsidRDefault="0092610C" w:rsidP="0092610C">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92610C" w:rsidRPr="006C7C9B" w:rsidRDefault="0092610C" w:rsidP="0092610C">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92610C" w:rsidRPr="006C7C9B" w:rsidRDefault="0092610C" w:rsidP="0092610C">
            <w:pPr>
              <w:pStyle w:val="a3"/>
              <w:rPr>
                <w:rFonts w:asciiTheme="majorEastAsia" w:eastAsiaTheme="majorEastAsia" w:hAnsiTheme="majorEastAsia"/>
                <w:spacing w:val="0"/>
              </w:rPr>
            </w:pPr>
          </w:p>
        </w:tc>
      </w:tr>
    </w:tbl>
    <w:p w:rsidR="00663DF9" w:rsidRPr="006C7C9B" w:rsidRDefault="00663DF9" w:rsidP="00663DF9">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663DF9" w:rsidRPr="006C7C9B" w:rsidTr="00B560E3">
        <w:trPr>
          <w:cantSplit/>
          <w:trHeight w:hRule="exact" w:val="414"/>
        </w:trPr>
        <w:tc>
          <w:tcPr>
            <w:tcW w:w="51" w:type="dxa"/>
            <w:vMerge w:val="restart"/>
            <w:tcBorders>
              <w:top w:val="nil"/>
              <w:left w:val="nil"/>
              <w:bottom w:val="nil"/>
              <w:right w:val="nil"/>
            </w:tcBorders>
          </w:tcPr>
          <w:p w:rsidR="00663DF9" w:rsidRPr="006C7C9B" w:rsidRDefault="00663DF9" w:rsidP="00B560E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663DF9" w:rsidRPr="006C7C9B" w:rsidRDefault="00663DF9" w:rsidP="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663DF9" w:rsidRPr="006C7C9B" w:rsidRDefault="00663DF9" w:rsidP="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663DF9" w:rsidRPr="006C7C9B" w:rsidRDefault="00663DF9" w:rsidP="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663DF9" w:rsidRPr="006C7C9B" w:rsidTr="00B560E3">
        <w:trPr>
          <w:cantSplit/>
          <w:trHeight w:val="2549"/>
        </w:trPr>
        <w:tc>
          <w:tcPr>
            <w:tcW w:w="51" w:type="dxa"/>
            <w:vMerge/>
            <w:tcBorders>
              <w:top w:val="nil"/>
              <w:left w:val="nil"/>
              <w:bottom w:val="nil"/>
              <w:right w:val="nil"/>
            </w:tcBorders>
          </w:tcPr>
          <w:p w:rsidR="00663DF9" w:rsidRPr="006C7C9B" w:rsidRDefault="00663DF9" w:rsidP="00B560E3">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663DF9" w:rsidRPr="006C7C9B" w:rsidRDefault="00663DF9" w:rsidP="00B560E3">
            <w:pPr>
              <w:pStyle w:val="a3"/>
              <w:wordWrap/>
              <w:spacing w:line="206"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663DF9" w:rsidRPr="006C7C9B" w:rsidRDefault="00663DF9" w:rsidP="00663DF9">
            <w:pPr>
              <w:pStyle w:val="a3"/>
              <w:wordWrap/>
              <w:spacing w:line="220" w:lineRule="exact"/>
              <w:ind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二</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　当該病院の精神病床の減少を伴うものであること。</w:t>
            </w:r>
          </w:p>
          <w:p w:rsidR="00663DF9" w:rsidRPr="006C7C9B" w:rsidRDefault="00663DF9" w:rsidP="00663DF9">
            <w:pPr>
              <w:pStyle w:val="a3"/>
              <w:wordWrap/>
              <w:spacing w:line="206" w:lineRule="exact"/>
              <w:rPr>
                <w:rFonts w:asciiTheme="majorEastAsia" w:eastAsiaTheme="majorEastAsia" w:hAnsiTheme="majorEastAsia" w:cs="ＭＳ 明朝"/>
                <w:sz w:val="21"/>
                <w:szCs w:val="21"/>
              </w:rPr>
            </w:pPr>
          </w:p>
          <w:p w:rsidR="00663DF9" w:rsidRPr="006C7C9B" w:rsidRDefault="00663DF9" w:rsidP="00E32273">
            <w:pPr>
              <w:pStyle w:val="a3"/>
              <w:wordWrap/>
              <w:spacing w:line="206"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２　前項の規定により指定共同生活援助の事業等を行う事業所（以下「地域移行支援型ホーム」という。）における指定共同生活援助の事業等について第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項から第</w:t>
            </w:r>
            <w:r w:rsidRPr="006C7C9B">
              <w:rPr>
                <w:rFonts w:asciiTheme="majorEastAsia" w:eastAsiaTheme="majorEastAsia" w:hAnsiTheme="majorEastAsia" w:cs="Times New Roman"/>
                <w:sz w:val="21"/>
                <w:szCs w:val="21"/>
              </w:rPr>
              <w:t>9</w:t>
            </w:r>
            <w:r w:rsidRPr="006C7C9B">
              <w:rPr>
                <w:rFonts w:asciiTheme="majorEastAsia" w:eastAsiaTheme="majorEastAsia" w:hAnsiTheme="majorEastAsia" w:cs="ＭＳ 明朝" w:hint="eastAsia"/>
                <w:sz w:val="21"/>
                <w:szCs w:val="21"/>
              </w:rPr>
              <w:t>項までの規定を適用する場合においては、第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項中「４人以上」とあるのは、「４人以上３０人以下」とする。</w:t>
            </w:r>
          </w:p>
          <w:p w:rsidR="00663DF9" w:rsidRPr="006C7C9B" w:rsidRDefault="00663DF9" w:rsidP="00663DF9">
            <w:pPr>
              <w:pStyle w:val="a3"/>
              <w:wordWrap/>
              <w:spacing w:line="206" w:lineRule="exact"/>
              <w:rPr>
                <w:rFonts w:asciiTheme="majorEastAsia" w:eastAsiaTheme="majorEastAsia" w:hAnsiTheme="majorEastAsia" w:cs="ＭＳ 明朝"/>
                <w:sz w:val="21"/>
                <w:szCs w:val="21"/>
              </w:rPr>
            </w:pPr>
          </w:p>
          <w:p w:rsidR="00663DF9" w:rsidRPr="006C7C9B" w:rsidRDefault="00663DF9" w:rsidP="00663DF9">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p>
          <w:p w:rsidR="00663DF9" w:rsidRPr="006C7C9B" w:rsidRDefault="00663DF9" w:rsidP="00663DF9">
            <w:pPr>
              <w:pStyle w:val="a3"/>
              <w:wordWrap/>
              <w:spacing w:line="240" w:lineRule="exact"/>
              <w:ind w:leftChars="100" w:left="42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指定共同生活援助事業所及び外部サービス利用型指定共同生活援助事業所の立地については、基準第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第１項の規定により、入所施設や病院の敷地外に立地されるべきこととしているが、精神科病院（精神科病院以外の病院で精神病床が設けられているものを含む。）に長期間入院していた精神障害者が退院後すぐに地域での生活が困難な状況にある場合に、一定期間病院の近くで障害福祉サービスの利用等をしながら生活を送ることによって円滑に地域生活への移行が図られるよう、通過型の居住の場として、平成</w:t>
            </w:r>
            <w:r w:rsidRPr="006C7C9B">
              <w:rPr>
                <w:rFonts w:asciiTheme="majorEastAsia" w:eastAsiaTheme="majorEastAsia" w:hAnsiTheme="majorEastAsia" w:cs="Times New Roman"/>
                <w:sz w:val="21"/>
                <w:szCs w:val="21"/>
              </w:rPr>
              <w:t>37</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年３月</w:t>
            </w:r>
            <w:r w:rsidRPr="006C7C9B">
              <w:rPr>
                <w:rFonts w:asciiTheme="majorEastAsia" w:eastAsiaTheme="majorEastAsia" w:hAnsiTheme="majorEastAsia" w:cs="Times New Roman"/>
                <w:sz w:val="21"/>
                <w:szCs w:val="21"/>
              </w:rPr>
              <w:t>31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日までの間、病院の敷地内に存する建物を共同生活住居とする場合であって、次の要件を満たす場合に限り、地域移行支援型ホームとして、指定共同生活援助又は外部サービス利用型指定共同生活援助を行うことができるものとする。なお、地域移行支援型ホームは、病院に長期間入院している精神障害者の地域移行を支援するための選択肢の１つとして試行的に実施するものであることから、新規の指定や運営期間については時限的なものとする。</w:t>
            </w:r>
          </w:p>
          <w:p w:rsidR="00663DF9" w:rsidRPr="006C7C9B" w:rsidRDefault="00663DF9" w:rsidP="00663DF9">
            <w:pPr>
              <w:pStyle w:val="a3"/>
              <w:wordWrap/>
              <w:spacing w:line="240" w:lineRule="exact"/>
              <w:ind w:left="42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よって、新規の指定については平成</w:t>
            </w:r>
            <w:r w:rsidRPr="006C7C9B">
              <w:rPr>
                <w:rFonts w:asciiTheme="majorEastAsia" w:eastAsiaTheme="majorEastAsia" w:hAnsiTheme="majorEastAsia" w:cs="Times New Roman"/>
                <w:sz w:val="21"/>
                <w:szCs w:val="21"/>
              </w:rPr>
              <w:t>27</w:t>
            </w:r>
            <w:r w:rsidRPr="006C7C9B">
              <w:rPr>
                <w:rFonts w:asciiTheme="majorEastAsia" w:eastAsiaTheme="majorEastAsia" w:hAnsiTheme="majorEastAsia" w:cs="ＭＳ 明朝" w:hint="eastAsia"/>
                <w:sz w:val="21"/>
                <w:szCs w:val="21"/>
              </w:rPr>
              <w:t>年４月１日から平成</w:t>
            </w:r>
            <w:r w:rsidRPr="006C7C9B">
              <w:rPr>
                <w:rFonts w:asciiTheme="majorEastAsia" w:eastAsiaTheme="majorEastAsia" w:hAnsiTheme="majorEastAsia" w:cs="Times New Roman"/>
                <w:sz w:val="21"/>
                <w:szCs w:val="21"/>
              </w:rPr>
              <w:t>31</w:t>
            </w:r>
            <w:r w:rsidRPr="006C7C9B">
              <w:rPr>
                <w:rFonts w:asciiTheme="majorEastAsia" w:eastAsiaTheme="majorEastAsia" w:hAnsiTheme="majorEastAsia" w:cs="ＭＳ 明朝" w:hint="eastAsia"/>
                <w:sz w:val="21"/>
                <w:szCs w:val="21"/>
              </w:rPr>
              <w:t>年３月</w:t>
            </w:r>
            <w:r w:rsidRPr="006C7C9B">
              <w:rPr>
                <w:rFonts w:asciiTheme="majorEastAsia" w:eastAsiaTheme="majorEastAsia" w:hAnsiTheme="majorEastAsia" w:cs="Times New Roman"/>
                <w:sz w:val="21"/>
                <w:szCs w:val="21"/>
              </w:rPr>
              <w:t>31</w:t>
            </w:r>
            <w:r w:rsidRPr="006C7C9B">
              <w:rPr>
                <w:rFonts w:asciiTheme="majorEastAsia" w:eastAsiaTheme="majorEastAsia" w:hAnsiTheme="majorEastAsia" w:cs="ＭＳ 明朝" w:hint="eastAsia"/>
                <w:sz w:val="21"/>
                <w:szCs w:val="21"/>
              </w:rPr>
              <w:t>日まで、指定後の運営期間については当該指定を受けてから６年間とする。なお、これらの期間を含む地域移行支援型ホームの将来の在り方については、平成</w:t>
            </w:r>
            <w:r w:rsidRPr="006C7C9B">
              <w:rPr>
                <w:rFonts w:asciiTheme="majorEastAsia" w:eastAsiaTheme="majorEastAsia" w:hAnsiTheme="majorEastAsia" w:cs="Times New Roman"/>
                <w:sz w:val="21"/>
                <w:szCs w:val="21"/>
              </w:rPr>
              <w:t>30</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年度にそれまでの地域移行支援型ホームの活動状況等を踏まえて検討する。</w:t>
            </w:r>
          </w:p>
          <w:p w:rsidR="00663DF9" w:rsidRPr="006C7C9B" w:rsidRDefault="00663DF9" w:rsidP="00663DF9">
            <w:pPr>
              <w:pStyle w:val="a3"/>
              <w:wordWrap/>
              <w:spacing w:line="240" w:lineRule="exact"/>
              <w:ind w:leftChars="200" w:left="420"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また、平成</w:t>
            </w:r>
            <w:r w:rsidRPr="006C7C9B">
              <w:rPr>
                <w:rFonts w:asciiTheme="majorEastAsia" w:eastAsiaTheme="majorEastAsia" w:hAnsiTheme="majorEastAsia" w:cs="Times New Roman"/>
                <w:sz w:val="21"/>
                <w:szCs w:val="21"/>
              </w:rPr>
              <w:t>27</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年４月１日において現に存する従前の地域移行型ホームについては、基本的に従前の例により運営することができるが、加えて、３（１）について特に留意すること。</w:t>
            </w:r>
          </w:p>
          <w:p w:rsidR="00663DF9" w:rsidRPr="006C7C9B" w:rsidRDefault="00663DF9" w:rsidP="00663DF9">
            <w:pPr>
              <w:pStyle w:val="a3"/>
              <w:wordWrap/>
              <w:spacing w:line="240"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（１）地域移行支援型ホームは、指定共同生活援助　　　又は外部サービス利用型指定共同生活援助を行う事業所のうち基準第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条第１項の規定の特例措置であるため、異なる定めがある場合を除き、指定共同生活援助又は外部サービス利用型指定共同生活援助に係るその他の要件を満たさなければならない。</w:t>
            </w:r>
          </w:p>
          <w:p w:rsidR="00663DF9" w:rsidRPr="006C7C9B" w:rsidRDefault="00663DF9" w:rsidP="00663DF9">
            <w:pPr>
              <w:pStyle w:val="a3"/>
              <w:wordWrap/>
              <w:spacing w:line="240"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（２）指定共同生活援助又は外部サービス利用型指定共同生活援助の量が、都道府県障害福祉計画において定める量に満たない地域であって、都道府県知事が特に必要と認めた場合であること。</w:t>
            </w:r>
          </w:p>
          <w:p w:rsidR="00B560E3" w:rsidRPr="006C7C9B" w:rsidRDefault="00B560E3" w:rsidP="00B560E3">
            <w:pPr>
              <w:pStyle w:val="a3"/>
              <w:wordWrap/>
              <w:spacing w:line="240" w:lineRule="exact"/>
              <w:ind w:leftChars="200" w:left="84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３）病院の精神病床数の減少を伴うものであって、病院の定員１以上の削減に対し、地域移行支援型ホームの定員を１とする（つまり、病院の定員の削減数の範囲内で、地域移行支援型ホームの定員を設定することとなる。）。</w:t>
            </w:r>
          </w:p>
          <w:p w:rsidR="0039188E" w:rsidRPr="006C7C9B" w:rsidRDefault="0039188E" w:rsidP="0039188E">
            <w:pPr>
              <w:pStyle w:val="a3"/>
              <w:wordWrap/>
              <w:spacing w:line="240" w:lineRule="exact"/>
              <w:ind w:leftChars="200" w:left="820" w:hangingChars="200" w:hanging="400"/>
              <w:rPr>
                <w:rFonts w:asciiTheme="majorEastAsia" w:eastAsiaTheme="majorEastAsia" w:hAnsiTheme="majorEastAsia"/>
                <w:spacing w:val="0"/>
              </w:rPr>
            </w:pPr>
          </w:p>
        </w:tc>
        <w:tc>
          <w:tcPr>
            <w:tcW w:w="1310" w:type="dxa"/>
            <w:vMerge w:val="restart"/>
            <w:tcBorders>
              <w:top w:val="nil"/>
              <w:left w:val="nil"/>
              <w:right w:val="single" w:sz="4" w:space="0" w:color="000000"/>
            </w:tcBorders>
          </w:tcPr>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B560E3">
            <w:pPr>
              <w:pStyle w:val="a3"/>
              <w:wordWrap/>
              <w:spacing w:line="206" w:lineRule="exact"/>
              <w:rPr>
                <w:rFonts w:asciiTheme="majorEastAsia" w:eastAsiaTheme="majorEastAsia" w:hAnsiTheme="majorEastAsia"/>
                <w:spacing w:val="0"/>
              </w:rPr>
            </w:pPr>
          </w:p>
          <w:p w:rsidR="00663DF9" w:rsidRPr="006C7C9B" w:rsidRDefault="00663DF9" w:rsidP="00663DF9">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663DF9" w:rsidRPr="006C7C9B" w:rsidRDefault="00663DF9" w:rsidP="00663DF9">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39188E" w:rsidRPr="006C7C9B" w:rsidRDefault="00663DF9" w:rsidP="0088787D">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第十五の</w:t>
            </w:r>
            <w:r w:rsidRPr="006C7C9B">
              <w:rPr>
                <w:rFonts w:asciiTheme="majorEastAsia" w:eastAsiaTheme="majorEastAsia" w:hAnsiTheme="majorEastAsia" w:cs="Times New Roman"/>
                <w:sz w:val="21"/>
                <w:szCs w:val="21"/>
              </w:rPr>
              <w:t>1</w:t>
            </w:r>
          </w:p>
        </w:tc>
      </w:tr>
      <w:tr w:rsidR="00663DF9" w:rsidRPr="006C7C9B" w:rsidTr="00663DF9">
        <w:trPr>
          <w:cantSplit/>
          <w:trHeight w:val="83"/>
        </w:trPr>
        <w:tc>
          <w:tcPr>
            <w:tcW w:w="51" w:type="dxa"/>
            <w:tcBorders>
              <w:top w:val="nil"/>
              <w:left w:val="nil"/>
              <w:bottom w:val="nil"/>
              <w:right w:val="nil"/>
            </w:tcBorders>
          </w:tcPr>
          <w:p w:rsidR="00663DF9" w:rsidRPr="006C7C9B" w:rsidRDefault="00663DF9" w:rsidP="00B560E3">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663DF9" w:rsidRPr="006C7C9B" w:rsidRDefault="00663DF9" w:rsidP="00B560E3">
            <w:pPr>
              <w:pStyle w:val="a3"/>
              <w:wordWrap/>
              <w:spacing w:line="220"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663DF9" w:rsidRPr="006C7C9B" w:rsidRDefault="00663DF9" w:rsidP="00B560E3">
            <w:pPr>
              <w:pStyle w:val="a3"/>
              <w:spacing w:line="220" w:lineRule="exact"/>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663DF9" w:rsidRPr="006C7C9B" w:rsidRDefault="00663DF9" w:rsidP="00B560E3">
            <w:pPr>
              <w:pStyle w:val="a3"/>
              <w:wordWrap/>
              <w:spacing w:line="220" w:lineRule="exact"/>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B560E3" w:rsidRPr="006C7C9B" w:rsidTr="00B560E3">
        <w:trPr>
          <w:cantSplit/>
          <w:trHeight w:hRule="exact" w:val="414"/>
        </w:trPr>
        <w:tc>
          <w:tcPr>
            <w:tcW w:w="51" w:type="dxa"/>
            <w:vMerge w:val="restart"/>
            <w:tcBorders>
              <w:top w:val="nil"/>
              <w:left w:val="nil"/>
              <w:right w:val="nil"/>
            </w:tcBorders>
          </w:tcPr>
          <w:p w:rsidR="00B560E3" w:rsidRPr="006C7C9B" w:rsidRDefault="00B560E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560E3" w:rsidRPr="006C7C9B" w:rsidRDefault="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B560E3" w:rsidRPr="006C7C9B" w:rsidRDefault="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B560E3" w:rsidRPr="006C7C9B" w:rsidRDefault="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560E3" w:rsidRPr="006C7C9B" w:rsidTr="000570F9">
        <w:trPr>
          <w:cantSplit/>
          <w:trHeight w:val="2340"/>
        </w:trPr>
        <w:tc>
          <w:tcPr>
            <w:tcW w:w="51" w:type="dxa"/>
            <w:vMerge/>
            <w:tcBorders>
              <w:left w:val="nil"/>
              <w:right w:val="nil"/>
            </w:tcBorders>
          </w:tcPr>
          <w:p w:rsidR="00B560E3" w:rsidRPr="006C7C9B" w:rsidRDefault="00B560E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B560E3" w:rsidRPr="006C7C9B" w:rsidRDefault="00B560E3" w:rsidP="00706827">
            <w:pPr>
              <w:pStyle w:val="a3"/>
              <w:wordWrap/>
              <w:spacing w:line="220" w:lineRule="exact"/>
              <w:rPr>
                <w:rFonts w:asciiTheme="majorEastAsia" w:eastAsiaTheme="majorEastAsia" w:hAnsiTheme="majorEastAsia"/>
                <w:spacing w:val="0"/>
              </w:rPr>
            </w:pPr>
          </w:p>
          <w:p w:rsidR="00B560E3" w:rsidRPr="006C7C9B" w:rsidRDefault="00B560E3" w:rsidP="00706827">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B560E3" w:rsidRPr="006C7C9B" w:rsidRDefault="00B560E3" w:rsidP="00706827">
            <w:pPr>
              <w:pStyle w:val="a3"/>
              <w:wordWrap/>
              <w:spacing w:line="220" w:lineRule="exact"/>
              <w:ind w:leftChars="200" w:left="84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（４）１以上の共同生活住居を有するものとし、当該共同生活住居の入居定員の合計数は、第</w:t>
            </w:r>
            <w:r w:rsidRPr="006C7C9B">
              <w:rPr>
                <w:rFonts w:asciiTheme="majorEastAsia" w:eastAsiaTheme="majorEastAsia" w:hAnsiTheme="majorEastAsia" w:cs="Times New Roman"/>
                <w:sz w:val="21"/>
                <w:szCs w:val="21"/>
              </w:rPr>
              <w:t>210</w:t>
            </w:r>
            <w:r w:rsidRPr="006C7C9B">
              <w:rPr>
                <w:rFonts w:asciiTheme="majorEastAsia" w:eastAsiaTheme="majorEastAsia" w:hAnsiTheme="majorEastAsia" w:cs="ＭＳ 明朝" w:hint="eastAsia"/>
                <w:sz w:val="21"/>
                <w:szCs w:val="21"/>
              </w:rPr>
              <w:t>条第２項（基準第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条の６において準用する場合を含む。）の規定にかかわらず、４人以上</w:t>
            </w:r>
            <w:r w:rsidRPr="006C7C9B">
              <w:rPr>
                <w:rFonts w:asciiTheme="majorEastAsia" w:eastAsiaTheme="majorEastAsia" w:hAnsiTheme="majorEastAsia" w:cs="Times New Roman"/>
                <w:sz w:val="21"/>
                <w:szCs w:val="21"/>
              </w:rPr>
              <w:t>30</w:t>
            </w:r>
            <w:r w:rsidRPr="006C7C9B">
              <w:rPr>
                <w:rFonts w:asciiTheme="majorEastAsia" w:eastAsiaTheme="majorEastAsia" w:hAnsiTheme="majorEastAsia" w:cs="ＭＳ 明朝" w:hint="eastAsia"/>
                <w:sz w:val="21"/>
                <w:szCs w:val="21"/>
              </w:rPr>
              <w:t>人以下であること。</w:t>
            </w:r>
          </w:p>
          <w:p w:rsidR="00B560E3" w:rsidRPr="006C7C9B" w:rsidRDefault="00B560E3" w:rsidP="00706827">
            <w:pPr>
              <w:pStyle w:val="a3"/>
              <w:wordWrap/>
              <w:spacing w:line="220" w:lineRule="exact"/>
              <w:ind w:leftChars="200" w:left="820" w:hangingChars="200" w:hanging="400"/>
              <w:rPr>
                <w:rFonts w:asciiTheme="majorEastAsia" w:eastAsiaTheme="majorEastAsia" w:hAnsiTheme="majorEastAsia"/>
                <w:spacing w:val="0"/>
              </w:rPr>
            </w:pPr>
          </w:p>
          <w:p w:rsidR="00B560E3" w:rsidRPr="006C7C9B" w:rsidRDefault="00B560E3" w:rsidP="00706827">
            <w:pPr>
              <w:pStyle w:val="a3"/>
              <w:wordWrap/>
              <w:spacing w:line="220" w:lineRule="exact"/>
              <w:ind w:firstLineChars="100" w:firstLine="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地域移行支援型ホームにおいて指定共同生活援助の事業等を行う者（以下「地域移行支援型ホーム事業者」という。）が設置する共同生活住居の構造及び設備は、その入居者の生活の独立性を確保するものでなければならない。</w:t>
            </w:r>
          </w:p>
          <w:p w:rsidR="00B560E3" w:rsidRPr="006C7C9B" w:rsidRDefault="00B560E3" w:rsidP="00706827">
            <w:pPr>
              <w:pStyle w:val="a3"/>
              <w:wordWrap/>
              <w:spacing w:line="220" w:lineRule="exact"/>
              <w:ind w:firstLineChars="100" w:firstLine="200"/>
              <w:rPr>
                <w:rFonts w:asciiTheme="majorEastAsia" w:eastAsiaTheme="majorEastAsia" w:hAnsiTheme="majorEastAsia"/>
                <w:spacing w:val="0"/>
              </w:rPr>
            </w:pPr>
          </w:p>
        </w:tc>
        <w:tc>
          <w:tcPr>
            <w:tcW w:w="1310" w:type="dxa"/>
            <w:tcBorders>
              <w:top w:val="nil"/>
              <w:left w:val="nil"/>
              <w:right w:val="single" w:sz="4" w:space="0" w:color="000000"/>
            </w:tcBorders>
          </w:tcPr>
          <w:p w:rsidR="00B560E3" w:rsidRPr="006C7C9B" w:rsidRDefault="00B560E3" w:rsidP="00706827">
            <w:pPr>
              <w:pStyle w:val="a3"/>
              <w:wordWrap/>
              <w:spacing w:line="220" w:lineRule="exact"/>
              <w:rPr>
                <w:rFonts w:asciiTheme="majorEastAsia" w:eastAsiaTheme="majorEastAsia" w:hAnsiTheme="majorEastAsia" w:cs="ＭＳ 明朝"/>
                <w:sz w:val="21"/>
                <w:szCs w:val="21"/>
              </w:rPr>
            </w:pPr>
          </w:p>
          <w:p w:rsidR="00B560E3" w:rsidRPr="006C7C9B" w:rsidRDefault="00B560E3" w:rsidP="00706827">
            <w:pPr>
              <w:pStyle w:val="a3"/>
              <w:wordWrap/>
              <w:spacing w:line="220" w:lineRule="exact"/>
              <w:rPr>
                <w:rFonts w:asciiTheme="majorEastAsia" w:eastAsiaTheme="majorEastAsia" w:hAnsiTheme="majorEastAsia" w:cs="Times New Roman"/>
                <w:sz w:val="21"/>
                <w:szCs w:val="21"/>
              </w:rPr>
            </w:pPr>
          </w:p>
          <w:p w:rsidR="00B560E3" w:rsidRPr="006C7C9B" w:rsidRDefault="00B560E3" w:rsidP="00706827">
            <w:pPr>
              <w:pStyle w:val="a3"/>
              <w:wordWrap/>
              <w:spacing w:line="220" w:lineRule="exact"/>
              <w:rPr>
                <w:rFonts w:asciiTheme="majorEastAsia" w:eastAsiaTheme="majorEastAsia" w:hAnsiTheme="majorEastAsia" w:cs="Times New Roman"/>
                <w:sz w:val="21"/>
                <w:szCs w:val="21"/>
              </w:rPr>
            </w:pPr>
          </w:p>
          <w:p w:rsidR="00B560E3" w:rsidRPr="006C7C9B" w:rsidRDefault="00B560E3" w:rsidP="00706827">
            <w:pPr>
              <w:pStyle w:val="a3"/>
              <w:wordWrap/>
              <w:spacing w:line="220" w:lineRule="exact"/>
              <w:rPr>
                <w:rFonts w:asciiTheme="majorEastAsia" w:eastAsiaTheme="majorEastAsia" w:hAnsiTheme="majorEastAsia" w:cs="Times New Roman"/>
                <w:sz w:val="21"/>
                <w:szCs w:val="21"/>
              </w:rPr>
            </w:pPr>
          </w:p>
          <w:p w:rsidR="00B560E3" w:rsidRPr="006C7C9B" w:rsidRDefault="00B560E3" w:rsidP="00706827">
            <w:pPr>
              <w:pStyle w:val="a3"/>
              <w:wordWrap/>
              <w:spacing w:line="220" w:lineRule="exact"/>
              <w:rPr>
                <w:rFonts w:asciiTheme="majorEastAsia" w:eastAsiaTheme="majorEastAsia" w:hAnsiTheme="majorEastAsia" w:cs="Times New Roman"/>
                <w:sz w:val="21"/>
                <w:szCs w:val="21"/>
              </w:rPr>
            </w:pPr>
          </w:p>
          <w:p w:rsidR="00B560E3" w:rsidRPr="006C7C9B" w:rsidRDefault="00B560E3" w:rsidP="00706827">
            <w:pPr>
              <w:pStyle w:val="a3"/>
              <w:wordWrap/>
              <w:spacing w:line="220" w:lineRule="exact"/>
              <w:rPr>
                <w:rFonts w:asciiTheme="majorEastAsia" w:eastAsiaTheme="majorEastAsia" w:hAnsiTheme="majorEastAsia"/>
                <w:spacing w:val="0"/>
              </w:rPr>
            </w:pPr>
          </w:p>
          <w:p w:rsidR="00B560E3" w:rsidRPr="006C7C9B" w:rsidRDefault="00B560E3"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B560E3" w:rsidRPr="006C7C9B" w:rsidRDefault="00B560E3"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附則第</w:t>
            </w:r>
            <w:r w:rsidRPr="006C7C9B">
              <w:rPr>
                <w:rFonts w:asciiTheme="majorEastAsia" w:eastAsiaTheme="majorEastAsia" w:hAnsiTheme="majorEastAsia" w:cs="Times New Roman"/>
                <w:sz w:val="21"/>
                <w:szCs w:val="21"/>
              </w:rPr>
              <w:t>7</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2</w:t>
            </w:r>
          </w:p>
          <w:p w:rsidR="00B560E3" w:rsidRPr="006C7C9B" w:rsidRDefault="00B560E3" w:rsidP="00706827">
            <w:pPr>
              <w:pStyle w:val="a3"/>
              <w:wordWrap/>
              <w:spacing w:line="22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項</w:t>
            </w:r>
          </w:p>
          <w:p w:rsidR="00B560E3" w:rsidRPr="006C7C9B" w:rsidRDefault="00B560E3" w:rsidP="00706827">
            <w:pPr>
              <w:pStyle w:val="a3"/>
              <w:wordWrap/>
              <w:spacing w:line="220" w:lineRule="exact"/>
              <w:rPr>
                <w:rFonts w:asciiTheme="majorEastAsia" w:eastAsiaTheme="majorEastAsia" w:hAnsiTheme="majorEastAsia"/>
                <w:spacing w:val="0"/>
              </w:rPr>
            </w:pPr>
          </w:p>
        </w:tc>
      </w:tr>
      <w:tr w:rsidR="00B560E3" w:rsidRPr="006C7C9B" w:rsidTr="00B560E3">
        <w:trPr>
          <w:cantSplit/>
          <w:trHeight w:val="3850"/>
        </w:trPr>
        <w:tc>
          <w:tcPr>
            <w:tcW w:w="51" w:type="dxa"/>
            <w:vMerge/>
            <w:tcBorders>
              <w:left w:val="nil"/>
              <w:right w:val="nil"/>
            </w:tcBorders>
          </w:tcPr>
          <w:p w:rsidR="00B560E3" w:rsidRPr="006C7C9B" w:rsidRDefault="00B560E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B560E3" w:rsidRPr="006C7C9B" w:rsidRDefault="00B560E3" w:rsidP="000570F9">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B560E3" w:rsidRPr="006C7C9B" w:rsidRDefault="00B560E3" w:rsidP="00706827">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地域移行支援型ホームを行う事業者が設置する共同生活住居は、医療の提供を行う病院とは異なり日常生活を送るための生活の場であり、利用者のプライバシーを確保する観点からも、共同生活住居の構造及び設備は、利用者の生活の独立性が確保されなければならない。</w:t>
            </w:r>
          </w:p>
          <w:p w:rsidR="00B560E3" w:rsidRPr="006C7C9B" w:rsidRDefault="00B560E3" w:rsidP="00706827">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このため、共同生活住居の入口は、病院を利用する患者や病院関係者が利用する病院の入口と異なるものとするとともに、病院を利用する患者等が共同生活住居に立ち入らないよう、建物を別にしたり廊下に壁や施錠されたドアを設ける等共同生活住居と病院を直接行き来できないような構造としなければならず、共同生活住居の設備は病院で使用する設備と共用することはできない。</w:t>
            </w:r>
          </w:p>
          <w:p w:rsidR="00B560E3" w:rsidRPr="006C7C9B" w:rsidRDefault="00B560E3" w:rsidP="00706827">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また、地域移行支援型ホームの従業者は、専ら当該地域移行支援型ホームの職務に従事する者でなければならず、サービス提供時間帯以外の時間帯も含め、当該地域移行支援型ホームを設置する病院の従業者と兼務してはならない。</w:t>
            </w:r>
          </w:p>
        </w:tc>
        <w:tc>
          <w:tcPr>
            <w:tcW w:w="1310" w:type="dxa"/>
            <w:tcBorders>
              <w:top w:val="nil"/>
              <w:left w:val="nil"/>
              <w:right w:val="single" w:sz="4" w:space="0" w:color="000000"/>
            </w:tcBorders>
          </w:tcPr>
          <w:p w:rsidR="00B560E3" w:rsidRPr="006C7C9B" w:rsidRDefault="00B560E3" w:rsidP="00706827">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560E3" w:rsidRPr="006C7C9B" w:rsidRDefault="00B560E3"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B560E3" w:rsidRPr="006C7C9B" w:rsidRDefault="00B560E3" w:rsidP="0088787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第十七の</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の２</w:t>
            </w:r>
          </w:p>
        </w:tc>
      </w:tr>
      <w:tr w:rsidR="00706827" w:rsidRPr="006C7C9B" w:rsidTr="00B560E3">
        <w:trPr>
          <w:cantSplit/>
          <w:trHeight w:val="1566"/>
        </w:trPr>
        <w:tc>
          <w:tcPr>
            <w:tcW w:w="51" w:type="dxa"/>
            <w:vMerge/>
            <w:tcBorders>
              <w:left w:val="nil"/>
              <w:bottom w:val="nil"/>
              <w:right w:val="nil"/>
            </w:tcBorders>
          </w:tcPr>
          <w:p w:rsidR="00706827" w:rsidRPr="006C7C9B" w:rsidRDefault="00706827">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地域移行支援</w:t>
            </w:r>
          </w:p>
          <w:p w:rsidR="00706827" w:rsidRPr="006C7C9B" w:rsidRDefault="00706827" w:rsidP="0088787D">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型ホームの提供期間</w:t>
            </w:r>
          </w:p>
        </w:tc>
        <w:tc>
          <w:tcPr>
            <w:tcW w:w="5626" w:type="dxa"/>
            <w:vMerge w:val="restart"/>
            <w:tcBorders>
              <w:top w:val="nil"/>
              <w:left w:val="nil"/>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地域移行支援型ホーム事業者は、利用者に対し、原則として、二年を超えて、指定共同生活援助等を提供してはならない。</w:t>
            </w:r>
          </w:p>
          <w:p w:rsidR="00706827" w:rsidRPr="006C7C9B" w:rsidRDefault="00706827" w:rsidP="00706827">
            <w:pPr>
              <w:pStyle w:val="a3"/>
              <w:wordWrap/>
              <w:spacing w:line="220" w:lineRule="exact"/>
              <w:rPr>
                <w:rFonts w:asciiTheme="majorEastAsia" w:eastAsiaTheme="majorEastAsia" w:hAnsiTheme="majorEastAsia"/>
                <w:spacing w:val="0"/>
              </w:rPr>
            </w:pPr>
          </w:p>
          <w:p w:rsidR="00706827" w:rsidRPr="006C7C9B" w:rsidRDefault="00706827" w:rsidP="00706827">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地域移行支援型ホームは、地域への移行のための通過的な居住の場としての機能を有するものであることから、地域移行支援型ホーム事業者は、利用者に対し、２年を超えてサービスを提供してはならないことを原則としている。</w:t>
            </w:r>
          </w:p>
          <w:p w:rsidR="00706827" w:rsidRPr="006C7C9B" w:rsidRDefault="00706827" w:rsidP="00706827">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しかしながら、個々のケースによっては、当該２年間が経過した時点において、利用者の状況や退去後の居住の場の確保が困難な場合など、一律に退居を求めることは適当でない場合も想定されることから、例外的に、市町村審査会における個別の判断により、地域移行支援型ホームにおける指定共同生活援助等の提供期間の延長が認められるものとする。</w:t>
            </w:r>
          </w:p>
          <w:p w:rsidR="00706827" w:rsidRPr="006C7C9B" w:rsidRDefault="00706827" w:rsidP="00706827">
            <w:pPr>
              <w:pStyle w:val="a3"/>
              <w:wordWrap/>
              <w:spacing w:line="220" w:lineRule="exact"/>
              <w:ind w:leftChars="200" w:left="420" w:firstLineChars="100" w:firstLine="214"/>
              <w:rPr>
                <w:rFonts w:asciiTheme="majorEastAsia" w:eastAsiaTheme="majorEastAsia" w:hAnsiTheme="majorEastAsia" w:cs="ＭＳ 明朝"/>
                <w:sz w:val="21"/>
                <w:szCs w:val="21"/>
              </w:rPr>
            </w:pPr>
          </w:p>
        </w:tc>
        <w:tc>
          <w:tcPr>
            <w:tcW w:w="1310" w:type="dxa"/>
            <w:vMerge w:val="restart"/>
            <w:tcBorders>
              <w:top w:val="nil"/>
              <w:left w:val="nil"/>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706827" w:rsidRPr="006C7C9B" w:rsidRDefault="00706827" w:rsidP="0088787D">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附則第</w:t>
            </w:r>
            <w:r w:rsidRPr="006C7C9B">
              <w:rPr>
                <w:rFonts w:asciiTheme="majorEastAsia" w:eastAsiaTheme="majorEastAsia" w:hAnsiTheme="majorEastAsia" w:cs="Times New Roman"/>
                <w:sz w:val="21"/>
                <w:szCs w:val="21"/>
              </w:rPr>
              <w:t>7</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項</w:t>
            </w:r>
          </w:p>
        </w:tc>
      </w:tr>
      <w:tr w:rsidR="00706827" w:rsidRPr="006C7C9B" w:rsidTr="00706827">
        <w:trPr>
          <w:trHeight w:val="209"/>
        </w:trPr>
        <w:tc>
          <w:tcPr>
            <w:tcW w:w="51" w:type="dxa"/>
            <w:vMerge w:val="restart"/>
            <w:tcBorders>
              <w:top w:val="nil"/>
              <w:left w:val="nil"/>
              <w:right w:val="nil"/>
            </w:tcBorders>
          </w:tcPr>
          <w:p w:rsidR="00706827" w:rsidRPr="006C7C9B" w:rsidRDefault="00706827">
            <w:pPr>
              <w:pStyle w:val="a3"/>
              <w:spacing w:line="209" w:lineRule="exact"/>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p>
        </w:tc>
        <w:tc>
          <w:tcPr>
            <w:tcW w:w="5626" w:type="dxa"/>
            <w:vMerge/>
            <w:tcBorders>
              <w:left w:val="nil"/>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p>
        </w:tc>
        <w:tc>
          <w:tcPr>
            <w:tcW w:w="1310" w:type="dxa"/>
            <w:vMerge/>
            <w:tcBorders>
              <w:left w:val="nil"/>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p>
        </w:tc>
      </w:tr>
      <w:tr w:rsidR="00706827" w:rsidRPr="006C7C9B" w:rsidTr="00E03FE9">
        <w:trPr>
          <w:trHeight w:hRule="exact" w:val="3129"/>
        </w:trPr>
        <w:tc>
          <w:tcPr>
            <w:tcW w:w="51" w:type="dxa"/>
            <w:vMerge/>
            <w:tcBorders>
              <w:left w:val="nil"/>
              <w:bottom w:val="nil"/>
              <w:right w:val="nil"/>
            </w:tcBorders>
          </w:tcPr>
          <w:p w:rsidR="00706827" w:rsidRPr="006C7C9B" w:rsidRDefault="00706827">
            <w:pPr>
              <w:pStyle w:val="a3"/>
              <w:spacing w:line="209" w:lineRule="exact"/>
              <w:rPr>
                <w:rFonts w:asciiTheme="majorEastAsia" w:eastAsiaTheme="majorEastAsia" w:hAnsiTheme="majorEastAsia"/>
                <w:spacing w:val="0"/>
              </w:rPr>
            </w:pPr>
          </w:p>
        </w:tc>
        <w:tc>
          <w:tcPr>
            <w:tcW w:w="1836" w:type="dxa"/>
            <w:tcBorders>
              <w:left w:val="single" w:sz="4" w:space="0" w:color="000000"/>
              <w:bottom w:val="single" w:sz="4" w:space="0" w:color="000000"/>
              <w:right w:val="single" w:sz="4" w:space="0" w:color="000000"/>
            </w:tcBorders>
          </w:tcPr>
          <w:p w:rsidR="00706827" w:rsidRPr="006C7C9B" w:rsidRDefault="00706827" w:rsidP="00706827">
            <w:pPr>
              <w:pStyle w:val="a3"/>
              <w:wordWrap/>
              <w:spacing w:line="220" w:lineRule="exact"/>
              <w:ind w:left="424" w:hangingChars="200" w:hanging="424"/>
              <w:rPr>
                <w:rFonts w:asciiTheme="majorEastAsia" w:eastAsiaTheme="majorEastAsia" w:hAnsiTheme="majorEastAsia" w:cs="Times New Roman"/>
                <w:sz w:val="21"/>
                <w:szCs w:val="21"/>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地域移行支援型ホームの取扱方針</w:t>
            </w:r>
          </w:p>
        </w:tc>
        <w:tc>
          <w:tcPr>
            <w:tcW w:w="5626" w:type="dxa"/>
            <w:tcBorders>
              <w:left w:val="nil"/>
              <w:bottom w:val="single" w:sz="4" w:space="0" w:color="000000"/>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地域移行支援型ホーム事業者は、入居している利用者が住宅又は地域移行支援型ホーム以外の指定共同生活援助事業所若しくは外部サービス利用型指定共同生活援助事業所（以下「住宅等」という。）において日常生活を営むことができるかどうかについて定期的に検討するとともに、当該利用者が入居の日から前条に定める期間内に住宅等に移行できるよう、適切な支援を行わなければならない。</w:t>
            </w:r>
          </w:p>
          <w:p w:rsidR="00706827" w:rsidRPr="006C7C9B" w:rsidRDefault="00706827" w:rsidP="00706827">
            <w:pPr>
              <w:pStyle w:val="a3"/>
              <w:wordWrap/>
              <w:spacing w:line="220" w:lineRule="exact"/>
              <w:rPr>
                <w:rFonts w:asciiTheme="majorEastAsia" w:eastAsiaTheme="majorEastAsia" w:hAnsiTheme="majorEastAsia"/>
                <w:spacing w:val="0"/>
              </w:rPr>
            </w:pPr>
          </w:p>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　基準第３条に規定されているように、地域移行支援</w:t>
            </w:r>
          </w:p>
          <w:p w:rsidR="00706827" w:rsidRPr="006C7C9B" w:rsidRDefault="00706827" w:rsidP="00E03FE9">
            <w:pPr>
              <w:pStyle w:val="a3"/>
              <w:wordWrap/>
              <w:spacing w:line="220" w:lineRule="exact"/>
              <w:ind w:leftChars="200" w:left="420"/>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型ホーム事業者を含む指定障害福祉サービス事業者は、利用者及び障害児の保護者の意思及び人格を尊重して、常に当該利用者又は障害児の保護者の立場に立った指定障害福祉サービスの提供に努めなければならないこととされている。</w:t>
            </w:r>
          </w:p>
        </w:tc>
        <w:tc>
          <w:tcPr>
            <w:tcW w:w="1310" w:type="dxa"/>
            <w:tcBorders>
              <w:left w:val="nil"/>
              <w:bottom w:val="single" w:sz="4" w:space="0" w:color="000000"/>
              <w:right w:val="single" w:sz="4" w:space="0" w:color="000000"/>
            </w:tcBorders>
          </w:tcPr>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附則第</w:t>
            </w:r>
            <w:r w:rsidRPr="006C7C9B">
              <w:rPr>
                <w:rFonts w:asciiTheme="majorEastAsia" w:eastAsiaTheme="majorEastAsia" w:hAnsiTheme="majorEastAsia" w:cs="Times New Roman"/>
                <w:sz w:val="21"/>
                <w:szCs w:val="21"/>
              </w:rPr>
              <w:t>9</w:t>
            </w:r>
            <w:r w:rsidRPr="006C7C9B">
              <w:rPr>
                <w:rFonts w:asciiTheme="majorEastAsia" w:eastAsiaTheme="majorEastAsia" w:hAnsiTheme="majorEastAsia" w:cs="ＭＳ 明朝" w:hint="eastAsia"/>
                <w:sz w:val="21"/>
                <w:szCs w:val="21"/>
              </w:rPr>
              <w:t>条</w:t>
            </w:r>
          </w:p>
          <w:p w:rsidR="00706827" w:rsidRPr="006C7C9B" w:rsidRDefault="00706827" w:rsidP="00706827">
            <w:pPr>
              <w:pStyle w:val="a3"/>
              <w:wordWrap/>
              <w:spacing w:before="100" w:line="220" w:lineRule="exact"/>
              <w:rPr>
                <w:rFonts w:asciiTheme="majorEastAsia" w:eastAsiaTheme="majorEastAsia" w:hAnsiTheme="majorEastAsia"/>
                <w:spacing w:val="0"/>
              </w:rPr>
            </w:pPr>
          </w:p>
          <w:p w:rsidR="00706827" w:rsidRPr="006C7C9B" w:rsidRDefault="00706827" w:rsidP="00706827">
            <w:pPr>
              <w:pStyle w:val="a3"/>
              <w:wordWrap/>
              <w:spacing w:before="100" w:line="220" w:lineRule="exact"/>
              <w:rPr>
                <w:rFonts w:asciiTheme="majorEastAsia" w:eastAsiaTheme="majorEastAsia" w:hAnsiTheme="majorEastAsia"/>
                <w:spacing w:val="0"/>
              </w:rPr>
            </w:pPr>
          </w:p>
          <w:p w:rsidR="00706827" w:rsidRPr="006C7C9B" w:rsidRDefault="00706827" w:rsidP="00706827">
            <w:pPr>
              <w:pStyle w:val="a3"/>
              <w:wordWrap/>
              <w:spacing w:before="100" w:line="220" w:lineRule="exact"/>
              <w:rPr>
                <w:rFonts w:asciiTheme="majorEastAsia" w:eastAsiaTheme="majorEastAsia" w:hAnsiTheme="majorEastAsia"/>
                <w:spacing w:val="0"/>
              </w:rPr>
            </w:pPr>
          </w:p>
          <w:p w:rsidR="00706827" w:rsidRPr="006C7C9B" w:rsidRDefault="00706827" w:rsidP="00706827">
            <w:pPr>
              <w:pStyle w:val="a3"/>
              <w:wordWrap/>
              <w:spacing w:before="100" w:line="220" w:lineRule="exact"/>
              <w:rPr>
                <w:rFonts w:asciiTheme="majorEastAsia" w:eastAsiaTheme="majorEastAsia" w:hAnsiTheme="majorEastAsia"/>
                <w:spacing w:val="0"/>
              </w:rPr>
            </w:pPr>
          </w:p>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706827" w:rsidRPr="006C7C9B" w:rsidRDefault="00706827"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第十五の</w:t>
            </w:r>
            <w:r w:rsidRPr="006C7C9B">
              <w:rPr>
                <w:rFonts w:asciiTheme="majorEastAsia" w:eastAsiaTheme="majorEastAsia" w:hAnsiTheme="majorEastAsia" w:cs="Times New Roman"/>
                <w:sz w:val="21"/>
                <w:szCs w:val="21"/>
              </w:rPr>
              <w:t>3</w:t>
            </w:r>
          </w:p>
        </w:tc>
      </w:tr>
      <w:tr w:rsidR="000279BD" w:rsidRPr="006C7C9B" w:rsidTr="00B32B90">
        <w:trPr>
          <w:cantSplit/>
          <w:trHeight w:hRule="exact" w:val="414"/>
        </w:trPr>
        <w:tc>
          <w:tcPr>
            <w:tcW w:w="51" w:type="dxa"/>
            <w:vMerge w:val="restart"/>
            <w:tcBorders>
              <w:top w:val="nil"/>
              <w:left w:val="nil"/>
              <w:right w:val="nil"/>
            </w:tcBorders>
          </w:tcPr>
          <w:p w:rsidR="000279BD" w:rsidRPr="006C7C9B" w:rsidRDefault="000279BD">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0279BD" w:rsidRPr="006C7C9B" w:rsidRDefault="000279B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0279BD" w:rsidRPr="006C7C9B" w:rsidRDefault="000279B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0279BD" w:rsidRPr="006C7C9B" w:rsidRDefault="000279B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279BD" w:rsidRPr="006C7C9B" w:rsidTr="00B32B90">
        <w:trPr>
          <w:cantSplit/>
          <w:trHeight w:val="3647"/>
        </w:trPr>
        <w:tc>
          <w:tcPr>
            <w:tcW w:w="51" w:type="dxa"/>
            <w:vMerge/>
            <w:tcBorders>
              <w:left w:val="nil"/>
              <w:right w:val="nil"/>
            </w:tcBorders>
          </w:tcPr>
          <w:p w:rsidR="000279BD" w:rsidRPr="006C7C9B" w:rsidRDefault="000279BD">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279BD" w:rsidRPr="006C7C9B" w:rsidRDefault="000279BD" w:rsidP="00706827">
            <w:pPr>
              <w:pStyle w:val="a3"/>
              <w:spacing w:line="202" w:lineRule="exact"/>
              <w:ind w:left="424" w:hangingChars="200" w:hanging="424"/>
              <w:rPr>
                <w:rFonts w:asciiTheme="majorEastAsia" w:eastAsiaTheme="majorEastAsia" w:hAnsiTheme="majorEastAsia" w:cs="Times New Roman"/>
                <w:sz w:val="21"/>
                <w:szCs w:val="21"/>
              </w:rPr>
            </w:pPr>
            <w:r w:rsidRPr="006C7C9B">
              <w:rPr>
                <w:rFonts w:asciiTheme="majorEastAsia" w:eastAsiaTheme="majorEastAsia" w:hAnsiTheme="majorEastAsia" w:cs="Times New Roman"/>
                <w:spacing w:val="1"/>
                <w:sz w:val="21"/>
                <w:szCs w:val="21"/>
              </w:rPr>
              <w:t xml:space="preserve"> </w:t>
            </w:r>
          </w:p>
        </w:tc>
        <w:tc>
          <w:tcPr>
            <w:tcW w:w="5626" w:type="dxa"/>
            <w:tcBorders>
              <w:top w:val="nil"/>
              <w:left w:val="nil"/>
              <w:right w:val="single" w:sz="4" w:space="0" w:color="000000"/>
            </w:tcBorders>
          </w:tcPr>
          <w:p w:rsidR="000279BD" w:rsidRPr="006C7C9B" w:rsidRDefault="000279BD" w:rsidP="007F3E1F">
            <w:pPr>
              <w:pStyle w:val="a3"/>
              <w:wordWrap/>
              <w:spacing w:line="202" w:lineRule="exact"/>
              <w:ind w:leftChars="200" w:left="420"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このため、地域移行支援型ホームを行う事業者は、障害者権利条約の理念を踏まえつつ、利用者の意向を尊重して支援を行わなければならない。よって、地域移行支援型ホームの利用は利用する者の意思に基づき選択されなければならず、病院や地域移行支援型ホームを行う事業者がその利用を過度に推奨したり強制してはならない。また、利用者の地域移行支援型ホームにおける日常生活上の行為について、利用者が自由に行動できるよう配慮しなければならない。例えば、利用者が外出する際に当該事業者の許可を条件とすることや外部からの来客との面会を禁止すること、利用者の意思に反して日中活動の場を指定すること、利用者の日常生活上の行為について正当な理由なく報告を課すことなどはしてはならない。ただし、防犯上の理由などやむを得ない事情がある場合や共同生活を送る上で通常必要と考えられる必要最低限の範囲で一般的な決まりを設けることは可能であるが、利用者に対し不当な制限を課していると疑われる行為は厳に慎まなければならない。</w:t>
            </w:r>
          </w:p>
        </w:tc>
        <w:tc>
          <w:tcPr>
            <w:tcW w:w="1310" w:type="dxa"/>
            <w:tcBorders>
              <w:top w:val="nil"/>
              <w:left w:val="nil"/>
              <w:right w:val="single" w:sz="4" w:space="0" w:color="000000"/>
            </w:tcBorders>
          </w:tcPr>
          <w:p w:rsidR="000279BD" w:rsidRPr="006C7C9B" w:rsidRDefault="000279BD" w:rsidP="00706827">
            <w:pPr>
              <w:pStyle w:val="a3"/>
              <w:wordWrap/>
              <w:spacing w:line="202" w:lineRule="exact"/>
              <w:rPr>
                <w:rFonts w:asciiTheme="majorEastAsia" w:eastAsiaTheme="majorEastAsia" w:hAnsiTheme="majorEastAsia"/>
                <w:spacing w:val="0"/>
              </w:rPr>
            </w:pPr>
          </w:p>
          <w:p w:rsidR="000279BD" w:rsidRPr="006C7C9B" w:rsidRDefault="000279BD" w:rsidP="00FE075F">
            <w:pPr>
              <w:pStyle w:val="a3"/>
              <w:spacing w:line="202" w:lineRule="exact"/>
              <w:rPr>
                <w:rFonts w:asciiTheme="majorEastAsia" w:eastAsiaTheme="majorEastAsia" w:hAnsiTheme="majorEastAsia"/>
                <w:spacing w:val="0"/>
              </w:rPr>
            </w:pPr>
          </w:p>
        </w:tc>
      </w:tr>
      <w:tr w:rsidR="000279BD" w:rsidRPr="006C7C9B" w:rsidTr="00B32B90">
        <w:trPr>
          <w:cantSplit/>
          <w:trHeight w:val="3056"/>
        </w:trPr>
        <w:tc>
          <w:tcPr>
            <w:tcW w:w="51" w:type="dxa"/>
            <w:vMerge/>
            <w:tcBorders>
              <w:left w:val="nil"/>
              <w:right w:val="nil"/>
            </w:tcBorders>
          </w:tcPr>
          <w:p w:rsidR="000279BD" w:rsidRPr="006C7C9B" w:rsidRDefault="000279BD">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279BD" w:rsidRPr="006C7C9B" w:rsidRDefault="000279BD" w:rsidP="00706827">
            <w:pPr>
              <w:pStyle w:val="a3"/>
              <w:wordWrap/>
              <w:spacing w:line="240" w:lineRule="exact"/>
              <w:ind w:left="42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　地域移行支援型ホームを行う事業者は、利用者が、当該地域移行支援型ホームを退居し、一般住宅又は指定共同生活援助事業所若しくは外部サービス利用型指定共同生活援助事業所において、安心して日常生活を営むことができるかどうか、指定特定相談支援事業者や他の障害福祉サービス事業者等の関係者を含め、定期的に検討を行うとともに、当該地域移行支援型ホームに入居してから原則として２年の間に、一般住宅等へ移行できるよう、他の障害福祉サービス等を積極的に利用させる等関係者との十分な連携を図りつつ、入居中においても地域移行に向けて計画的に必要な支援を行うものとする。</w:t>
            </w:r>
          </w:p>
        </w:tc>
        <w:tc>
          <w:tcPr>
            <w:tcW w:w="1310" w:type="dxa"/>
            <w:tcBorders>
              <w:top w:val="nil"/>
              <w:left w:val="nil"/>
              <w:right w:val="single" w:sz="4" w:space="0" w:color="000000"/>
            </w:tcBorders>
          </w:tcPr>
          <w:p w:rsidR="000279BD" w:rsidRPr="006C7C9B" w:rsidRDefault="000279BD" w:rsidP="00FE075F">
            <w:pPr>
              <w:pStyle w:val="a3"/>
              <w:wordWrap/>
              <w:spacing w:line="240" w:lineRule="exact"/>
              <w:rPr>
                <w:rFonts w:asciiTheme="majorEastAsia" w:eastAsiaTheme="majorEastAsia" w:hAnsiTheme="majorEastAsia"/>
                <w:spacing w:val="0"/>
              </w:rPr>
            </w:pPr>
          </w:p>
        </w:tc>
      </w:tr>
      <w:tr w:rsidR="000279BD" w:rsidRPr="006C7C9B" w:rsidTr="00B32B90">
        <w:trPr>
          <w:cantSplit/>
          <w:trHeight w:val="1894"/>
        </w:trPr>
        <w:tc>
          <w:tcPr>
            <w:tcW w:w="51" w:type="dxa"/>
            <w:vMerge/>
            <w:tcBorders>
              <w:left w:val="nil"/>
              <w:right w:val="nil"/>
            </w:tcBorders>
          </w:tcPr>
          <w:p w:rsidR="000279BD" w:rsidRPr="006C7C9B" w:rsidRDefault="000279BD">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279BD" w:rsidRPr="006C7C9B" w:rsidRDefault="000279BD" w:rsidP="00FE075F">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地域移行支</w:t>
            </w:r>
          </w:p>
          <w:p w:rsidR="000279BD" w:rsidRPr="006C7C9B" w:rsidRDefault="000279BD" w:rsidP="00FE075F">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援型ホームの計</w:t>
            </w:r>
          </w:p>
          <w:p w:rsidR="000279BD" w:rsidRPr="006C7C9B" w:rsidRDefault="000279BD" w:rsidP="0088787D">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画作成等</w:t>
            </w:r>
          </w:p>
        </w:tc>
        <w:tc>
          <w:tcPr>
            <w:tcW w:w="5626" w:type="dxa"/>
            <w:tcBorders>
              <w:top w:val="nil"/>
              <w:left w:val="nil"/>
              <w:right w:val="single" w:sz="4" w:space="0" w:color="000000"/>
            </w:tcBorders>
          </w:tcPr>
          <w:p w:rsidR="000279BD" w:rsidRPr="006C7C9B" w:rsidRDefault="000279BD" w:rsidP="000279BD">
            <w:pPr>
              <w:pStyle w:val="a3"/>
              <w:wordWrap/>
              <w:spacing w:before="100" w:line="24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地域移行支援型ホームにおける指定共同生活援助の事業等について第二百十三条又は第二百十三条の二十二において準用する第五十八条の規定を適用する場合においては、同条第二項中「営むこと」とあるのは「営み、入居の日から附則第八条に定める期間内に附則第九条に規定する住宅等に移行すること」と、同条第四項中「達成時期」とあるのは「達成時期、病院の敷地外における福祉サービスの利用その他の活動」とする。</w:t>
            </w:r>
          </w:p>
          <w:p w:rsidR="000279BD" w:rsidRPr="006C7C9B" w:rsidRDefault="000279BD" w:rsidP="00A7464D">
            <w:pPr>
              <w:pStyle w:val="a3"/>
              <w:wordWrap/>
              <w:spacing w:before="100" w:line="240" w:lineRule="exact"/>
              <w:ind w:left="214" w:hangingChars="100" w:hanging="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地域移行支援型ホームにおけるサービス管理責任者は、基準第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条又は第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12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において準用する基準第</w:t>
            </w:r>
            <w:r w:rsidRPr="006C7C9B">
              <w:rPr>
                <w:rFonts w:asciiTheme="majorEastAsia" w:eastAsiaTheme="majorEastAsia" w:hAnsiTheme="majorEastAsia" w:cs="Times New Roman"/>
                <w:sz w:val="21"/>
                <w:szCs w:val="21"/>
              </w:rPr>
              <w:t>58</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に規定される業務のほか、利用者に対するアセスメント及び支援内容の検討結果に基づき、利用者が当該地域移行支援型ホームに入居してから２年の間に、一般住宅等へ移行できるよう、適切な共同生活援助計画又は外部サービス利用型共同生活援助計画を作成する必要がある。</w:t>
            </w:r>
          </w:p>
        </w:tc>
        <w:tc>
          <w:tcPr>
            <w:tcW w:w="1310" w:type="dxa"/>
            <w:tcBorders>
              <w:top w:val="nil"/>
              <w:left w:val="nil"/>
              <w:right w:val="single" w:sz="4" w:space="0" w:color="000000"/>
            </w:tcBorders>
          </w:tcPr>
          <w:p w:rsidR="000279BD" w:rsidRPr="006C7C9B" w:rsidRDefault="000279BD" w:rsidP="00FE075F">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0279BD" w:rsidRPr="006C7C9B" w:rsidRDefault="000279BD" w:rsidP="00FE075F">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附則第</w:t>
            </w:r>
            <w:r w:rsidRPr="006C7C9B">
              <w:rPr>
                <w:rFonts w:asciiTheme="majorEastAsia" w:eastAsiaTheme="majorEastAsia" w:hAnsiTheme="majorEastAsia" w:cs="Times New Roman"/>
                <w:sz w:val="21"/>
                <w:szCs w:val="21"/>
              </w:rPr>
              <w:t>10</w:t>
            </w:r>
            <w:r w:rsidRPr="006C7C9B">
              <w:rPr>
                <w:rFonts w:asciiTheme="majorEastAsia" w:eastAsiaTheme="majorEastAsia" w:hAnsiTheme="majorEastAsia" w:cs="ＭＳ 明朝" w:hint="eastAsia"/>
                <w:sz w:val="21"/>
                <w:szCs w:val="21"/>
              </w:rPr>
              <w:t>条</w:t>
            </w:r>
          </w:p>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p>
          <w:p w:rsidR="000279BD" w:rsidRPr="006C7C9B" w:rsidRDefault="000279BD" w:rsidP="00FE075F">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0279BD" w:rsidRPr="006C7C9B" w:rsidRDefault="000279BD" w:rsidP="00FE075F">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0279BD" w:rsidRPr="006C7C9B" w:rsidRDefault="000279BD" w:rsidP="00FE075F">
            <w:pPr>
              <w:pStyle w:val="a3"/>
              <w:wordWrap/>
              <w:spacing w:line="24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第十五の</w:t>
            </w:r>
            <w:r w:rsidRPr="006C7C9B">
              <w:rPr>
                <w:rFonts w:asciiTheme="majorEastAsia" w:eastAsiaTheme="majorEastAsia" w:hAnsiTheme="majorEastAsia" w:cs="Times New Roman"/>
                <w:sz w:val="21"/>
                <w:szCs w:val="21"/>
              </w:rPr>
              <w:t>4</w:t>
            </w:r>
          </w:p>
          <w:p w:rsidR="000279BD" w:rsidRPr="006C7C9B" w:rsidRDefault="000279BD" w:rsidP="00FE075F">
            <w:pPr>
              <w:pStyle w:val="a3"/>
              <w:wordWrap/>
              <w:spacing w:line="240" w:lineRule="exact"/>
              <w:rPr>
                <w:rFonts w:asciiTheme="majorEastAsia" w:eastAsiaTheme="majorEastAsia" w:hAnsiTheme="majorEastAsia" w:cs="Times New Roman"/>
                <w:sz w:val="21"/>
                <w:szCs w:val="21"/>
              </w:rPr>
            </w:pPr>
          </w:p>
          <w:p w:rsidR="000279BD" w:rsidRPr="006C7C9B" w:rsidRDefault="000279BD" w:rsidP="00FE075F">
            <w:pPr>
              <w:pStyle w:val="a3"/>
              <w:wordWrap/>
              <w:spacing w:line="240" w:lineRule="exact"/>
              <w:rPr>
                <w:rFonts w:asciiTheme="majorEastAsia" w:eastAsiaTheme="majorEastAsia" w:hAnsiTheme="majorEastAsia" w:cs="Times New Roman"/>
                <w:sz w:val="21"/>
                <w:szCs w:val="21"/>
              </w:rPr>
            </w:pPr>
          </w:p>
          <w:p w:rsidR="000279BD" w:rsidRPr="006C7C9B" w:rsidRDefault="000279BD" w:rsidP="00FE075F">
            <w:pPr>
              <w:pStyle w:val="a3"/>
              <w:spacing w:line="240" w:lineRule="exact"/>
              <w:rPr>
                <w:rFonts w:asciiTheme="majorEastAsia" w:eastAsiaTheme="majorEastAsia" w:hAnsiTheme="majorEastAsia"/>
                <w:spacing w:val="0"/>
              </w:rPr>
            </w:pPr>
          </w:p>
        </w:tc>
      </w:tr>
      <w:tr w:rsidR="000279BD" w:rsidRPr="006C7C9B" w:rsidTr="00B32B90">
        <w:trPr>
          <w:cantSplit/>
          <w:trHeight w:val="2363"/>
        </w:trPr>
        <w:tc>
          <w:tcPr>
            <w:tcW w:w="51" w:type="dxa"/>
            <w:vMerge/>
            <w:tcBorders>
              <w:left w:val="nil"/>
              <w:bottom w:val="nil"/>
              <w:right w:val="nil"/>
            </w:tcBorders>
          </w:tcPr>
          <w:p w:rsidR="000279BD" w:rsidRPr="006C7C9B" w:rsidRDefault="000279BD">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0279BD" w:rsidRPr="006C7C9B" w:rsidRDefault="000279BD" w:rsidP="001031A3">
            <w:pPr>
              <w:pStyle w:val="a3"/>
              <w:wordWrap/>
              <w:spacing w:line="220" w:lineRule="exact"/>
              <w:rPr>
                <w:rFonts w:asciiTheme="majorEastAsia" w:eastAsiaTheme="majorEastAsia" w:hAnsiTheme="majorEastAsia" w:cs="Times New Roman"/>
                <w:sz w:val="21"/>
                <w:szCs w:val="21"/>
              </w:rPr>
            </w:pPr>
          </w:p>
          <w:p w:rsidR="000279BD" w:rsidRPr="006C7C9B" w:rsidRDefault="000279BD" w:rsidP="001031A3">
            <w:pPr>
              <w:pStyle w:val="a3"/>
              <w:wordWrap/>
              <w:spacing w:line="220" w:lineRule="exact"/>
              <w:rPr>
                <w:rFonts w:asciiTheme="majorEastAsia" w:eastAsiaTheme="majorEastAsia" w:hAnsiTheme="majorEastAsia" w:cs="Times New Roman"/>
                <w:spacing w:val="1"/>
                <w:sz w:val="21"/>
                <w:szCs w:val="21"/>
              </w:rPr>
            </w:pPr>
          </w:p>
        </w:tc>
        <w:tc>
          <w:tcPr>
            <w:tcW w:w="5626" w:type="dxa"/>
            <w:vMerge w:val="restart"/>
            <w:tcBorders>
              <w:top w:val="nil"/>
              <w:left w:val="nil"/>
              <w:right w:val="single" w:sz="4" w:space="0" w:color="000000"/>
            </w:tcBorders>
          </w:tcPr>
          <w:p w:rsidR="000279BD" w:rsidRPr="006C7C9B" w:rsidRDefault="000279BD" w:rsidP="00EB7330">
            <w:pPr>
              <w:pStyle w:val="a3"/>
              <w:wordWrap/>
              <w:spacing w:line="240" w:lineRule="exact"/>
              <w:ind w:leftChars="232" w:left="487" w:firstLineChars="100" w:firstLine="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また、地域生活への移行を段階的に進める観点から、共同生活援助計画又は外部サービス利用型共同生活援助計画に位置付けた上で、病院の敷地外の障害福祉サービス等を積極的に利用できるよう、支援しなければならない。この場合、敷地外の障害福祉サービス等を毎日利用しなければならないということではないが、段階的に敷地外の障害福祉サービス等を増やしていくなど、利用者の状況や地域移行へ向けたプロセス等を勘案しながら、適切な支援を行</w:t>
            </w:r>
            <w:r w:rsidR="00EB7330" w:rsidRPr="006C7C9B">
              <w:rPr>
                <w:rFonts w:asciiTheme="majorEastAsia" w:eastAsiaTheme="majorEastAsia" w:hAnsiTheme="majorEastAsia" w:cs="ＭＳ 明朝" w:hint="eastAsia"/>
                <w:sz w:val="21"/>
                <w:szCs w:val="21"/>
              </w:rPr>
              <w:t>う必要がある。</w:t>
            </w:r>
          </w:p>
        </w:tc>
        <w:tc>
          <w:tcPr>
            <w:tcW w:w="1310" w:type="dxa"/>
            <w:vMerge w:val="restart"/>
            <w:tcBorders>
              <w:top w:val="nil"/>
              <w:left w:val="nil"/>
              <w:right w:val="single" w:sz="4" w:space="0" w:color="000000"/>
            </w:tcBorders>
          </w:tcPr>
          <w:p w:rsidR="000279BD" w:rsidRPr="006C7C9B" w:rsidRDefault="000279BD" w:rsidP="001031A3">
            <w:pPr>
              <w:pStyle w:val="a3"/>
              <w:wordWrap/>
              <w:spacing w:line="240" w:lineRule="exact"/>
              <w:rPr>
                <w:rFonts w:asciiTheme="majorEastAsia" w:eastAsiaTheme="majorEastAsia" w:hAnsiTheme="majorEastAsia" w:cs="ＭＳ 明朝"/>
                <w:sz w:val="21"/>
                <w:szCs w:val="21"/>
              </w:rPr>
            </w:pPr>
          </w:p>
          <w:p w:rsidR="000279BD" w:rsidRPr="006C7C9B" w:rsidRDefault="000279BD" w:rsidP="001031A3">
            <w:pPr>
              <w:pStyle w:val="a3"/>
              <w:wordWrap/>
              <w:spacing w:line="240" w:lineRule="exact"/>
              <w:rPr>
                <w:rFonts w:asciiTheme="majorEastAsia" w:eastAsiaTheme="majorEastAsia" w:hAnsiTheme="majorEastAsia" w:cs="ＭＳ 明朝"/>
                <w:sz w:val="21"/>
                <w:szCs w:val="21"/>
              </w:rPr>
            </w:pPr>
          </w:p>
        </w:tc>
      </w:tr>
      <w:tr w:rsidR="009C4743" w:rsidRPr="006C7C9B" w:rsidTr="007F3E1F">
        <w:trPr>
          <w:trHeight w:hRule="exact" w:val="81"/>
        </w:trPr>
        <w:tc>
          <w:tcPr>
            <w:tcW w:w="51" w:type="dxa"/>
            <w:tcBorders>
              <w:top w:val="nil"/>
              <w:left w:val="nil"/>
              <w:bottom w:val="nil"/>
              <w:right w:val="nil"/>
            </w:tcBorders>
          </w:tcPr>
          <w:p w:rsidR="009C4743" w:rsidRPr="006C7C9B" w:rsidRDefault="009C4743">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9C4743" w:rsidRPr="006C7C9B" w:rsidRDefault="009C4743">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9C4743" w:rsidRPr="006C7C9B" w:rsidRDefault="009C4743">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9C4743" w:rsidRPr="006C7C9B" w:rsidRDefault="009C4743">
            <w:pPr>
              <w:pStyle w:val="a3"/>
              <w:rPr>
                <w:rFonts w:asciiTheme="majorEastAsia" w:eastAsiaTheme="majorEastAsia" w:hAnsiTheme="majorEastAsia"/>
                <w:spacing w:val="0"/>
              </w:rPr>
            </w:pPr>
          </w:p>
        </w:tc>
      </w:tr>
      <w:tr w:rsidR="00E9267F" w:rsidRPr="006C7C9B" w:rsidTr="00B32B90">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lastRenderedPageBreak/>
              <w:t>主眼事項</w:t>
            </w:r>
          </w:p>
        </w:tc>
        <w:tc>
          <w:tcPr>
            <w:tcW w:w="5626"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E9267F" w:rsidRPr="006C7C9B" w:rsidRDefault="00E926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706827" w:rsidRPr="006C7C9B" w:rsidTr="00B32B90">
        <w:trPr>
          <w:gridBefore w:val="1"/>
          <w:wBefore w:w="51" w:type="dxa"/>
          <w:trHeight w:val="2907"/>
        </w:trPr>
        <w:tc>
          <w:tcPr>
            <w:tcW w:w="1836" w:type="dxa"/>
            <w:tcBorders>
              <w:top w:val="nil"/>
              <w:left w:val="single" w:sz="4" w:space="0" w:color="000000"/>
              <w:bottom w:val="nil"/>
              <w:right w:val="single" w:sz="4" w:space="0" w:color="000000"/>
            </w:tcBorders>
          </w:tcPr>
          <w:p w:rsidR="000279BD" w:rsidRPr="006C7C9B" w:rsidRDefault="000279BD"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協議の場の</w:t>
            </w:r>
          </w:p>
          <w:p w:rsidR="00706827" w:rsidRPr="006C7C9B" w:rsidRDefault="000279BD" w:rsidP="00706827">
            <w:pPr>
              <w:pStyle w:val="a3"/>
              <w:spacing w:line="220" w:lineRule="exact"/>
              <w:rPr>
                <w:rFonts w:asciiTheme="majorEastAsia" w:eastAsiaTheme="majorEastAsia" w:hAnsiTheme="majorEastAsia" w:cs="Times New Roman"/>
                <w:spacing w:val="1"/>
                <w:sz w:val="21"/>
                <w:szCs w:val="21"/>
              </w:rPr>
            </w:pPr>
            <w:r w:rsidRPr="006C7C9B">
              <w:rPr>
                <w:rFonts w:asciiTheme="majorEastAsia" w:eastAsiaTheme="majorEastAsia" w:hAnsiTheme="majorEastAsia" w:cs="ＭＳ 明朝" w:hint="eastAsia"/>
                <w:sz w:val="21"/>
                <w:szCs w:val="21"/>
              </w:rPr>
              <w:t xml:space="preserve">　　設置</w:t>
            </w:r>
          </w:p>
        </w:tc>
        <w:tc>
          <w:tcPr>
            <w:tcW w:w="5626" w:type="dxa"/>
            <w:tcBorders>
              <w:top w:val="nil"/>
              <w:left w:val="nil"/>
              <w:bottom w:val="nil"/>
              <w:right w:val="single" w:sz="4" w:space="0" w:color="000000"/>
            </w:tcBorders>
          </w:tcPr>
          <w:p w:rsidR="000279BD" w:rsidRPr="006C7C9B" w:rsidRDefault="000279BD" w:rsidP="00DE5646">
            <w:pPr>
              <w:pStyle w:val="a3"/>
              <w:wordWrap/>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１　地域移行支援型ホーム事業者は、指定共同生活援助等の提供に当たっては、利用者の地域への移行を推進するための関係者により構成される協議会（以下「地域移行推進協議会」という。）を設置し、定期的に地域移行推進協議会に活動状況を報告し、地域移行推進協議会から必要な要望、助言等を聴く機会を設けなければならない。</w:t>
            </w:r>
          </w:p>
          <w:p w:rsidR="00706827" w:rsidRPr="006C7C9B" w:rsidRDefault="000279BD" w:rsidP="00706827">
            <w:pPr>
              <w:pStyle w:val="a3"/>
              <w:spacing w:line="220" w:lineRule="exact"/>
              <w:ind w:left="21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２</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　地域移行支援型ホーム事業者は、法第八十九条の三第一項に規定する協議会その他都道府県知事がこれに準ずるものとして特に認めるもの（以下「協議会等」という。）に対して定期的に地域移行支援型ホームにおける指定共同生活援助の事業等の実施状況等を報告し、協議会等による評価を受けるとともに、協議会等から必要な要望、助言等を聴く機会を設けなければならない。</w:t>
            </w:r>
          </w:p>
        </w:tc>
        <w:tc>
          <w:tcPr>
            <w:tcW w:w="1310" w:type="dxa"/>
            <w:tcBorders>
              <w:top w:val="nil"/>
              <w:left w:val="nil"/>
              <w:bottom w:val="nil"/>
              <w:right w:val="single" w:sz="4" w:space="0" w:color="000000"/>
            </w:tcBorders>
          </w:tcPr>
          <w:p w:rsidR="000279BD" w:rsidRPr="006C7C9B" w:rsidRDefault="000279BD"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0279BD" w:rsidRPr="006C7C9B" w:rsidRDefault="000279BD" w:rsidP="0070682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附則第</w:t>
            </w:r>
            <w:r w:rsidRPr="006C7C9B">
              <w:rPr>
                <w:rFonts w:asciiTheme="majorEastAsia" w:eastAsiaTheme="majorEastAsia" w:hAnsiTheme="majorEastAsia" w:cs="Times New Roman"/>
                <w:sz w:val="21"/>
                <w:szCs w:val="21"/>
              </w:rPr>
              <w:t>11</w:t>
            </w:r>
            <w:r w:rsidRPr="006C7C9B">
              <w:rPr>
                <w:rFonts w:asciiTheme="majorEastAsia" w:eastAsiaTheme="majorEastAsia" w:hAnsiTheme="majorEastAsia" w:cs="ＭＳ 明朝" w:hint="eastAsia"/>
                <w:sz w:val="21"/>
                <w:szCs w:val="21"/>
              </w:rPr>
              <w:t>条</w:t>
            </w:r>
          </w:p>
          <w:p w:rsidR="00706827" w:rsidRPr="006C7C9B" w:rsidRDefault="00706827" w:rsidP="00706827">
            <w:pPr>
              <w:pStyle w:val="a3"/>
              <w:spacing w:line="220" w:lineRule="exact"/>
              <w:rPr>
                <w:rFonts w:asciiTheme="majorEastAsia" w:eastAsiaTheme="majorEastAsia" w:hAnsiTheme="majorEastAsia" w:cs="ＭＳ 明朝"/>
                <w:sz w:val="21"/>
                <w:szCs w:val="21"/>
              </w:rPr>
            </w:pPr>
          </w:p>
        </w:tc>
      </w:tr>
      <w:tr w:rsidR="00DE5646" w:rsidRPr="006C7C9B" w:rsidTr="00B32B90">
        <w:trPr>
          <w:gridBefore w:val="1"/>
          <w:wBefore w:w="51" w:type="dxa"/>
          <w:trHeight w:val="8217"/>
        </w:trPr>
        <w:tc>
          <w:tcPr>
            <w:tcW w:w="1836" w:type="dxa"/>
            <w:tcBorders>
              <w:top w:val="nil"/>
              <w:left w:val="single" w:sz="4" w:space="0" w:color="000000"/>
              <w:bottom w:val="nil"/>
              <w:right w:val="single" w:sz="4" w:space="0" w:color="000000"/>
            </w:tcBorders>
          </w:tcPr>
          <w:p w:rsidR="00DE5646" w:rsidRPr="006C7C9B" w:rsidRDefault="00DE5646" w:rsidP="00E15F57">
            <w:pPr>
              <w:pStyle w:val="a3"/>
              <w:wordWrap/>
              <w:spacing w:line="240" w:lineRule="exact"/>
              <w:rPr>
                <w:rFonts w:asciiTheme="majorEastAsia" w:eastAsiaTheme="majorEastAsia" w:hAnsiTheme="majorEastAsia"/>
                <w:spacing w:val="0"/>
              </w:rPr>
            </w:pPr>
          </w:p>
          <w:p w:rsidR="00DE5646" w:rsidRPr="006C7C9B" w:rsidRDefault="00DE5646" w:rsidP="00E15F57">
            <w:pPr>
              <w:pStyle w:val="a3"/>
              <w:wordWrap/>
              <w:spacing w:line="24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DE5646" w:rsidRPr="006C7C9B" w:rsidRDefault="00DE5646" w:rsidP="00E15F57">
            <w:pPr>
              <w:pStyle w:val="a3"/>
              <w:wordWrap/>
              <w:spacing w:line="240" w:lineRule="exact"/>
              <w:ind w:leftChars="100" w:left="424" w:hangingChars="100" w:hanging="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基準附則第</w:t>
            </w:r>
            <w:r w:rsidRPr="006C7C9B">
              <w:rPr>
                <w:rFonts w:asciiTheme="majorEastAsia" w:eastAsiaTheme="majorEastAsia" w:hAnsiTheme="majorEastAsia" w:cs="Times New Roman"/>
                <w:sz w:val="21"/>
                <w:szCs w:val="21"/>
              </w:rPr>
              <w:t>11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に規定する地域移行推進協議会は、地域移行支援型ホームを行う事業者が、利用者及びその家族、市町村職員又は当該地域移行支援型ホームを行う事業者以外の障害福祉サービス関係者等に対し、定期的に（四半期に１回程度を目安とする）活動状況を報告し、当該地域移行推進協議会から必要な要望、助言等を聴く機会を設け、利用者の地域移行へ向けた取組を明らかにするとともに、地域に開かれたサービスとすることにより、サービスの質の確保を図ることを目的として設置するものであり、当該地域移行支援型ホームを行う事業者自らが主体的に設置すべきものである。</w:t>
            </w:r>
          </w:p>
          <w:p w:rsidR="00DE5646" w:rsidRPr="006C7C9B" w:rsidRDefault="00DE5646" w:rsidP="00E15F57">
            <w:pPr>
              <w:pStyle w:val="a3"/>
              <w:wordWrap/>
              <w:spacing w:line="240" w:lineRule="exact"/>
              <w:ind w:leftChars="200" w:left="420" w:firstLineChars="100" w:firstLine="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なお、当該地域移行推進協議会は、当該地域移行支援型ホームの指定申請時において、既に設置されているか又は確実な設置が見込まれることが必要となるものである。</w:t>
            </w:r>
          </w:p>
          <w:p w:rsidR="000279BD" w:rsidRPr="006C7C9B" w:rsidRDefault="000279BD" w:rsidP="000279BD">
            <w:pPr>
              <w:pStyle w:val="a3"/>
              <w:wordWrap/>
              <w:spacing w:line="250" w:lineRule="exact"/>
              <w:ind w:leftChars="200" w:left="420"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さらに、地域移行支援型ホームを行う事業者は、法第</w:t>
            </w:r>
            <w:r w:rsidRPr="006C7C9B">
              <w:rPr>
                <w:rFonts w:asciiTheme="majorEastAsia" w:eastAsiaTheme="majorEastAsia" w:hAnsiTheme="majorEastAsia" w:cs="Times New Roman"/>
                <w:sz w:val="21"/>
                <w:szCs w:val="21"/>
              </w:rPr>
              <w:t>89</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の３第１項に規定する協議会又はその他の都道府県知事がこれに準ずるものとして特に認めるもの（都道府県又は市町村職員、医療関係者、一般相談支援事業者などが参加して精神科病院に入院している障害者の地域移行の推進について検討を行う会議）（以下「協議会等」という。）に対し、定期的に（少なくとも年に１回以上とする）実施状況を報告し、当該実施状況について当該協議会等による評価を受けるとともに、当該協議会等から必要な要望、助言等を聴く機会を設けなければならない。</w:t>
            </w:r>
          </w:p>
          <w:p w:rsidR="000279BD" w:rsidRPr="006C7C9B" w:rsidRDefault="000279BD" w:rsidP="000279BD">
            <w:pPr>
              <w:pStyle w:val="a3"/>
              <w:wordWrap/>
              <w:spacing w:line="240" w:lineRule="exact"/>
              <w:ind w:leftChars="200" w:left="420"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また、当該地域移行推進協議会及び当該協議会等における報告等の記録は、基準第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条又は第</w:t>
            </w:r>
            <w:r w:rsidRPr="006C7C9B">
              <w:rPr>
                <w:rFonts w:asciiTheme="majorEastAsia" w:eastAsiaTheme="majorEastAsia" w:hAnsiTheme="majorEastAsia" w:cs="Times New Roman"/>
                <w:sz w:val="21"/>
                <w:szCs w:val="21"/>
              </w:rPr>
              <w:t>213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12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において準用する基準第</w:t>
            </w:r>
            <w:r w:rsidRPr="006C7C9B">
              <w:rPr>
                <w:rFonts w:asciiTheme="majorEastAsia" w:eastAsiaTheme="majorEastAsia" w:hAnsiTheme="majorEastAsia" w:cs="Times New Roman"/>
                <w:sz w:val="21"/>
                <w:szCs w:val="21"/>
              </w:rPr>
              <w:t>75</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条第２項の規定に基づき、５年間保存するとともに、個人情報の保護に留意しつつ、当該記録や事業の運営状況を積極的に公表するものとする。</w:t>
            </w:r>
          </w:p>
        </w:tc>
        <w:tc>
          <w:tcPr>
            <w:tcW w:w="1310" w:type="dxa"/>
            <w:tcBorders>
              <w:top w:val="nil"/>
              <w:left w:val="nil"/>
              <w:bottom w:val="nil"/>
              <w:right w:val="single" w:sz="4" w:space="0" w:color="000000"/>
            </w:tcBorders>
          </w:tcPr>
          <w:p w:rsidR="00DE5646" w:rsidRPr="006C7C9B" w:rsidRDefault="00DE5646" w:rsidP="00E15F57">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DE5646" w:rsidRPr="006C7C9B" w:rsidRDefault="00DE5646" w:rsidP="00E15F57">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1206001</w:t>
            </w:r>
          </w:p>
          <w:p w:rsidR="00DE5646" w:rsidRPr="006C7C9B" w:rsidRDefault="00DE5646" w:rsidP="0088787D">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第十五の</w:t>
            </w:r>
            <w:r w:rsidRPr="006C7C9B">
              <w:rPr>
                <w:rFonts w:asciiTheme="majorEastAsia" w:eastAsiaTheme="majorEastAsia" w:hAnsiTheme="majorEastAsia" w:cs="Times New Roman"/>
                <w:sz w:val="21"/>
                <w:szCs w:val="21"/>
              </w:rPr>
              <w:t>5</w:t>
            </w:r>
          </w:p>
        </w:tc>
      </w:tr>
      <w:tr w:rsidR="000279BD" w:rsidRPr="006C7C9B" w:rsidTr="00B32B90">
        <w:trPr>
          <w:gridBefore w:val="1"/>
          <w:wBefore w:w="51" w:type="dxa"/>
          <w:trHeight w:val="861"/>
        </w:trPr>
        <w:tc>
          <w:tcPr>
            <w:tcW w:w="1836" w:type="dxa"/>
            <w:tcBorders>
              <w:top w:val="nil"/>
              <w:left w:val="single" w:sz="4" w:space="0" w:color="000000"/>
              <w:bottom w:val="single" w:sz="4" w:space="0" w:color="auto"/>
              <w:right w:val="single" w:sz="4" w:space="0" w:color="000000"/>
            </w:tcBorders>
          </w:tcPr>
          <w:p w:rsidR="000279BD" w:rsidRPr="006C7C9B" w:rsidRDefault="000279BD"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&lt;</w:t>
            </w:r>
            <w:r w:rsidRPr="006C7C9B">
              <w:rPr>
                <w:rFonts w:asciiTheme="majorEastAsia" w:eastAsiaTheme="majorEastAsia" w:hAnsiTheme="majorEastAsia" w:cs="ＭＳ 明朝" w:hint="eastAsia"/>
                <w:sz w:val="21"/>
                <w:szCs w:val="21"/>
              </w:rPr>
              <w:t>経過措置</w:t>
            </w:r>
            <w:r w:rsidRPr="006C7C9B">
              <w:rPr>
                <w:rFonts w:asciiTheme="majorEastAsia" w:eastAsiaTheme="majorEastAsia" w:hAnsiTheme="majorEastAsia" w:cs="Times New Roman"/>
                <w:sz w:val="21"/>
                <w:szCs w:val="21"/>
              </w:rPr>
              <w:t>&gt;</w:t>
            </w:r>
          </w:p>
          <w:p w:rsidR="000279BD" w:rsidRPr="006C7C9B" w:rsidRDefault="000279BD"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２　経過的居宅介</w:t>
            </w:r>
          </w:p>
          <w:p w:rsidR="000279BD" w:rsidRPr="006C7C9B" w:rsidRDefault="000279BD"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護利用型一体型</w:t>
            </w:r>
          </w:p>
          <w:p w:rsidR="000279BD" w:rsidRPr="006C7C9B" w:rsidRDefault="000279BD"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指定共同生活援</w:t>
            </w:r>
          </w:p>
          <w:p w:rsidR="000279BD" w:rsidRPr="006C7C9B" w:rsidRDefault="000279BD"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助事業所</w:t>
            </w:r>
          </w:p>
          <w:p w:rsidR="000279BD" w:rsidRPr="006C7C9B" w:rsidRDefault="000279BD"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サービス管</w:t>
            </w:r>
          </w:p>
          <w:p w:rsidR="000279BD" w:rsidRPr="006C7C9B" w:rsidRDefault="000279BD" w:rsidP="001031A3">
            <w:pPr>
              <w:pStyle w:val="a3"/>
              <w:wordWrap/>
              <w:spacing w:line="25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理責任者</w:t>
            </w:r>
          </w:p>
        </w:tc>
        <w:tc>
          <w:tcPr>
            <w:tcW w:w="5626" w:type="dxa"/>
            <w:tcBorders>
              <w:top w:val="nil"/>
              <w:left w:val="nil"/>
              <w:bottom w:val="single" w:sz="4" w:space="0" w:color="auto"/>
              <w:right w:val="single" w:sz="4" w:space="0" w:color="000000"/>
            </w:tcBorders>
          </w:tcPr>
          <w:p w:rsidR="000279BD" w:rsidRPr="006C7C9B" w:rsidRDefault="000279BD" w:rsidP="001031A3">
            <w:pPr>
              <w:pStyle w:val="a3"/>
              <w:wordWrap/>
              <w:spacing w:before="100" w:line="25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指定共同生活援助事業者は、施行日において現に指定共同生活援助の事業を行っている事業所のうち、次の各号のいずれにも該当するものとして都道府県知事が認めたものにおいて、指定共同生活援助の事業を行う場合に限り、平成二十七年三月三十一日までの間、当該事業所（経過的居宅介護利用型指定共同生活援助事業所）には、第二百八条第一項第二号に掲げる生活支援員及び同項第三号に掲げるサービス管理責任者を置かないことができる。</w:t>
            </w:r>
          </w:p>
        </w:tc>
        <w:tc>
          <w:tcPr>
            <w:tcW w:w="1310" w:type="dxa"/>
            <w:tcBorders>
              <w:top w:val="nil"/>
              <w:left w:val="nil"/>
              <w:bottom w:val="single" w:sz="4" w:space="0" w:color="auto"/>
              <w:right w:val="single" w:sz="4" w:space="0" w:color="000000"/>
            </w:tcBorders>
          </w:tcPr>
          <w:p w:rsidR="000279BD" w:rsidRPr="006C7C9B" w:rsidRDefault="000279BD" w:rsidP="001031A3">
            <w:pPr>
              <w:pStyle w:val="a3"/>
              <w:wordWrap/>
              <w:spacing w:before="100"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厚令</w:t>
            </w:r>
            <w:r w:rsidRPr="006C7C9B">
              <w:rPr>
                <w:rFonts w:asciiTheme="majorEastAsia" w:eastAsiaTheme="majorEastAsia" w:hAnsiTheme="majorEastAsia" w:cs="Times New Roman"/>
                <w:sz w:val="21"/>
                <w:szCs w:val="21"/>
              </w:rPr>
              <w:t>171</w:t>
            </w:r>
          </w:p>
          <w:p w:rsidR="000279BD" w:rsidRPr="006C7C9B" w:rsidRDefault="000279BD" w:rsidP="001031A3">
            <w:pPr>
              <w:pStyle w:val="a3"/>
              <w:wordWrap/>
              <w:spacing w:line="25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附則第</w:t>
            </w:r>
            <w:r w:rsidRPr="006C7C9B">
              <w:rPr>
                <w:rFonts w:asciiTheme="majorEastAsia" w:eastAsiaTheme="majorEastAsia" w:hAnsiTheme="majorEastAsia" w:cs="Times New Roman"/>
                <w:sz w:val="21"/>
                <w:szCs w:val="21"/>
              </w:rPr>
              <w:t>13</w:t>
            </w:r>
            <w:r w:rsidRPr="006C7C9B">
              <w:rPr>
                <w:rFonts w:asciiTheme="majorEastAsia" w:eastAsiaTheme="majorEastAsia" w:hAnsiTheme="majorEastAsia" w:cs="ＭＳ 明朝" w:hint="eastAsia"/>
                <w:sz w:val="21"/>
                <w:szCs w:val="21"/>
              </w:rPr>
              <w:t>条</w:t>
            </w:r>
          </w:p>
          <w:p w:rsidR="000279BD" w:rsidRPr="006C7C9B" w:rsidRDefault="000279BD" w:rsidP="001031A3">
            <w:pPr>
              <w:pStyle w:val="a3"/>
              <w:wordWrap/>
              <w:spacing w:line="250" w:lineRule="exact"/>
              <w:rPr>
                <w:rFonts w:asciiTheme="majorEastAsia" w:eastAsiaTheme="majorEastAsia" w:hAnsiTheme="majorEastAsia" w:cs="ＭＳ 明朝"/>
                <w:sz w:val="21"/>
                <w:szCs w:val="21"/>
              </w:rPr>
            </w:pPr>
          </w:p>
          <w:p w:rsidR="000279BD" w:rsidRPr="006C7C9B" w:rsidRDefault="000279BD" w:rsidP="001031A3">
            <w:pPr>
              <w:pStyle w:val="a3"/>
              <w:wordWrap/>
              <w:spacing w:line="250" w:lineRule="exact"/>
              <w:rPr>
                <w:rFonts w:asciiTheme="majorEastAsia" w:eastAsiaTheme="majorEastAsia" w:hAnsiTheme="majorEastAsia" w:cs="ＭＳ 明朝"/>
                <w:sz w:val="21"/>
                <w:szCs w:val="21"/>
              </w:rPr>
            </w:pPr>
          </w:p>
          <w:p w:rsidR="000279BD" w:rsidRPr="006C7C9B" w:rsidRDefault="000279BD" w:rsidP="001031A3">
            <w:pPr>
              <w:pStyle w:val="a3"/>
              <w:wordWrap/>
              <w:spacing w:line="250" w:lineRule="exact"/>
              <w:rPr>
                <w:rFonts w:asciiTheme="majorEastAsia" w:eastAsiaTheme="majorEastAsia" w:hAnsiTheme="majorEastAsia" w:cs="ＭＳ 明朝"/>
                <w:sz w:val="21"/>
                <w:szCs w:val="21"/>
              </w:rPr>
            </w:pPr>
          </w:p>
          <w:p w:rsidR="000279BD" w:rsidRPr="006C7C9B" w:rsidRDefault="000279BD" w:rsidP="001031A3">
            <w:pPr>
              <w:pStyle w:val="a3"/>
              <w:wordWrap/>
              <w:spacing w:line="250" w:lineRule="exact"/>
              <w:rPr>
                <w:rFonts w:asciiTheme="majorEastAsia" w:eastAsiaTheme="majorEastAsia" w:hAnsiTheme="majorEastAsia" w:cs="ＭＳ 明朝"/>
                <w:sz w:val="21"/>
                <w:szCs w:val="21"/>
              </w:rPr>
            </w:pPr>
          </w:p>
          <w:p w:rsidR="000279BD" w:rsidRPr="006C7C9B" w:rsidRDefault="000279BD" w:rsidP="001031A3">
            <w:pPr>
              <w:pStyle w:val="a3"/>
              <w:spacing w:line="250" w:lineRule="exact"/>
              <w:rPr>
                <w:rFonts w:asciiTheme="majorEastAsia" w:eastAsiaTheme="majorEastAsia" w:hAnsiTheme="majorEastAsia" w:cs="ＭＳ 明朝"/>
                <w:sz w:val="21"/>
                <w:szCs w:val="21"/>
              </w:rPr>
            </w:pPr>
          </w:p>
        </w:tc>
      </w:tr>
    </w:tbl>
    <w:p w:rsidR="00E9267F" w:rsidRPr="006C7C9B" w:rsidRDefault="00E9267F">
      <w:pPr>
        <w:pStyle w:val="a3"/>
        <w:rPr>
          <w:rFonts w:asciiTheme="majorEastAsia" w:eastAsiaTheme="majorEastAsia" w:hAnsiTheme="majorEastAsia"/>
          <w:spacing w:val="0"/>
        </w:rPr>
      </w:pPr>
    </w:p>
    <w:p w:rsidR="00E15F57" w:rsidRPr="006C7C9B" w:rsidRDefault="00E15F57">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B560E3" w:rsidRPr="006C7C9B" w:rsidTr="00B560E3">
        <w:trPr>
          <w:cantSplit/>
          <w:trHeight w:hRule="exact" w:val="414"/>
        </w:trPr>
        <w:tc>
          <w:tcPr>
            <w:tcW w:w="51" w:type="dxa"/>
            <w:vMerge w:val="restart"/>
            <w:tcBorders>
              <w:top w:val="nil"/>
              <w:left w:val="nil"/>
              <w:right w:val="nil"/>
            </w:tcBorders>
          </w:tcPr>
          <w:p w:rsidR="00B560E3" w:rsidRPr="006C7C9B" w:rsidRDefault="00B560E3">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noProof/>
              </w:rPr>
              <mc:AlternateContent>
                <mc:Choice Requires="wps">
                  <w:drawing>
                    <wp:anchor distT="0" distB="0" distL="114300" distR="114300" simplePos="0" relativeHeight="251665408" behindDoc="0" locked="0" layoutInCell="0" allowOverlap="1" wp14:anchorId="6B45C83A" wp14:editId="6F1F3B26">
                      <wp:simplePos x="0" y="0"/>
                      <wp:positionH relativeFrom="column">
                        <wp:posOffset>32385</wp:posOffset>
                      </wp:positionH>
                      <wp:positionV relativeFrom="paragraph">
                        <wp:posOffset>3175</wp:posOffset>
                      </wp:positionV>
                      <wp:extent cx="55702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4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" o:allowincell="f" strokeweight=".5pt"/>
                  </w:pict>
                </mc:Fallback>
              </mc:AlternateContent>
            </w:r>
          </w:p>
        </w:tc>
        <w:tc>
          <w:tcPr>
            <w:tcW w:w="1836" w:type="dxa"/>
            <w:tcBorders>
              <w:top w:val="nil"/>
              <w:left w:val="single" w:sz="4" w:space="0" w:color="000000"/>
              <w:bottom w:val="single" w:sz="4" w:space="0" w:color="000000"/>
              <w:right w:val="single" w:sz="4" w:space="0" w:color="000000"/>
            </w:tcBorders>
          </w:tcPr>
          <w:p w:rsidR="00B560E3" w:rsidRPr="006C7C9B" w:rsidRDefault="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nil"/>
              <w:left w:val="nil"/>
              <w:bottom w:val="single" w:sz="4" w:space="0" w:color="000000"/>
              <w:right w:val="single" w:sz="4" w:space="0" w:color="000000"/>
            </w:tcBorders>
          </w:tcPr>
          <w:p w:rsidR="00B560E3" w:rsidRPr="006C7C9B" w:rsidRDefault="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nil"/>
              <w:left w:val="nil"/>
              <w:bottom w:val="single" w:sz="4" w:space="0" w:color="000000"/>
              <w:right w:val="single" w:sz="4" w:space="0" w:color="000000"/>
            </w:tcBorders>
          </w:tcPr>
          <w:p w:rsidR="00B560E3" w:rsidRPr="006C7C9B" w:rsidRDefault="00B560E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279BD" w:rsidRPr="006C7C9B" w:rsidTr="000279BD">
        <w:trPr>
          <w:cantSplit/>
          <w:trHeight w:val="1065"/>
        </w:trPr>
        <w:tc>
          <w:tcPr>
            <w:tcW w:w="51" w:type="dxa"/>
            <w:vMerge/>
            <w:tcBorders>
              <w:left w:val="nil"/>
              <w:right w:val="nil"/>
            </w:tcBorders>
          </w:tcPr>
          <w:p w:rsidR="000279BD" w:rsidRPr="006C7C9B" w:rsidRDefault="000279BD">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279BD" w:rsidRPr="006C7C9B" w:rsidRDefault="000279BD" w:rsidP="001031A3">
            <w:pPr>
              <w:pStyle w:val="a3"/>
              <w:spacing w:line="25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279BD" w:rsidRPr="006C7C9B" w:rsidRDefault="000279BD" w:rsidP="001031A3">
            <w:pPr>
              <w:pStyle w:val="a3"/>
              <w:wordWrap/>
              <w:spacing w:line="250" w:lineRule="exact"/>
              <w:ind w:leftChars="100" w:left="424" w:hangingChars="100" w:hanging="214"/>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施行日において現に居宅介護の支給決定を受けている利用者が、同日以降も引き続き入居していること</w:t>
            </w:r>
          </w:p>
          <w:p w:rsidR="000279BD" w:rsidRPr="006C7C9B" w:rsidRDefault="000279BD" w:rsidP="001031A3">
            <w:pPr>
              <w:pStyle w:val="a3"/>
              <w:wordWrap/>
              <w:spacing w:line="25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生活支援員を置くことが困難であること</w:t>
            </w:r>
          </w:p>
          <w:p w:rsidR="000279BD" w:rsidRPr="006C7C9B" w:rsidRDefault="000279BD" w:rsidP="001031A3">
            <w:pPr>
              <w:pStyle w:val="a3"/>
              <w:spacing w:line="250" w:lineRule="exact"/>
              <w:ind w:leftChars="200" w:left="420" w:firstLineChars="100" w:firstLine="214"/>
              <w:rPr>
                <w:rFonts w:asciiTheme="majorEastAsia" w:eastAsiaTheme="majorEastAsia" w:hAnsiTheme="majorEastAsia" w:cs="Times New Roman"/>
                <w:sz w:val="21"/>
                <w:szCs w:val="21"/>
              </w:rPr>
            </w:pPr>
          </w:p>
        </w:tc>
        <w:tc>
          <w:tcPr>
            <w:tcW w:w="1310" w:type="dxa"/>
            <w:tcBorders>
              <w:top w:val="nil"/>
              <w:left w:val="nil"/>
              <w:right w:val="single" w:sz="4" w:space="0" w:color="000000"/>
            </w:tcBorders>
          </w:tcPr>
          <w:p w:rsidR="000279BD" w:rsidRPr="006C7C9B" w:rsidRDefault="000279BD" w:rsidP="001031A3">
            <w:pPr>
              <w:pStyle w:val="a3"/>
              <w:spacing w:line="250" w:lineRule="exact"/>
              <w:rPr>
                <w:rFonts w:asciiTheme="majorEastAsia" w:eastAsiaTheme="majorEastAsia" w:hAnsiTheme="majorEastAsia"/>
                <w:spacing w:val="0"/>
              </w:rPr>
            </w:pPr>
          </w:p>
        </w:tc>
      </w:tr>
      <w:tr w:rsidR="00DE5646" w:rsidRPr="006C7C9B" w:rsidTr="00DE5646">
        <w:trPr>
          <w:cantSplit/>
          <w:trHeight w:val="1984"/>
        </w:trPr>
        <w:tc>
          <w:tcPr>
            <w:tcW w:w="51" w:type="dxa"/>
            <w:vMerge/>
            <w:tcBorders>
              <w:left w:val="nil"/>
              <w:bottom w:val="nil"/>
              <w:right w:val="nil"/>
            </w:tcBorders>
          </w:tcPr>
          <w:p w:rsidR="00DE5646" w:rsidRPr="006C7C9B" w:rsidRDefault="00DE564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DE5646" w:rsidRPr="006C7C9B" w:rsidRDefault="00DE5646" w:rsidP="001031A3">
            <w:pPr>
              <w:pStyle w:val="a3"/>
              <w:wordWrap/>
              <w:spacing w:line="250" w:lineRule="exact"/>
              <w:rPr>
                <w:rFonts w:asciiTheme="majorEastAsia" w:eastAsiaTheme="majorEastAsia" w:hAnsiTheme="majorEastAsia" w:cs="ＭＳ 明朝"/>
                <w:sz w:val="21"/>
                <w:szCs w:val="21"/>
              </w:rPr>
            </w:pPr>
          </w:p>
          <w:p w:rsidR="00DE5646" w:rsidRPr="006C7C9B" w:rsidRDefault="00DE5646"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第６　変更の届出</w:t>
            </w:r>
          </w:p>
          <w:p w:rsidR="00DE5646" w:rsidRPr="006C7C9B" w:rsidRDefault="00DE5646" w:rsidP="001031A3">
            <w:pPr>
              <w:pStyle w:val="a3"/>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等</w:t>
            </w:r>
          </w:p>
        </w:tc>
        <w:tc>
          <w:tcPr>
            <w:tcW w:w="5626" w:type="dxa"/>
            <w:tcBorders>
              <w:top w:val="nil"/>
              <w:left w:val="nil"/>
              <w:bottom w:val="single" w:sz="4" w:space="0" w:color="auto"/>
              <w:right w:val="single" w:sz="4" w:space="0" w:color="000000"/>
            </w:tcBorders>
          </w:tcPr>
          <w:p w:rsidR="00DE5646" w:rsidRPr="006C7C9B" w:rsidRDefault="00DE5646" w:rsidP="001031A3">
            <w:pPr>
              <w:pStyle w:val="a3"/>
              <w:wordWrap/>
              <w:spacing w:line="25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w:t>
            </w:r>
          </w:p>
          <w:p w:rsidR="00DE5646" w:rsidRPr="006C7C9B" w:rsidRDefault="00DE5646" w:rsidP="00DE5646">
            <w:pPr>
              <w:pStyle w:val="a3"/>
              <w:wordWrap/>
              <w:spacing w:line="250" w:lineRule="exact"/>
              <w:ind w:firstLineChars="100" w:firstLine="214"/>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指定共同生活援助事業者は，当該指定に係るサービス事業所の名称及び所在地その他障害者自立支援法施行規則第</w:t>
            </w:r>
            <w:r w:rsidRPr="006C7C9B">
              <w:rPr>
                <w:rFonts w:asciiTheme="majorEastAsia" w:eastAsiaTheme="majorEastAsia" w:hAnsiTheme="majorEastAsia" w:cs="Times New Roman"/>
                <w:sz w:val="21"/>
                <w:szCs w:val="21"/>
              </w:rPr>
              <w:t>34</w:t>
            </w:r>
            <w:r w:rsidRPr="006C7C9B">
              <w:rPr>
                <w:rFonts w:asciiTheme="majorEastAsia" w:eastAsiaTheme="majorEastAsia" w:hAnsiTheme="majorEastAsia" w:cs="ＭＳ 明朝" w:hint="eastAsia"/>
                <w:sz w:val="21"/>
                <w:szCs w:val="21"/>
              </w:rPr>
              <w:t>条の</w:t>
            </w:r>
            <w:r w:rsidRPr="006C7C9B">
              <w:rPr>
                <w:rFonts w:asciiTheme="majorEastAsia" w:eastAsiaTheme="majorEastAsia" w:hAnsiTheme="majorEastAsia" w:cs="Times New Roman"/>
                <w:sz w:val="21"/>
                <w:szCs w:val="21"/>
              </w:rPr>
              <w:t>23</w:t>
            </w:r>
            <w:r w:rsidRPr="006C7C9B">
              <w:rPr>
                <w:rFonts w:asciiTheme="majorEastAsia" w:eastAsiaTheme="majorEastAsia" w:hAnsiTheme="majorEastAsia" w:cs="ＭＳ 明朝" w:hint="eastAsia"/>
                <w:sz w:val="21"/>
                <w:szCs w:val="21"/>
              </w:rPr>
              <w:t>にいう事項に変更があったとき，又は当該指定障害福祉サービスの事業を廃止し，休止し，若しくは再開したときは，その１ヶ月前までに，その旨を京都府知事に届け出ているか。</w:t>
            </w:r>
          </w:p>
          <w:p w:rsidR="00DE5646" w:rsidRPr="006C7C9B" w:rsidRDefault="00DE5646" w:rsidP="001031A3">
            <w:pPr>
              <w:pStyle w:val="a3"/>
              <w:spacing w:line="250" w:lineRule="exact"/>
              <w:rPr>
                <w:rFonts w:asciiTheme="majorEastAsia" w:eastAsiaTheme="majorEastAsia" w:hAnsiTheme="majorEastAsia" w:cs="ＭＳ 明朝"/>
                <w:sz w:val="21"/>
                <w:szCs w:val="21"/>
              </w:rPr>
            </w:pPr>
          </w:p>
        </w:tc>
        <w:tc>
          <w:tcPr>
            <w:tcW w:w="1310" w:type="dxa"/>
            <w:tcBorders>
              <w:top w:val="nil"/>
              <w:left w:val="nil"/>
              <w:bottom w:val="single" w:sz="4" w:space="0" w:color="auto"/>
              <w:right w:val="single" w:sz="4" w:space="0" w:color="000000"/>
            </w:tcBorders>
          </w:tcPr>
          <w:p w:rsidR="00DE5646" w:rsidRPr="006C7C9B" w:rsidRDefault="00DE5646" w:rsidP="001031A3">
            <w:pPr>
              <w:pStyle w:val="a3"/>
              <w:wordWrap/>
              <w:spacing w:line="250" w:lineRule="exact"/>
              <w:rPr>
                <w:rFonts w:asciiTheme="majorEastAsia" w:eastAsiaTheme="majorEastAsia" w:hAnsiTheme="majorEastAsia" w:cs="ＭＳ 明朝"/>
                <w:sz w:val="21"/>
                <w:szCs w:val="21"/>
              </w:rPr>
            </w:pPr>
          </w:p>
          <w:p w:rsidR="00DE5646" w:rsidRPr="006C7C9B" w:rsidRDefault="00DE5646"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法第</w:t>
            </w:r>
            <w:r w:rsidRPr="006C7C9B">
              <w:rPr>
                <w:rFonts w:asciiTheme="majorEastAsia" w:eastAsiaTheme="majorEastAsia" w:hAnsiTheme="majorEastAsia" w:cs="Times New Roman"/>
                <w:sz w:val="21"/>
                <w:szCs w:val="21"/>
              </w:rPr>
              <w:t>46</w:t>
            </w:r>
            <w:r w:rsidRPr="006C7C9B">
              <w:rPr>
                <w:rFonts w:asciiTheme="majorEastAsia" w:eastAsiaTheme="majorEastAsia" w:hAnsiTheme="majorEastAsia" w:cs="ＭＳ 明朝" w:hint="eastAsia"/>
                <w:sz w:val="21"/>
                <w:szCs w:val="21"/>
              </w:rPr>
              <w:t>条第</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項</w:t>
            </w:r>
          </w:p>
          <w:p w:rsidR="00DE5646" w:rsidRPr="006C7C9B" w:rsidRDefault="00DE5646" w:rsidP="001031A3">
            <w:pPr>
              <w:pStyle w:val="a3"/>
              <w:wordWrap/>
              <w:spacing w:line="25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施行規則第</w:t>
            </w:r>
            <w:r w:rsidRPr="006C7C9B">
              <w:rPr>
                <w:rFonts w:asciiTheme="majorEastAsia" w:eastAsiaTheme="majorEastAsia" w:hAnsiTheme="majorEastAsia" w:cs="Times New Roman"/>
                <w:sz w:val="21"/>
                <w:szCs w:val="21"/>
              </w:rPr>
              <w:t>34</w:t>
            </w:r>
            <w:r w:rsidRPr="006C7C9B">
              <w:rPr>
                <w:rFonts w:asciiTheme="majorEastAsia" w:eastAsiaTheme="majorEastAsia" w:hAnsiTheme="majorEastAsia" w:cs="ＭＳ 明朝" w:hint="eastAsia"/>
                <w:sz w:val="21"/>
                <w:szCs w:val="21"/>
              </w:rPr>
              <w:t>条</w:t>
            </w:r>
          </w:p>
          <w:p w:rsidR="00DE5646" w:rsidRPr="006C7C9B" w:rsidRDefault="00DE5646" w:rsidP="001031A3">
            <w:pPr>
              <w:pStyle w:val="a3"/>
              <w:spacing w:line="250" w:lineRule="exact"/>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23</w:t>
            </w:r>
          </w:p>
        </w:tc>
      </w:tr>
    </w:tbl>
    <w:p w:rsidR="00E9267F" w:rsidRPr="006C7C9B" w:rsidRDefault="00E9267F">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0279BD" w:rsidRPr="006C7C9B" w:rsidRDefault="000279BD">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p w:rsidR="009E2086" w:rsidRPr="006C7C9B" w:rsidRDefault="009E2086">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1"/>
      </w:tblGrid>
      <w:tr w:rsidR="00575E3F" w:rsidRPr="006C7C9B" w:rsidTr="00B32B90">
        <w:trPr>
          <w:cantSplit/>
          <w:trHeight w:hRule="exact" w:val="414"/>
        </w:trPr>
        <w:tc>
          <w:tcPr>
            <w:tcW w:w="51" w:type="dxa"/>
            <w:vMerge w:val="restart"/>
            <w:tcBorders>
              <w:top w:val="nil"/>
              <w:left w:val="nil"/>
              <w:bottom w:val="nil"/>
              <w:right w:val="nil"/>
            </w:tcBorders>
          </w:tcPr>
          <w:p w:rsidR="00575E3F" w:rsidRPr="006C7C9B" w:rsidRDefault="00575E3F">
            <w:pPr>
              <w:pStyle w:val="a3"/>
              <w:spacing w:line="209" w:lineRule="exact"/>
              <w:rPr>
                <w:rFonts w:asciiTheme="majorEastAsia" w:eastAsiaTheme="majorEastAsia" w:hAnsiTheme="majorEastAsia"/>
                <w:spacing w:val="0"/>
              </w:rPr>
            </w:pPr>
          </w:p>
          <w:p w:rsidR="000279BD" w:rsidRPr="006C7C9B" w:rsidRDefault="000279BD">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575E3F" w:rsidRPr="006C7C9B" w:rsidRDefault="00575E3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575E3F" w:rsidRPr="006C7C9B" w:rsidRDefault="00575E3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000000"/>
              <w:left w:val="nil"/>
              <w:bottom w:val="single" w:sz="4" w:space="0" w:color="000000"/>
              <w:right w:val="single" w:sz="4" w:space="0" w:color="000000"/>
            </w:tcBorders>
          </w:tcPr>
          <w:p w:rsidR="00575E3F" w:rsidRPr="006C7C9B" w:rsidRDefault="00575E3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575E3F" w:rsidRPr="006C7C9B" w:rsidTr="00B32B90">
        <w:trPr>
          <w:cantSplit/>
          <w:trHeight w:val="13048"/>
        </w:trPr>
        <w:tc>
          <w:tcPr>
            <w:tcW w:w="51" w:type="dxa"/>
            <w:vMerge/>
            <w:tcBorders>
              <w:top w:val="nil"/>
              <w:left w:val="nil"/>
              <w:bottom w:val="nil"/>
              <w:right w:val="nil"/>
            </w:tcBorders>
          </w:tcPr>
          <w:p w:rsidR="00575E3F" w:rsidRPr="006C7C9B" w:rsidRDefault="00575E3F">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575E3F" w:rsidRPr="006C7C9B" w:rsidRDefault="00575E3F" w:rsidP="008B3451">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第７　訓練等給付</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費の算定及び</w:t>
            </w:r>
          </w:p>
          <w:p w:rsidR="00575E3F" w:rsidRPr="006C7C9B" w:rsidRDefault="00575E3F" w:rsidP="008B3451">
            <w:pPr>
              <w:pStyle w:val="a3"/>
              <w:wordWrap/>
              <w:spacing w:line="206"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取扱い</w:t>
            </w:r>
          </w:p>
          <w:p w:rsidR="00575E3F" w:rsidRPr="006C7C9B" w:rsidRDefault="00575E3F" w:rsidP="008B3451">
            <w:pPr>
              <w:pStyle w:val="a3"/>
              <w:wordWrap/>
              <w:spacing w:line="206"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１　基本事項</w:t>
            </w: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0279BD" w:rsidRPr="006C7C9B" w:rsidRDefault="000279BD" w:rsidP="008B3451">
            <w:pPr>
              <w:pStyle w:val="a3"/>
              <w:wordWrap/>
              <w:spacing w:line="206" w:lineRule="exact"/>
              <w:rPr>
                <w:rFonts w:asciiTheme="majorEastAsia" w:eastAsiaTheme="majorEastAsia" w:hAnsiTheme="majorEastAsia" w:cs="ＭＳ 明朝"/>
              </w:rPr>
            </w:pPr>
          </w:p>
          <w:p w:rsidR="000279BD" w:rsidRPr="006C7C9B" w:rsidRDefault="000279BD" w:rsidP="008B3451">
            <w:pPr>
              <w:pStyle w:val="a3"/>
              <w:wordWrap/>
              <w:spacing w:line="206" w:lineRule="exact"/>
              <w:rPr>
                <w:rFonts w:asciiTheme="majorEastAsia" w:eastAsiaTheme="majorEastAsia" w:hAnsiTheme="majorEastAsia" w:cs="ＭＳ 明朝"/>
              </w:rPr>
            </w:pPr>
          </w:p>
          <w:p w:rsidR="000279BD" w:rsidRPr="006C7C9B" w:rsidRDefault="000279BD"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cs="ＭＳ 明朝"/>
              </w:rPr>
            </w:pPr>
          </w:p>
          <w:p w:rsidR="007F3E1F" w:rsidRPr="006C7C9B" w:rsidRDefault="007F3E1F" w:rsidP="008B3451">
            <w:pPr>
              <w:pStyle w:val="a3"/>
              <w:wordWrap/>
              <w:spacing w:line="206" w:lineRule="exact"/>
              <w:rPr>
                <w:rFonts w:asciiTheme="majorEastAsia" w:eastAsiaTheme="majorEastAsia" w:hAnsiTheme="majorEastAsia" w:cs="ＭＳ 明朝"/>
              </w:rPr>
            </w:pP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２　外部サービス</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利用型共同生活</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援助サービス費</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対象者</w:t>
            </w:r>
          </w:p>
        </w:tc>
        <w:tc>
          <w:tcPr>
            <w:tcW w:w="5626" w:type="dxa"/>
            <w:vMerge w:val="restart"/>
            <w:tcBorders>
              <w:top w:val="nil"/>
              <w:left w:val="nil"/>
              <w:right w:val="single" w:sz="4" w:space="0" w:color="000000"/>
            </w:tcBorders>
          </w:tcPr>
          <w:p w:rsidR="00575E3F" w:rsidRPr="006C7C9B" w:rsidRDefault="00575E3F" w:rsidP="0002355A">
            <w:pPr>
              <w:pStyle w:val="a3"/>
              <w:wordWrap/>
              <w:spacing w:line="206"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指定共同生活援助に要する費用の額は，平成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年厚生労働省告示第</w:t>
            </w:r>
            <w:r w:rsidRPr="006C7C9B">
              <w:rPr>
                <w:rFonts w:asciiTheme="majorEastAsia" w:eastAsiaTheme="majorEastAsia" w:hAnsiTheme="majorEastAsia" w:cs="Times New Roman"/>
              </w:rPr>
              <w:t>523</w:t>
            </w:r>
            <w:r w:rsidRPr="006C7C9B">
              <w:rPr>
                <w:rFonts w:asciiTheme="majorEastAsia" w:eastAsiaTheme="majorEastAsia" w:hAnsiTheme="majorEastAsia" w:cs="ＭＳ 明朝" w:hint="eastAsia"/>
              </w:rPr>
              <w:t>号の別表「介護給付費等単位数表」の第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により算定する単位数に，平成</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年厚生労働省告示第</w:t>
            </w:r>
            <w:r w:rsidRPr="006C7C9B">
              <w:rPr>
                <w:rFonts w:asciiTheme="majorEastAsia" w:eastAsiaTheme="majorEastAsia" w:hAnsiTheme="majorEastAsia" w:cs="Times New Roman"/>
              </w:rPr>
              <w:t>539</w:t>
            </w:r>
            <w:r w:rsidRPr="006C7C9B">
              <w:rPr>
                <w:rFonts w:asciiTheme="majorEastAsia" w:eastAsiaTheme="majorEastAsia" w:hAnsiTheme="majorEastAsia" w:cs="ＭＳ 明朝" w:hint="eastAsia"/>
              </w:rPr>
              <w:t>号「厚生労働大臣が定める一単位の単価」に定める一単位の単価を乗じて得た額を算定しているか。</w:t>
            </w:r>
          </w:p>
          <w:p w:rsidR="00575E3F" w:rsidRPr="006C7C9B" w:rsidRDefault="00575E3F" w:rsidP="0002355A">
            <w:pPr>
              <w:pStyle w:val="a3"/>
              <w:wordWrap/>
              <w:spacing w:line="206"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（ただし，その額が現に当該指定共同生活援助に要し　　た費用の額を超えるときは，当該現に指定共同生活</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援助事業に要した費用の額となっているか。）</w:t>
            </w: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02355A">
            <w:pPr>
              <w:pStyle w:val="a3"/>
              <w:wordWrap/>
              <w:spacing w:line="206"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単位の単価は，</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 xml:space="preserve">円に事業所が所在する地域　　　　区分及びサービス種類に応じて定められた割合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別表</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を乗じて得た額とする。</w:t>
            </w: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02355A">
            <w:pPr>
              <w:pStyle w:val="a3"/>
              <w:wordWrap/>
              <w:spacing w:line="206"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の規定により，指定共同生活援助に要する費用の額を算定した場合において，その額に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円未満の端数があるときは，その端数金額は切り捨てて算定しているか。</w:t>
            </w:r>
          </w:p>
          <w:p w:rsidR="00575E3F" w:rsidRPr="006C7C9B" w:rsidRDefault="00575E3F" w:rsidP="0002355A">
            <w:pPr>
              <w:pStyle w:val="a3"/>
              <w:wordWrap/>
              <w:spacing w:line="206"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加算の算定要件等を満たすべき数を算定する際の利用者数について</w:t>
            </w:r>
          </w:p>
          <w:p w:rsidR="00575E3F" w:rsidRPr="006C7C9B" w:rsidRDefault="00575E3F" w:rsidP="0002355A">
            <w:pPr>
              <w:pStyle w:val="a3"/>
              <w:wordWrap/>
              <w:spacing w:line="206"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①　報酬算定上満たすべき従業者の員数又は加算等若しくは減算の算定要件を算定する際の利用者数は，当該年度の前年度（毎年</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日に始まり翌年</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月</w:t>
            </w:r>
            <w:r w:rsidRPr="006C7C9B">
              <w:rPr>
                <w:rFonts w:asciiTheme="majorEastAsia" w:eastAsiaTheme="majorEastAsia" w:hAnsiTheme="majorEastAsia" w:cs="Times New Roman"/>
              </w:rPr>
              <w:t>31</w:t>
            </w:r>
            <w:r w:rsidRPr="006C7C9B">
              <w:rPr>
                <w:rFonts w:asciiTheme="majorEastAsia" w:eastAsiaTheme="majorEastAsia" w:hAnsiTheme="majorEastAsia" w:cs="ＭＳ 明朝" w:hint="eastAsia"/>
              </w:rPr>
              <w:t>日をもって終わる年度とする。以下同じ。）の平均を用いる（ただし，新規開設又は再開の場合は推定数による）。この場合，利用者数の平均は，前年度の全利用者の延べ数を当該前年度の開所日数で除して得た数とする。この平均利用者数の算定に当たっては，小数点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位以下を切り上げるものとする。</w:t>
            </w:r>
          </w:p>
          <w:p w:rsidR="00575E3F" w:rsidRPr="006C7C9B" w:rsidRDefault="00575E3F" w:rsidP="0002355A">
            <w:pPr>
              <w:pStyle w:val="a3"/>
              <w:wordWrap/>
              <w:spacing w:line="206"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また，共同生活援助に係る平均利用者数の算定に当たっては，入所等した日を含み，退所等した日は含まないものとする。</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②　新設，増改築等の場合の利用者数について</w:t>
            </w:r>
          </w:p>
          <w:p w:rsidR="00575E3F" w:rsidRPr="006C7C9B" w:rsidRDefault="00575E3F" w:rsidP="0002355A">
            <w:pPr>
              <w:pStyle w:val="a3"/>
              <w:wordWrap/>
              <w:spacing w:line="206" w:lineRule="exact"/>
              <w:ind w:left="606" w:hangingChars="300" w:hanging="606"/>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（一）新設又は増改築等を行った場合に関して，前年度において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年未満の実績しかない場合（前年度の実績が全くない場合を含む。）の利用者数は，新設又は増改築等の時点から</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月未満の間は，便宜上，定員の</w:t>
            </w:r>
            <w:r w:rsidRPr="006C7C9B">
              <w:rPr>
                <w:rFonts w:asciiTheme="majorEastAsia" w:eastAsiaTheme="majorEastAsia" w:hAnsiTheme="majorEastAsia" w:cs="Times New Roman"/>
              </w:rPr>
              <w:t>90</w:t>
            </w:r>
            <w:r w:rsidRPr="006C7C9B">
              <w:rPr>
                <w:rFonts w:asciiTheme="majorEastAsia" w:eastAsiaTheme="majorEastAsia" w:hAnsiTheme="majorEastAsia" w:cs="ＭＳ 明朝" w:hint="eastAsia"/>
              </w:rPr>
              <w:t>％を利用者数とし，新設又は増改築の時点から</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月以上</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年未満の間は，直近の</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月における利用者の延べ数を</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月間の開所日数で除して得た数とし，新設又は増改築の時点から</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年以上経過している場合は，直近</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年間における全利用者の延べ数を</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年間の開所日数で除して得た数とする。</w:t>
            </w:r>
          </w:p>
          <w:p w:rsidR="00575E3F" w:rsidRPr="006C7C9B" w:rsidRDefault="00575E3F" w:rsidP="0002355A">
            <w:pPr>
              <w:pStyle w:val="a3"/>
              <w:wordWrap/>
              <w:spacing w:line="206" w:lineRule="exact"/>
              <w:ind w:left="606" w:hangingChars="300" w:hanging="606"/>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（二）定員を減少する場合には，減少後の実績が</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月以上あるときは，減少後の延べ利用者数を</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月間の開所日数で除して得た数とする。</w:t>
            </w:r>
          </w:p>
          <w:p w:rsidR="00575E3F" w:rsidRPr="006C7C9B" w:rsidRDefault="00575E3F" w:rsidP="0002355A">
            <w:pPr>
              <w:pStyle w:val="a3"/>
              <w:wordWrap/>
              <w:spacing w:line="206"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（三）なお，これにより難い合理的な理由がある場合であって，都道府県知事が認めた場合には，他の適切な方法により，利用者数を推定することができるものとする。</w:t>
            </w: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外部サービス利用型共同生活援助サービス費については、障害者（身体障害者にあっては、</w:t>
            </w:r>
            <w:r w:rsidRPr="006C7C9B">
              <w:rPr>
                <w:rFonts w:asciiTheme="majorEastAsia" w:eastAsiaTheme="majorEastAsia" w:hAnsiTheme="majorEastAsia" w:cs="Times New Roman"/>
              </w:rPr>
              <w:t>65</w:t>
            </w:r>
            <w:r w:rsidRPr="006C7C9B">
              <w:rPr>
                <w:rFonts w:asciiTheme="majorEastAsia" w:eastAsiaTheme="majorEastAsia" w:hAnsiTheme="majorEastAsia" w:cs="ＭＳ 明朝" w:hint="eastAsia"/>
              </w:rPr>
              <w:t>歳未満の者又は</w:t>
            </w:r>
            <w:r w:rsidRPr="006C7C9B">
              <w:rPr>
                <w:rFonts w:asciiTheme="majorEastAsia" w:eastAsiaTheme="majorEastAsia" w:hAnsiTheme="majorEastAsia" w:cs="Times New Roman"/>
              </w:rPr>
              <w:t>65</w:t>
            </w:r>
            <w:r w:rsidRPr="006C7C9B">
              <w:rPr>
                <w:rFonts w:asciiTheme="majorEastAsia" w:eastAsiaTheme="majorEastAsia" w:hAnsiTheme="majorEastAsia" w:cs="ＭＳ 明朝" w:hint="eastAsia"/>
              </w:rPr>
              <w:t>歳に達する日の前日までに障害福祉サービス若しくはこれに準ずるものを利用したことがある者に限り、地域移行支援型ホームにおける外部サービス利用型指定共同生活援助（指定障害福祉サービス基準第</w:t>
            </w:r>
            <w:r w:rsidRPr="006C7C9B">
              <w:rPr>
                <w:rFonts w:asciiTheme="majorEastAsia" w:eastAsiaTheme="majorEastAsia" w:hAnsiTheme="majorEastAsia" w:cs="Times New Roman"/>
              </w:rPr>
              <w:t>213</w:t>
            </w:r>
            <w:r w:rsidR="00262E05" w:rsidRPr="006C7C9B">
              <w:rPr>
                <w:rFonts w:asciiTheme="majorEastAsia" w:eastAsiaTheme="majorEastAsia" w:hAnsiTheme="majorEastAsia" w:cs="ＭＳ 明朝" w:hint="eastAsia"/>
              </w:rPr>
              <w:t>条の12</w:t>
            </w:r>
            <w:r w:rsidRPr="006C7C9B">
              <w:rPr>
                <w:rFonts w:asciiTheme="majorEastAsia" w:eastAsiaTheme="majorEastAsia" w:hAnsiTheme="majorEastAsia" w:cs="ＭＳ 明朝" w:hint="eastAsia"/>
              </w:rPr>
              <w:t>に規定する外部サービス利用型指定共同生活援助をいう。以下同じ。）の利用者にあっては当該地域移行支援型ホームにおいて外部サービス利用型指定共同生活援助の事業を行う者が外部サービス利用型指定共同生活援助の事業を開始した日において精神科病院に１年以上入院している精神障害者に限る。）に対して、外部サービス利用型指定共同生活援助事業所において、基本サービスを行った場合に、所定単位数を算定しているか。</w:t>
            </w:r>
          </w:p>
        </w:tc>
        <w:tc>
          <w:tcPr>
            <w:tcW w:w="1311" w:type="dxa"/>
            <w:vMerge w:val="restart"/>
            <w:tcBorders>
              <w:top w:val="nil"/>
              <w:left w:val="nil"/>
              <w:right w:val="single" w:sz="4" w:space="0" w:color="000000"/>
            </w:tcBorders>
          </w:tcPr>
          <w:p w:rsidR="00575E3F" w:rsidRPr="006C7C9B" w:rsidRDefault="00575E3F" w:rsidP="000279BD">
            <w:pPr>
              <w:pStyle w:val="a3"/>
              <w:wordWrap/>
              <w:spacing w:before="100"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法第</w:t>
            </w:r>
            <w:r w:rsidRPr="006C7C9B">
              <w:rPr>
                <w:rFonts w:asciiTheme="majorEastAsia" w:eastAsiaTheme="majorEastAsia" w:hAnsiTheme="majorEastAsia" w:cs="Times New Roman"/>
              </w:rPr>
              <w:t>29</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項</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一</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539</w:t>
            </w: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法第</w:t>
            </w:r>
            <w:r w:rsidRPr="006C7C9B">
              <w:rPr>
                <w:rFonts w:asciiTheme="majorEastAsia" w:eastAsiaTheme="majorEastAsia" w:hAnsiTheme="majorEastAsia" w:cs="Times New Roman"/>
              </w:rPr>
              <w:t>29</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項</w:t>
            </w: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539</w:t>
            </w: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8B3451">
            <w:pPr>
              <w:pStyle w:val="a3"/>
              <w:wordWrap/>
              <w:spacing w:line="206" w:lineRule="exact"/>
              <w:rPr>
                <w:rFonts w:asciiTheme="majorEastAsia" w:eastAsiaTheme="majorEastAsia" w:hAnsiTheme="majorEastAsia"/>
                <w:spacing w:val="0"/>
              </w:rPr>
            </w:pP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二</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575E3F" w:rsidRPr="006C7C9B" w:rsidRDefault="00575E3F" w:rsidP="008B3451">
            <w:pPr>
              <w:pStyle w:val="a3"/>
              <w:wordWrap/>
              <w:spacing w:line="206"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575E3F" w:rsidRPr="006C7C9B" w:rsidRDefault="00575E3F" w:rsidP="008B3451">
            <w:pPr>
              <w:pStyle w:val="a3"/>
              <w:wordWrap/>
              <w:spacing w:line="206"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1(5)</w:t>
            </w: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8B3451">
            <w:pPr>
              <w:pStyle w:val="a3"/>
              <w:wordWrap/>
              <w:spacing w:line="206" w:lineRule="exact"/>
              <w:rPr>
                <w:rFonts w:asciiTheme="majorEastAsia" w:eastAsiaTheme="majorEastAsia" w:hAnsiTheme="majorEastAsia" w:cs="Times New Roman"/>
              </w:rPr>
            </w:pPr>
          </w:p>
          <w:p w:rsidR="00A842D4" w:rsidRPr="006C7C9B" w:rsidRDefault="00A842D4" w:rsidP="00A842D4">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A842D4" w:rsidRPr="006C7C9B" w:rsidRDefault="00A842D4" w:rsidP="00A842D4">
            <w:pPr>
              <w:pStyle w:val="a3"/>
              <w:wordWrap/>
              <w:spacing w:line="22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の2の2の注</w:t>
            </w:r>
            <w:r w:rsidRPr="006C7C9B">
              <w:rPr>
                <w:rFonts w:asciiTheme="majorEastAsia" w:eastAsiaTheme="majorEastAsia" w:hAnsiTheme="majorEastAsia" w:cs="Times New Roman"/>
              </w:rPr>
              <w:t>1</w:t>
            </w:r>
          </w:p>
          <w:p w:rsidR="00A842D4" w:rsidRPr="006C7C9B" w:rsidRDefault="00A842D4" w:rsidP="008B3451">
            <w:pPr>
              <w:pStyle w:val="a3"/>
              <w:wordWrap/>
              <w:spacing w:line="206" w:lineRule="exact"/>
              <w:rPr>
                <w:rFonts w:asciiTheme="majorEastAsia" w:eastAsiaTheme="majorEastAsia" w:hAnsiTheme="majorEastAsia"/>
                <w:spacing w:val="0"/>
              </w:rPr>
            </w:pPr>
          </w:p>
          <w:p w:rsidR="000279BD" w:rsidRPr="006C7C9B" w:rsidRDefault="000279BD" w:rsidP="008B3451">
            <w:pPr>
              <w:pStyle w:val="a3"/>
              <w:wordWrap/>
              <w:spacing w:line="206" w:lineRule="exact"/>
              <w:rPr>
                <w:rFonts w:asciiTheme="majorEastAsia" w:eastAsiaTheme="majorEastAsia" w:hAnsiTheme="majorEastAsia"/>
                <w:spacing w:val="0"/>
              </w:rPr>
            </w:pPr>
          </w:p>
          <w:p w:rsidR="000279BD" w:rsidRPr="006C7C9B" w:rsidRDefault="000279BD" w:rsidP="008B3451">
            <w:pPr>
              <w:pStyle w:val="a3"/>
              <w:wordWrap/>
              <w:spacing w:line="206" w:lineRule="exact"/>
              <w:rPr>
                <w:rFonts w:asciiTheme="majorEastAsia" w:eastAsiaTheme="majorEastAsia" w:hAnsiTheme="majorEastAsia"/>
                <w:spacing w:val="0"/>
              </w:rPr>
            </w:pPr>
          </w:p>
          <w:p w:rsidR="000279BD" w:rsidRPr="006C7C9B" w:rsidRDefault="000279BD" w:rsidP="008B3451">
            <w:pPr>
              <w:pStyle w:val="a3"/>
              <w:wordWrap/>
              <w:spacing w:line="206" w:lineRule="exact"/>
              <w:rPr>
                <w:rFonts w:asciiTheme="majorEastAsia" w:eastAsiaTheme="majorEastAsia" w:hAnsiTheme="majorEastAsia"/>
                <w:spacing w:val="0"/>
              </w:rPr>
            </w:pPr>
          </w:p>
          <w:p w:rsidR="000279BD" w:rsidRPr="006C7C9B" w:rsidRDefault="000279BD" w:rsidP="008B3451">
            <w:pPr>
              <w:pStyle w:val="a3"/>
              <w:wordWrap/>
              <w:spacing w:line="206" w:lineRule="exact"/>
              <w:rPr>
                <w:rFonts w:asciiTheme="majorEastAsia" w:eastAsiaTheme="majorEastAsia" w:hAnsiTheme="majorEastAsia"/>
                <w:spacing w:val="0"/>
              </w:rPr>
            </w:pPr>
          </w:p>
          <w:p w:rsidR="000279BD" w:rsidRPr="006C7C9B" w:rsidRDefault="000279BD" w:rsidP="008B3451">
            <w:pPr>
              <w:pStyle w:val="a3"/>
              <w:wordWrap/>
              <w:spacing w:line="206" w:lineRule="exact"/>
              <w:rPr>
                <w:rFonts w:asciiTheme="majorEastAsia" w:eastAsiaTheme="majorEastAsia" w:hAnsiTheme="majorEastAsia"/>
                <w:spacing w:val="0"/>
              </w:rPr>
            </w:pPr>
          </w:p>
        </w:tc>
      </w:tr>
      <w:tr w:rsidR="00575E3F" w:rsidRPr="006C7C9B" w:rsidTr="00B32B90">
        <w:trPr>
          <w:cantSplit/>
          <w:trHeight w:val="144"/>
        </w:trPr>
        <w:tc>
          <w:tcPr>
            <w:tcW w:w="51" w:type="dxa"/>
            <w:tcBorders>
              <w:top w:val="nil"/>
              <w:left w:val="nil"/>
              <w:bottom w:val="nil"/>
              <w:right w:val="nil"/>
            </w:tcBorders>
          </w:tcPr>
          <w:p w:rsidR="00575E3F" w:rsidRPr="006C7C9B" w:rsidRDefault="00575E3F">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575E3F" w:rsidRPr="006C7C9B" w:rsidRDefault="00575E3F" w:rsidP="00575E3F">
            <w:pPr>
              <w:pStyle w:val="a3"/>
              <w:wordWrap/>
              <w:spacing w:line="220"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575E3F" w:rsidRPr="006C7C9B" w:rsidRDefault="00575E3F" w:rsidP="00575E3F">
            <w:pPr>
              <w:pStyle w:val="a3"/>
              <w:spacing w:line="220" w:lineRule="exact"/>
              <w:rPr>
                <w:rFonts w:asciiTheme="majorEastAsia" w:eastAsiaTheme="majorEastAsia" w:hAnsiTheme="majorEastAsia"/>
                <w:spacing w:val="0"/>
              </w:rPr>
            </w:pPr>
          </w:p>
        </w:tc>
        <w:tc>
          <w:tcPr>
            <w:tcW w:w="1311" w:type="dxa"/>
            <w:vMerge/>
            <w:tcBorders>
              <w:left w:val="nil"/>
              <w:bottom w:val="single" w:sz="4" w:space="0" w:color="000000"/>
              <w:right w:val="single" w:sz="4" w:space="0" w:color="000000"/>
            </w:tcBorders>
          </w:tcPr>
          <w:p w:rsidR="00575E3F" w:rsidRPr="006C7C9B" w:rsidRDefault="00575E3F" w:rsidP="00575E3F">
            <w:pPr>
              <w:pStyle w:val="a3"/>
              <w:wordWrap/>
              <w:spacing w:line="220" w:lineRule="exact"/>
              <w:rPr>
                <w:rFonts w:asciiTheme="majorEastAsia" w:eastAsiaTheme="majorEastAsia" w:hAnsiTheme="majorEastAsia"/>
                <w:spacing w:val="0"/>
              </w:rPr>
            </w:pPr>
          </w:p>
        </w:tc>
      </w:tr>
      <w:tr w:rsidR="00B35287" w:rsidRPr="006C7C9B" w:rsidTr="00B32B90">
        <w:trPr>
          <w:cantSplit/>
          <w:trHeight w:hRule="exact" w:val="414"/>
        </w:trPr>
        <w:tc>
          <w:tcPr>
            <w:tcW w:w="51" w:type="dxa"/>
            <w:vMerge w:val="restart"/>
            <w:tcBorders>
              <w:top w:val="nil"/>
              <w:left w:val="nil"/>
              <w:bottom w:val="nil"/>
              <w:right w:val="nil"/>
            </w:tcBorders>
          </w:tcPr>
          <w:p w:rsidR="00B35287" w:rsidRPr="006C7C9B" w:rsidRDefault="00B35287">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35287" w:rsidRPr="006C7C9B" w:rsidRDefault="00B35287">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B35287" w:rsidRPr="006C7C9B" w:rsidRDefault="00B35287">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000000"/>
              <w:left w:val="nil"/>
              <w:bottom w:val="single" w:sz="4" w:space="0" w:color="000000"/>
              <w:right w:val="single" w:sz="4" w:space="0" w:color="000000"/>
            </w:tcBorders>
          </w:tcPr>
          <w:p w:rsidR="00B35287" w:rsidRPr="006C7C9B" w:rsidRDefault="00B35287">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35287" w:rsidRPr="006C7C9B" w:rsidTr="00B32B90">
        <w:trPr>
          <w:cantSplit/>
          <w:trHeight w:val="3111"/>
        </w:trPr>
        <w:tc>
          <w:tcPr>
            <w:tcW w:w="51" w:type="dxa"/>
            <w:vMerge/>
            <w:tcBorders>
              <w:top w:val="nil"/>
              <w:left w:val="nil"/>
              <w:bottom w:val="nil"/>
              <w:right w:val="nil"/>
            </w:tcBorders>
          </w:tcPr>
          <w:p w:rsidR="00B35287" w:rsidRPr="006C7C9B" w:rsidRDefault="00B35287">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B35287" w:rsidRPr="006C7C9B" w:rsidRDefault="00B35287" w:rsidP="0002355A">
            <w:pPr>
              <w:pStyle w:val="a3"/>
              <w:wordWrap/>
              <w:spacing w:before="100"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7F3E1F" w:rsidRPr="006C7C9B" w:rsidRDefault="007F3E1F" w:rsidP="0002355A">
            <w:pPr>
              <w:pStyle w:val="a3"/>
              <w:wordWrap/>
              <w:spacing w:line="240" w:lineRule="exact"/>
              <w:rPr>
                <w:rFonts w:asciiTheme="majorEastAsia" w:eastAsiaTheme="majorEastAsia" w:hAnsiTheme="majorEastAsia"/>
                <w:spacing w:val="0"/>
              </w:rPr>
            </w:pPr>
          </w:p>
          <w:p w:rsidR="0002355A" w:rsidRPr="006C7C9B" w:rsidRDefault="0002355A" w:rsidP="0002355A">
            <w:pPr>
              <w:pStyle w:val="a3"/>
              <w:wordWrap/>
              <w:spacing w:line="240" w:lineRule="exact"/>
              <w:rPr>
                <w:rFonts w:asciiTheme="majorEastAsia" w:eastAsiaTheme="majorEastAsia" w:hAnsiTheme="majorEastAsia"/>
                <w:spacing w:val="0"/>
              </w:rPr>
            </w:pPr>
          </w:p>
          <w:p w:rsidR="007F3E1F" w:rsidRPr="006C7C9B" w:rsidRDefault="007F3E1F" w:rsidP="0002355A">
            <w:pPr>
              <w:pStyle w:val="a3"/>
              <w:wordWrap/>
              <w:spacing w:line="240" w:lineRule="exact"/>
              <w:rPr>
                <w:rFonts w:asciiTheme="majorEastAsia" w:eastAsiaTheme="majorEastAsia" w:hAnsiTheme="majorEastAsia"/>
                <w:spacing w:val="0"/>
              </w:rPr>
            </w:pPr>
          </w:p>
          <w:p w:rsidR="007F3E1F" w:rsidRPr="006C7C9B" w:rsidRDefault="007F3E1F"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利用型共同生活</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援助サービス費</w:t>
            </w:r>
          </w:p>
          <w:p w:rsidR="00B35287" w:rsidRPr="006C7C9B" w:rsidRDefault="00B35287"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利用型共同生活</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援助サービス費</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E350C4" w:rsidRPr="006C7C9B" w:rsidRDefault="00B35287" w:rsidP="0002355A">
            <w:pPr>
              <w:pStyle w:val="a3"/>
              <w:wordWrap/>
              <w:spacing w:line="24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Times New Roman"/>
              </w:rPr>
              <w:t>(4)</w:t>
            </w:r>
            <w:r w:rsidR="00E350C4" w:rsidRPr="006C7C9B">
              <w:rPr>
                <w:rFonts w:asciiTheme="majorEastAsia" w:eastAsiaTheme="majorEastAsia" w:hAnsiTheme="majorEastAsia" w:cs="Times New Roman" w:hint="eastAsia"/>
              </w:rPr>
              <w:t xml:space="preserve"> </w:t>
            </w:r>
            <w:r w:rsidRPr="006C7C9B">
              <w:rPr>
                <w:rFonts w:asciiTheme="majorEastAsia" w:eastAsiaTheme="majorEastAsia" w:hAnsiTheme="majorEastAsia" w:cs="ＭＳ 明朝" w:hint="eastAsia"/>
              </w:rPr>
              <w:t>外部サービス</w:t>
            </w:r>
          </w:p>
          <w:p w:rsidR="00E350C4" w:rsidRPr="006C7C9B" w:rsidRDefault="00B35287" w:rsidP="0002355A">
            <w:pPr>
              <w:pStyle w:val="a3"/>
              <w:wordWrap/>
              <w:spacing w:line="240" w:lineRule="exact"/>
              <w:ind w:leftChars="100" w:left="41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利用型共同生活</w:t>
            </w:r>
          </w:p>
          <w:p w:rsidR="00B35287" w:rsidRPr="006C7C9B" w:rsidRDefault="00B35287" w:rsidP="0002355A">
            <w:pPr>
              <w:pStyle w:val="a3"/>
              <w:wordWrap/>
              <w:spacing w:line="240" w:lineRule="exact"/>
              <w:ind w:leftChars="100" w:left="414" w:hangingChars="100" w:hanging="204"/>
              <w:rPr>
                <w:rFonts w:asciiTheme="majorEastAsia" w:eastAsiaTheme="majorEastAsia" w:hAnsiTheme="majorEastAsia" w:cs="Times New Roman"/>
              </w:rPr>
            </w:pPr>
            <w:r w:rsidRPr="006C7C9B">
              <w:rPr>
                <w:rFonts w:asciiTheme="majorEastAsia" w:eastAsiaTheme="majorEastAsia" w:hAnsiTheme="majorEastAsia" w:cs="ＭＳ 明朝" w:hint="eastAsia"/>
              </w:rPr>
              <w:t>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Ⅲ</w:t>
            </w:r>
            <w:r w:rsidRPr="006C7C9B">
              <w:rPr>
                <w:rFonts w:asciiTheme="majorEastAsia" w:eastAsiaTheme="majorEastAsia" w:hAnsiTheme="majorEastAsia" w:cs="Times New Roman"/>
              </w:rPr>
              <w:t>)</w:t>
            </w: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Times New Roman"/>
              </w:rPr>
              <w:t>(5)</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利用型共同生活</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援助サービス費</w:t>
            </w:r>
          </w:p>
          <w:p w:rsidR="00B35287" w:rsidRPr="006C7C9B" w:rsidRDefault="00B35287"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Ⅳ</w:t>
            </w:r>
            <w:r w:rsidRPr="006C7C9B">
              <w:rPr>
                <w:rFonts w:asciiTheme="majorEastAsia" w:eastAsiaTheme="majorEastAsia" w:hAnsiTheme="majorEastAsia" w:cs="Times New Roman"/>
              </w:rPr>
              <w:t>)</w:t>
            </w:r>
          </w:p>
          <w:p w:rsidR="002D773C" w:rsidRPr="006C7C9B" w:rsidRDefault="002D773C" w:rsidP="0002355A">
            <w:pPr>
              <w:pStyle w:val="a3"/>
              <w:wordWrap/>
              <w:spacing w:line="240" w:lineRule="exact"/>
              <w:rPr>
                <w:rFonts w:asciiTheme="majorEastAsia" w:eastAsiaTheme="majorEastAsia" w:hAnsiTheme="majorEastAsia" w:cs="Times New Roman"/>
              </w:rPr>
            </w:pPr>
          </w:p>
          <w:p w:rsidR="002D773C" w:rsidRPr="006C7C9B" w:rsidRDefault="002D773C" w:rsidP="0002355A">
            <w:pPr>
              <w:pStyle w:val="a3"/>
              <w:wordWrap/>
              <w:spacing w:before="100" w:line="240"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Times New Roman"/>
              </w:rPr>
              <w:t>(6)</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外部サービス利用型共同生活援助サービス費</w:t>
            </w:r>
          </w:p>
          <w:p w:rsidR="002D773C" w:rsidRPr="006C7C9B" w:rsidRDefault="002D773C"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p>
          <w:p w:rsidR="002D773C" w:rsidRPr="006C7C9B" w:rsidRDefault="002D773C" w:rsidP="0002355A">
            <w:pPr>
              <w:pStyle w:val="a3"/>
              <w:wordWrap/>
              <w:spacing w:line="24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共同生活援助については、障害者を対象とするが、このうち身体障害者にあっては、</w:t>
            </w:r>
            <w:r w:rsidRPr="006C7C9B">
              <w:rPr>
                <w:rFonts w:asciiTheme="majorEastAsia" w:eastAsiaTheme="majorEastAsia" w:hAnsiTheme="majorEastAsia" w:cs="Times New Roman"/>
              </w:rPr>
              <w:t>65</w:t>
            </w:r>
            <w:r w:rsidRPr="006C7C9B">
              <w:rPr>
                <w:rFonts w:asciiTheme="majorEastAsia" w:eastAsiaTheme="majorEastAsia" w:hAnsiTheme="majorEastAsia" w:cs="ＭＳ 明朝" w:hint="eastAsia"/>
              </w:rPr>
              <w:t>歳未満の者又は</w:t>
            </w:r>
            <w:r w:rsidRPr="006C7C9B">
              <w:rPr>
                <w:rFonts w:asciiTheme="majorEastAsia" w:eastAsiaTheme="majorEastAsia" w:hAnsiTheme="majorEastAsia" w:cs="Times New Roman"/>
              </w:rPr>
              <w:t>65</w:t>
            </w:r>
            <w:r w:rsidRPr="006C7C9B">
              <w:rPr>
                <w:rFonts w:asciiTheme="majorEastAsia" w:eastAsiaTheme="majorEastAsia" w:hAnsiTheme="majorEastAsia" w:cs="ＭＳ 明朝" w:hint="eastAsia"/>
              </w:rPr>
              <w:t>歳に達する日の前日までに障害福祉サービス若しくはこれに準ずるものを利用したことがある者に限るものとする。</w:t>
            </w: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この場合の「準ずるもの」とは、障害者が自立した日常生活又は社会生活を営むことができるよう、障害者に対して支援等を行う事業であって国若しくは地方公共団体等の負担若しくは補助により実施される事業をいう。</w:t>
            </w: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なお、これらの事業には、身体障害者福祉法第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項に基づく身体障害者手帳の交付、国民年金法第</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項に基づく障害基礎年金の支給等を含むものとする。</w:t>
            </w: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指定障害福祉サービス基準附則第７条に規定する地域移行支援型ホームの利用者にあっては、当該地域移行支援型ホームを行う事業者が当該事業を開始した日において、精神科病院（精神科病院以外の病院で精神病床が設けられているものを含む。）に１年以上入院している精神障害者に限るものとする。</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p>
          <w:p w:rsidR="00B35287" w:rsidRPr="006C7C9B" w:rsidRDefault="00B35287"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外部サービス利用型共同生活援助サービス費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については、指定障害福祉サービス基準第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0005377D" w:rsidRPr="006C7C9B">
              <w:rPr>
                <w:rFonts w:asciiTheme="majorEastAsia" w:eastAsiaTheme="majorEastAsia" w:hAnsiTheme="majorEastAsia" w:cs="ＭＳ 明朝" w:hint="eastAsia"/>
              </w:rPr>
              <w:t>1</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号に掲げる世話人が、常勤換算方法で、利用者の数を</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で除して得た数以上配置されているものとして都道府県知事に届け出た外部サービス利用型指定共同生活援助事業所において、基本サービスを行った場合に、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w:t>
            </w:r>
            <w:r w:rsidR="00E350A7" w:rsidRPr="006C7C9B">
              <w:rPr>
                <w:rFonts w:asciiTheme="majorEastAsia" w:eastAsiaTheme="majorEastAsia" w:hAnsiTheme="majorEastAsia" w:cs="ＭＳ 明朝" w:hint="eastAsia"/>
                <w:color w:val="4F81BD" w:themeColor="accent1"/>
                <w:u w:val="wave"/>
              </w:rPr>
              <w:t>244</w:t>
            </w:r>
            <w:r w:rsidRPr="006C7C9B">
              <w:rPr>
                <w:rFonts w:asciiTheme="majorEastAsia" w:eastAsiaTheme="majorEastAsia" w:hAnsiTheme="majorEastAsia" w:cs="ＭＳ 明朝" w:hint="eastAsia"/>
              </w:rPr>
              <w:t>単を算定しているか。</w:t>
            </w: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については、世話人が、常勤換算方法で、利用者の数を</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で除して得た数以上配置されているものとして都道府県知事に届け出た外部サービス利用型指定共同生活援助事業所において、基本サービスを行った場合に、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w:t>
            </w:r>
            <w:r w:rsidR="00E350A7" w:rsidRPr="006C7C9B">
              <w:rPr>
                <w:rFonts w:asciiTheme="majorEastAsia" w:eastAsiaTheme="majorEastAsia" w:hAnsiTheme="majorEastAsia" w:cs="ＭＳ 明朝" w:hint="eastAsia"/>
                <w:color w:val="4F81BD" w:themeColor="accent1"/>
                <w:u w:val="wave"/>
              </w:rPr>
              <w:t>199</w:t>
            </w:r>
            <w:r w:rsidRPr="006C7C9B">
              <w:rPr>
                <w:rFonts w:asciiTheme="majorEastAsia" w:eastAsiaTheme="majorEastAsia" w:hAnsiTheme="majorEastAsia" w:cs="ＭＳ 明朝" w:hint="eastAsia"/>
              </w:rPr>
              <w:t>単位を算定しているか。</w:t>
            </w: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外部サービス利用型共同生活援助サービス費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Ⅲ</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については、世話人が、常勤換算方法で、利用者の数を</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で除して得た数以上配置されているものとして都道府県知事に届け出た外部サービス利用型指定共同生活援助事業所において、基本サービスを行った場合に、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w:t>
            </w:r>
            <w:r w:rsidR="00E350A7" w:rsidRPr="006C7C9B">
              <w:rPr>
                <w:rFonts w:asciiTheme="majorEastAsia" w:eastAsiaTheme="majorEastAsia" w:hAnsiTheme="majorEastAsia" w:cs="ＭＳ 明朝" w:hint="eastAsia"/>
                <w:color w:val="4F81BD" w:themeColor="accent1"/>
                <w:u w:val="wave"/>
              </w:rPr>
              <w:t>171</w:t>
            </w:r>
            <w:r w:rsidRPr="006C7C9B">
              <w:rPr>
                <w:rFonts w:asciiTheme="majorEastAsia" w:eastAsiaTheme="majorEastAsia" w:hAnsiTheme="majorEastAsia" w:cs="ＭＳ 明朝" w:hint="eastAsia"/>
              </w:rPr>
              <w:t>単位を算定する。</w:t>
            </w:r>
          </w:p>
          <w:p w:rsidR="00B35287" w:rsidRPr="006C7C9B" w:rsidRDefault="00B35287" w:rsidP="0002355A">
            <w:pPr>
              <w:pStyle w:val="a3"/>
              <w:wordWrap/>
              <w:spacing w:line="240" w:lineRule="exact"/>
              <w:rPr>
                <w:rFonts w:asciiTheme="majorEastAsia" w:eastAsiaTheme="majorEastAsia" w:hAnsiTheme="majorEastAsia" w:cs="ＭＳ 明朝"/>
              </w:rPr>
            </w:pPr>
          </w:p>
          <w:p w:rsidR="00B35287" w:rsidRPr="006C7C9B" w:rsidRDefault="00B35287"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外部サービス利用型共同生活援助サービス費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Ⅳ</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から</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までに定める以外の外部サービス利用型指定共同生活援助事業所において、基本サービスを行った場合に、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w:t>
            </w:r>
            <w:r w:rsidR="00337B21" w:rsidRPr="006C7C9B">
              <w:rPr>
                <w:rFonts w:asciiTheme="majorEastAsia" w:eastAsiaTheme="majorEastAsia" w:hAnsiTheme="majorEastAsia" w:cs="ＭＳ 明朝" w:hint="eastAsia"/>
                <w:color w:val="4F81BD" w:themeColor="accent1"/>
                <w:u w:val="wave"/>
              </w:rPr>
              <w:t>1</w:t>
            </w:r>
            <w:r w:rsidR="00E350A7" w:rsidRPr="006C7C9B">
              <w:rPr>
                <w:rFonts w:asciiTheme="majorEastAsia" w:eastAsiaTheme="majorEastAsia" w:hAnsiTheme="majorEastAsia" w:cs="ＭＳ 明朝" w:hint="eastAsia"/>
                <w:color w:val="4F81BD" w:themeColor="accent1"/>
                <w:u w:val="wave"/>
              </w:rPr>
              <w:t>14</w:t>
            </w:r>
            <w:r w:rsidRPr="006C7C9B">
              <w:rPr>
                <w:rFonts w:asciiTheme="majorEastAsia" w:eastAsiaTheme="majorEastAsia" w:hAnsiTheme="majorEastAsia" w:cs="ＭＳ 明朝" w:hint="eastAsia"/>
              </w:rPr>
              <w:t>単位を算定しているか。</w:t>
            </w:r>
          </w:p>
          <w:p w:rsidR="00B35287" w:rsidRPr="006C7C9B" w:rsidRDefault="00B35287" w:rsidP="0002355A">
            <w:pPr>
              <w:pStyle w:val="a3"/>
              <w:wordWrap/>
              <w:spacing w:line="240" w:lineRule="exact"/>
              <w:rPr>
                <w:rFonts w:asciiTheme="majorEastAsia" w:eastAsiaTheme="majorEastAsia" w:hAnsiTheme="majorEastAsia"/>
                <w:spacing w:val="0"/>
              </w:rPr>
            </w:pPr>
          </w:p>
          <w:p w:rsidR="002D773C" w:rsidRPr="006C7C9B" w:rsidRDefault="002D773C"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外部サービス利用型共同生活援助サービス費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については、一時的に体験的な外部サービス利用型指定共同生活援助の利用が必要と認められる者に対し、基本サービス</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回当たり連続</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日以内のものに限る。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を提供した場合に、年</w:t>
            </w:r>
            <w:r w:rsidRPr="006C7C9B">
              <w:rPr>
                <w:rFonts w:asciiTheme="majorEastAsia" w:eastAsiaTheme="majorEastAsia" w:hAnsiTheme="majorEastAsia" w:cs="Times New Roman"/>
              </w:rPr>
              <w:t>50</w:t>
            </w:r>
            <w:r w:rsidRPr="006C7C9B">
              <w:rPr>
                <w:rFonts w:asciiTheme="majorEastAsia" w:eastAsiaTheme="majorEastAsia" w:hAnsiTheme="majorEastAsia" w:cs="ＭＳ 明朝" w:hint="eastAsia"/>
              </w:rPr>
              <w:t>日以内に限り、</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w:t>
            </w:r>
            <w:r w:rsidR="00E350A7" w:rsidRPr="006C7C9B">
              <w:rPr>
                <w:rFonts w:asciiTheme="majorEastAsia" w:eastAsiaTheme="majorEastAsia" w:hAnsiTheme="majorEastAsia" w:cs="ＭＳ 明朝" w:hint="eastAsia"/>
                <w:color w:val="4F81BD" w:themeColor="accent1"/>
                <w:u w:val="wave"/>
              </w:rPr>
              <w:t>274</w:t>
            </w:r>
            <w:r w:rsidRPr="006C7C9B">
              <w:rPr>
                <w:rFonts w:asciiTheme="majorEastAsia" w:eastAsiaTheme="majorEastAsia" w:hAnsiTheme="majorEastAsia" w:cs="ＭＳ 明朝" w:hint="eastAsia"/>
              </w:rPr>
              <w:t>単位を算定しているか。</w:t>
            </w:r>
          </w:p>
          <w:p w:rsidR="002D773C" w:rsidRPr="006C7C9B" w:rsidRDefault="002D773C" w:rsidP="0002355A">
            <w:pPr>
              <w:pStyle w:val="a3"/>
              <w:wordWrap/>
              <w:spacing w:line="240" w:lineRule="exact"/>
              <w:rPr>
                <w:rFonts w:asciiTheme="majorEastAsia" w:eastAsiaTheme="majorEastAsia" w:hAnsiTheme="majorEastAsia"/>
                <w:spacing w:val="0"/>
              </w:rPr>
            </w:pPr>
          </w:p>
          <w:p w:rsidR="002D773C" w:rsidRPr="006C7C9B" w:rsidRDefault="002D773C" w:rsidP="0002355A">
            <w:pPr>
              <w:pStyle w:val="a3"/>
              <w:wordWrap/>
              <w:spacing w:line="240" w:lineRule="exact"/>
              <w:rPr>
                <w:rFonts w:asciiTheme="majorEastAsia" w:eastAsiaTheme="majorEastAsia" w:hAnsiTheme="majorEastAsia"/>
                <w:spacing w:val="0"/>
              </w:rPr>
            </w:pPr>
          </w:p>
        </w:tc>
        <w:tc>
          <w:tcPr>
            <w:tcW w:w="1311" w:type="dxa"/>
            <w:vMerge w:val="restart"/>
            <w:tcBorders>
              <w:top w:val="nil"/>
              <w:left w:val="nil"/>
              <w:right w:val="single" w:sz="4" w:space="0" w:color="000000"/>
            </w:tcBorders>
          </w:tcPr>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00A245FA" w:rsidRPr="006C7C9B">
              <w:rPr>
                <w:rFonts w:asciiTheme="majorEastAsia" w:eastAsiaTheme="majorEastAsia" w:hAnsiTheme="majorEastAsia" w:cs="Times New Roman"/>
              </w:rPr>
              <w:t>3(</w:t>
            </w:r>
            <w:r w:rsidR="00A245FA" w:rsidRPr="006C7C9B">
              <w:rPr>
                <w:rFonts w:asciiTheme="majorEastAsia" w:eastAsiaTheme="majorEastAsia" w:hAnsiTheme="majorEastAsia" w:cs="Times New Roman" w:hint="eastAsia"/>
              </w:rPr>
              <w:t>8</w:t>
            </w:r>
            <w:r w:rsidRPr="006C7C9B">
              <w:rPr>
                <w:rFonts w:asciiTheme="majorEastAsia" w:eastAsiaTheme="majorEastAsia" w:hAnsiTheme="majorEastAsia" w:cs="Times New Roman"/>
              </w:rPr>
              <w:t>)</w:t>
            </w:r>
            <w:r w:rsidR="009E44F7" w:rsidRPr="006C7C9B">
              <w:rPr>
                <w:rFonts w:asciiTheme="majorEastAsia" w:eastAsiaTheme="majorEastAsia" w:hAnsiTheme="majorEastAsia" w:cs="Times New Roman" w:hint="eastAsia"/>
              </w:rPr>
              <w:t>③(一)</w:t>
            </w:r>
            <w:r w:rsidR="00A245FA" w:rsidRPr="006C7C9B">
              <w:rPr>
                <w:rFonts w:asciiTheme="majorEastAsia" w:eastAsiaTheme="majorEastAsia" w:hAnsiTheme="majorEastAsia" w:cs="Times New Roman" w:hint="eastAsia"/>
              </w:rPr>
              <w:t>準用</w:t>
            </w:r>
            <w:r w:rsidRPr="006C7C9B">
              <w:rPr>
                <w:rFonts w:asciiTheme="majorEastAsia" w:eastAsiaTheme="majorEastAsia" w:hAnsiTheme="majorEastAsia" w:cs="ＭＳ 明朝" w:hint="eastAsia"/>
              </w:rPr>
              <w:t>①</w:t>
            </w:r>
          </w:p>
          <w:p w:rsidR="00B35287" w:rsidRPr="006C7C9B" w:rsidRDefault="00B35287" w:rsidP="0002355A">
            <w:pPr>
              <w:pStyle w:val="a3"/>
              <w:wordWrap/>
              <w:spacing w:before="100"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7F3E1F" w:rsidRPr="006C7C9B" w:rsidRDefault="007F3E1F" w:rsidP="0002355A">
            <w:pPr>
              <w:pStyle w:val="a3"/>
              <w:wordWrap/>
              <w:spacing w:line="240" w:lineRule="exact"/>
              <w:rPr>
                <w:rFonts w:asciiTheme="majorEastAsia" w:eastAsiaTheme="majorEastAsia" w:hAnsiTheme="majorEastAsia"/>
                <w:spacing w:val="0"/>
              </w:rPr>
            </w:pPr>
          </w:p>
          <w:p w:rsidR="007F3E1F" w:rsidRPr="006C7C9B" w:rsidRDefault="007F3E1F" w:rsidP="0002355A">
            <w:pPr>
              <w:pStyle w:val="a3"/>
              <w:wordWrap/>
              <w:spacing w:line="240" w:lineRule="exact"/>
              <w:rPr>
                <w:rFonts w:asciiTheme="majorEastAsia" w:eastAsiaTheme="majorEastAsia" w:hAnsiTheme="majorEastAsia"/>
                <w:spacing w:val="0"/>
              </w:rPr>
            </w:pPr>
          </w:p>
          <w:p w:rsidR="007F3E1F" w:rsidRPr="006C7C9B" w:rsidRDefault="007F3E1F" w:rsidP="0002355A">
            <w:pPr>
              <w:pStyle w:val="a3"/>
              <w:wordWrap/>
              <w:spacing w:line="240" w:lineRule="exact"/>
              <w:rPr>
                <w:rFonts w:asciiTheme="majorEastAsia" w:eastAsiaTheme="majorEastAsia" w:hAnsiTheme="majorEastAsia"/>
                <w:spacing w:val="0"/>
              </w:rPr>
            </w:pPr>
          </w:p>
          <w:p w:rsidR="007F3E1F" w:rsidRPr="006C7C9B" w:rsidRDefault="007F3E1F"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A842D4" w:rsidRPr="006C7C9B" w:rsidRDefault="00A842D4" w:rsidP="0002355A">
            <w:pPr>
              <w:pStyle w:val="a3"/>
              <w:wordWrap/>
              <w:spacing w:line="240" w:lineRule="exact"/>
              <w:rPr>
                <w:rFonts w:asciiTheme="majorEastAsia" w:eastAsiaTheme="majorEastAsia" w:hAnsiTheme="majorEastAsia"/>
                <w:spacing w:val="0"/>
              </w:rPr>
            </w:pPr>
          </w:p>
          <w:p w:rsidR="0002355A" w:rsidRPr="006C7C9B" w:rsidRDefault="0002355A"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35287" w:rsidRPr="006C7C9B" w:rsidRDefault="00B35287"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0005377D" w:rsidRPr="006C7C9B">
              <w:rPr>
                <w:rFonts w:asciiTheme="majorEastAsia" w:eastAsiaTheme="majorEastAsia" w:hAnsiTheme="majorEastAsia" w:cs="Times New Roman"/>
              </w:rPr>
              <w:t>1</w:t>
            </w:r>
            <w:r w:rsidR="0005377D" w:rsidRPr="006C7C9B">
              <w:rPr>
                <w:rFonts w:asciiTheme="majorEastAsia" w:eastAsiaTheme="majorEastAsia" w:hAnsiTheme="majorEastAsia" w:cs="ＭＳ 明朝" w:hint="eastAsia"/>
              </w:rPr>
              <w:t>の2の2</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2</w:t>
            </w: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35287" w:rsidRPr="006C7C9B" w:rsidRDefault="00B35287" w:rsidP="0002355A">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0005377D" w:rsidRPr="006C7C9B">
              <w:rPr>
                <w:rFonts w:asciiTheme="majorEastAsia" w:eastAsiaTheme="majorEastAsia" w:hAnsiTheme="majorEastAsia" w:cs="Times New Roman"/>
              </w:rPr>
              <w:t>1</w:t>
            </w:r>
            <w:r w:rsidR="0005377D" w:rsidRPr="006C7C9B">
              <w:rPr>
                <w:rFonts w:asciiTheme="majorEastAsia" w:eastAsiaTheme="majorEastAsia" w:hAnsiTheme="majorEastAsia" w:cs="ＭＳ 明朝" w:hint="eastAsia"/>
              </w:rPr>
              <w:t>の2の2</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3</w:t>
            </w: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spacing w:val="0"/>
              </w:rPr>
            </w:pPr>
          </w:p>
          <w:p w:rsidR="00B35287" w:rsidRPr="006C7C9B" w:rsidRDefault="00B35287"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35287" w:rsidRPr="006C7C9B" w:rsidRDefault="00B35287"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0005377D" w:rsidRPr="006C7C9B">
              <w:rPr>
                <w:rFonts w:asciiTheme="majorEastAsia" w:eastAsiaTheme="majorEastAsia" w:hAnsiTheme="majorEastAsia" w:cs="Times New Roman"/>
              </w:rPr>
              <w:t>1</w:t>
            </w:r>
            <w:r w:rsidR="0005377D" w:rsidRPr="006C7C9B">
              <w:rPr>
                <w:rFonts w:asciiTheme="majorEastAsia" w:eastAsiaTheme="majorEastAsia" w:hAnsiTheme="majorEastAsia" w:cs="ＭＳ 明朝" w:hint="eastAsia"/>
              </w:rPr>
              <w:t>の2の2</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4</w:t>
            </w:r>
          </w:p>
          <w:p w:rsidR="00B35287" w:rsidRPr="006C7C9B" w:rsidRDefault="00B35287"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line="240" w:lineRule="exact"/>
              <w:rPr>
                <w:rFonts w:asciiTheme="majorEastAsia" w:eastAsiaTheme="majorEastAsia" w:hAnsiTheme="majorEastAsia" w:cs="Times New Roman"/>
              </w:rPr>
            </w:pPr>
          </w:p>
          <w:p w:rsidR="0002355A" w:rsidRPr="006C7C9B" w:rsidRDefault="0002355A" w:rsidP="0002355A">
            <w:pPr>
              <w:pStyle w:val="a3"/>
              <w:wordWrap/>
              <w:spacing w:line="240" w:lineRule="exact"/>
              <w:rPr>
                <w:rFonts w:asciiTheme="majorEastAsia" w:eastAsiaTheme="majorEastAsia" w:hAnsiTheme="majorEastAsia" w:cs="Times New Roman"/>
              </w:rPr>
            </w:pPr>
          </w:p>
          <w:p w:rsidR="0002355A" w:rsidRPr="006C7C9B" w:rsidRDefault="0002355A" w:rsidP="0002355A">
            <w:pPr>
              <w:pStyle w:val="a3"/>
              <w:wordWrap/>
              <w:spacing w:line="240" w:lineRule="exact"/>
              <w:rPr>
                <w:rFonts w:asciiTheme="majorEastAsia" w:eastAsiaTheme="majorEastAsia" w:hAnsiTheme="majorEastAsia" w:cs="Times New Roman"/>
              </w:rPr>
            </w:pPr>
          </w:p>
          <w:p w:rsidR="00B35287" w:rsidRPr="006C7C9B" w:rsidRDefault="00B35287"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35287" w:rsidRPr="006C7C9B" w:rsidRDefault="00B35287"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0005377D" w:rsidRPr="006C7C9B">
              <w:rPr>
                <w:rFonts w:asciiTheme="majorEastAsia" w:eastAsiaTheme="majorEastAsia" w:hAnsiTheme="majorEastAsia" w:cs="Times New Roman"/>
              </w:rPr>
              <w:t>1</w:t>
            </w:r>
            <w:r w:rsidR="0005377D" w:rsidRPr="006C7C9B">
              <w:rPr>
                <w:rFonts w:asciiTheme="majorEastAsia" w:eastAsiaTheme="majorEastAsia" w:hAnsiTheme="majorEastAsia" w:cs="ＭＳ 明朝" w:hint="eastAsia"/>
              </w:rPr>
              <w:t>の2の2</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5</w:t>
            </w:r>
          </w:p>
          <w:p w:rsidR="002D773C" w:rsidRPr="006C7C9B" w:rsidRDefault="002D773C" w:rsidP="0002355A">
            <w:pPr>
              <w:pStyle w:val="a3"/>
              <w:wordWrap/>
              <w:spacing w:line="240" w:lineRule="exact"/>
              <w:rPr>
                <w:rFonts w:asciiTheme="majorEastAsia" w:eastAsiaTheme="majorEastAsia" w:hAnsiTheme="majorEastAsia" w:cs="Times New Roman"/>
              </w:rPr>
            </w:pPr>
          </w:p>
          <w:p w:rsidR="0002355A" w:rsidRPr="006C7C9B" w:rsidRDefault="0002355A" w:rsidP="0002355A">
            <w:pPr>
              <w:pStyle w:val="a3"/>
              <w:wordWrap/>
              <w:spacing w:line="240" w:lineRule="exact"/>
              <w:rPr>
                <w:rFonts w:asciiTheme="majorEastAsia" w:eastAsiaTheme="majorEastAsia" w:hAnsiTheme="majorEastAsia" w:cs="Times New Roman"/>
              </w:rPr>
            </w:pPr>
          </w:p>
          <w:p w:rsidR="002D773C" w:rsidRPr="006C7C9B" w:rsidRDefault="002D773C" w:rsidP="0002355A">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2D773C" w:rsidRPr="006C7C9B" w:rsidRDefault="002D773C" w:rsidP="0002355A">
            <w:pPr>
              <w:pStyle w:val="a3"/>
              <w:wordWrap/>
              <w:spacing w:line="24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の2の2の注</w:t>
            </w:r>
            <w:r w:rsidRPr="006C7C9B">
              <w:rPr>
                <w:rFonts w:asciiTheme="majorEastAsia" w:eastAsiaTheme="majorEastAsia" w:hAnsiTheme="majorEastAsia" w:cs="Times New Roman"/>
              </w:rPr>
              <w:t>6</w:t>
            </w:r>
          </w:p>
          <w:p w:rsidR="002D773C" w:rsidRPr="006C7C9B" w:rsidRDefault="002D773C" w:rsidP="0002355A">
            <w:pPr>
              <w:pStyle w:val="a3"/>
              <w:wordWrap/>
              <w:spacing w:line="240" w:lineRule="exact"/>
              <w:rPr>
                <w:rFonts w:asciiTheme="majorEastAsia" w:eastAsiaTheme="majorEastAsia" w:hAnsiTheme="majorEastAsia" w:cs="Times New Roman"/>
              </w:rPr>
            </w:pPr>
          </w:p>
          <w:p w:rsidR="002D773C" w:rsidRPr="006C7C9B" w:rsidRDefault="002D773C" w:rsidP="0002355A">
            <w:pPr>
              <w:pStyle w:val="a3"/>
              <w:wordWrap/>
              <w:spacing w:line="240" w:lineRule="exact"/>
              <w:rPr>
                <w:rFonts w:asciiTheme="majorEastAsia" w:eastAsiaTheme="majorEastAsia" w:hAnsiTheme="majorEastAsia"/>
                <w:spacing w:val="0"/>
              </w:rPr>
            </w:pPr>
          </w:p>
        </w:tc>
      </w:tr>
      <w:tr w:rsidR="00B35287" w:rsidRPr="006C7C9B" w:rsidTr="00B32B90">
        <w:trPr>
          <w:trHeight w:hRule="exact" w:val="10147"/>
        </w:trPr>
        <w:tc>
          <w:tcPr>
            <w:tcW w:w="51" w:type="dxa"/>
            <w:tcBorders>
              <w:top w:val="nil"/>
              <w:left w:val="nil"/>
              <w:bottom w:val="nil"/>
              <w:right w:val="nil"/>
            </w:tcBorders>
          </w:tcPr>
          <w:p w:rsidR="00B35287" w:rsidRPr="006C7C9B" w:rsidRDefault="00B35287">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35287" w:rsidRPr="006C7C9B" w:rsidRDefault="00B35287">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B35287" w:rsidRPr="006C7C9B" w:rsidRDefault="00B35287">
            <w:pPr>
              <w:pStyle w:val="a3"/>
              <w:spacing w:line="209" w:lineRule="exact"/>
              <w:rPr>
                <w:rFonts w:asciiTheme="majorEastAsia" w:eastAsiaTheme="majorEastAsia" w:hAnsiTheme="majorEastAsia"/>
                <w:spacing w:val="0"/>
              </w:rPr>
            </w:pPr>
          </w:p>
        </w:tc>
        <w:tc>
          <w:tcPr>
            <w:tcW w:w="1311" w:type="dxa"/>
            <w:vMerge/>
            <w:tcBorders>
              <w:left w:val="nil"/>
              <w:bottom w:val="single" w:sz="4" w:space="0" w:color="000000"/>
              <w:right w:val="single" w:sz="4" w:space="0" w:color="000000"/>
            </w:tcBorders>
          </w:tcPr>
          <w:p w:rsidR="00B35287" w:rsidRPr="006C7C9B" w:rsidRDefault="00B35287">
            <w:pPr>
              <w:pStyle w:val="a3"/>
              <w:spacing w:line="209" w:lineRule="exact"/>
              <w:rPr>
                <w:rFonts w:asciiTheme="majorEastAsia" w:eastAsiaTheme="majorEastAsia" w:hAnsiTheme="majorEastAsia"/>
                <w:spacing w:val="0"/>
              </w:rPr>
            </w:pPr>
          </w:p>
        </w:tc>
      </w:tr>
      <w:tr w:rsidR="00A14E05" w:rsidRPr="006C7C9B" w:rsidTr="00B32B90">
        <w:trPr>
          <w:cantSplit/>
          <w:trHeight w:hRule="exact" w:val="414"/>
        </w:trPr>
        <w:tc>
          <w:tcPr>
            <w:tcW w:w="51" w:type="dxa"/>
            <w:vMerge w:val="restart"/>
            <w:tcBorders>
              <w:top w:val="nil"/>
              <w:left w:val="nil"/>
              <w:bottom w:val="nil"/>
              <w:right w:val="nil"/>
            </w:tcBorders>
          </w:tcPr>
          <w:p w:rsidR="00A14E05" w:rsidRPr="006C7C9B" w:rsidRDefault="00A14E05" w:rsidP="00E350C4">
            <w:pPr>
              <w:pStyle w:val="a3"/>
              <w:wordWrap/>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A14E05" w:rsidRPr="006C7C9B" w:rsidRDefault="00A14E05" w:rsidP="00E350C4">
            <w:pPr>
              <w:pStyle w:val="a3"/>
              <w:wordWrap/>
              <w:spacing w:before="100"/>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auto"/>
              <w:right w:val="single" w:sz="4" w:space="0" w:color="000000"/>
            </w:tcBorders>
          </w:tcPr>
          <w:p w:rsidR="00A14E05" w:rsidRPr="006C7C9B" w:rsidRDefault="00A14E05" w:rsidP="00E350C4">
            <w:pPr>
              <w:pStyle w:val="a3"/>
              <w:wordWrap/>
              <w:spacing w:before="100"/>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000000"/>
              <w:left w:val="nil"/>
              <w:bottom w:val="single" w:sz="4" w:space="0" w:color="auto"/>
              <w:right w:val="single" w:sz="4" w:space="0" w:color="000000"/>
            </w:tcBorders>
          </w:tcPr>
          <w:p w:rsidR="00A14E05" w:rsidRPr="006C7C9B" w:rsidRDefault="00A14E05" w:rsidP="00E350C4">
            <w:pPr>
              <w:pStyle w:val="a3"/>
              <w:wordWrap/>
              <w:spacing w:before="100"/>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A14E05" w:rsidRPr="006C7C9B" w:rsidTr="00B32B90">
        <w:trPr>
          <w:cantSplit/>
          <w:trHeight w:val="13190"/>
        </w:trPr>
        <w:tc>
          <w:tcPr>
            <w:tcW w:w="51" w:type="dxa"/>
            <w:vMerge/>
            <w:tcBorders>
              <w:top w:val="nil"/>
              <w:left w:val="nil"/>
              <w:bottom w:val="nil"/>
              <w:right w:val="nil"/>
            </w:tcBorders>
          </w:tcPr>
          <w:p w:rsidR="00A14E05" w:rsidRPr="006C7C9B" w:rsidRDefault="00A14E05" w:rsidP="00E350C4">
            <w:pPr>
              <w:pStyle w:val="a3"/>
              <w:wordWrap/>
              <w:rPr>
                <w:rFonts w:asciiTheme="majorEastAsia" w:eastAsiaTheme="majorEastAsia" w:hAnsiTheme="majorEastAsia"/>
                <w:spacing w:val="0"/>
              </w:rPr>
            </w:pPr>
          </w:p>
        </w:tc>
        <w:tc>
          <w:tcPr>
            <w:tcW w:w="1836" w:type="dxa"/>
            <w:vMerge w:val="restart"/>
            <w:tcBorders>
              <w:top w:val="single" w:sz="4" w:space="0" w:color="auto"/>
              <w:left w:val="single" w:sz="4" w:space="0" w:color="000000"/>
              <w:right w:val="single" w:sz="4" w:space="0" w:color="000000"/>
            </w:tcBorders>
          </w:tcPr>
          <w:p w:rsidR="00396967" w:rsidRPr="006C7C9B" w:rsidRDefault="00396967" w:rsidP="00E350C4">
            <w:pPr>
              <w:pStyle w:val="a3"/>
              <w:wordWrap/>
              <w:rPr>
                <w:rFonts w:asciiTheme="majorEastAsia" w:eastAsiaTheme="majorEastAsia" w:hAnsiTheme="majorEastAsia"/>
                <w:spacing w:val="0"/>
              </w:rPr>
            </w:pPr>
          </w:p>
        </w:tc>
        <w:tc>
          <w:tcPr>
            <w:tcW w:w="5626" w:type="dxa"/>
            <w:vMerge w:val="restart"/>
            <w:tcBorders>
              <w:top w:val="single" w:sz="4" w:space="0" w:color="auto"/>
              <w:left w:val="nil"/>
              <w:right w:val="single" w:sz="4" w:space="0" w:color="000000"/>
            </w:tcBorders>
          </w:tcPr>
          <w:p w:rsidR="00337B21" w:rsidRPr="006C7C9B" w:rsidRDefault="00337B21" w:rsidP="0002355A">
            <w:pPr>
              <w:pStyle w:val="Default"/>
              <w:ind w:leftChars="100" w:left="41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外部サービス利用型共同生活援助サービス費の区分について</w:t>
            </w:r>
            <w:r w:rsidRPr="006C7C9B">
              <w:rPr>
                <w:rFonts w:asciiTheme="majorEastAsia" w:eastAsiaTheme="majorEastAsia" w:hAnsiTheme="majorEastAsia"/>
                <w:sz w:val="20"/>
                <w:szCs w:val="20"/>
              </w:rPr>
              <w:t xml:space="preserve"> </w:t>
            </w:r>
          </w:p>
          <w:p w:rsidR="00337B21" w:rsidRPr="006C7C9B" w:rsidRDefault="00337B21" w:rsidP="0002355A">
            <w:pPr>
              <w:pStyle w:val="Default"/>
              <w:ind w:leftChars="200" w:left="42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外部サービス利用型共同生活援助サービス費については、外部サービス利用型指定共同生活援助事業所において、外部サービス利用型指定共同生活援助を提供した場合に、指定障害福祉サービス基準第</w:t>
            </w:r>
            <w:r w:rsidRPr="006C7C9B">
              <w:rPr>
                <w:rFonts w:asciiTheme="majorEastAsia" w:eastAsiaTheme="majorEastAsia" w:hAnsiTheme="majorEastAsia"/>
                <w:sz w:val="20"/>
                <w:szCs w:val="20"/>
              </w:rPr>
              <w:t>213</w:t>
            </w:r>
            <w:r w:rsidRPr="006C7C9B">
              <w:rPr>
                <w:rFonts w:asciiTheme="majorEastAsia" w:eastAsiaTheme="majorEastAsia" w:hAnsiTheme="majorEastAsia" w:hint="eastAsia"/>
                <w:sz w:val="20"/>
                <w:szCs w:val="20"/>
              </w:rPr>
              <w:t>条の1</w:t>
            </w:r>
            <w:r w:rsidRPr="006C7C9B">
              <w:rPr>
                <w:rFonts w:asciiTheme="majorEastAsia" w:eastAsiaTheme="majorEastAsia" w:hAnsiTheme="majorEastAsia"/>
                <w:sz w:val="20"/>
                <w:szCs w:val="20"/>
              </w:rPr>
              <w:t>4</w:t>
            </w:r>
            <w:r w:rsidRPr="006C7C9B">
              <w:rPr>
                <w:rFonts w:asciiTheme="majorEastAsia" w:eastAsiaTheme="majorEastAsia" w:hAnsiTheme="majorEastAsia" w:hint="eastAsia"/>
                <w:sz w:val="20"/>
                <w:szCs w:val="20"/>
              </w:rPr>
              <w:t>第１項第１号に掲げる世話人の員数に応じ、算定するものとし、具体的には以下のとおりであること。</w:t>
            </w:r>
            <w:r w:rsidRPr="006C7C9B">
              <w:rPr>
                <w:rFonts w:asciiTheme="majorEastAsia" w:eastAsiaTheme="majorEastAsia" w:hAnsiTheme="majorEastAsia"/>
                <w:sz w:val="20"/>
                <w:szCs w:val="20"/>
              </w:rPr>
              <w:t xml:space="preserve"> </w:t>
            </w:r>
          </w:p>
          <w:p w:rsidR="00337B21" w:rsidRPr="006C7C9B" w:rsidRDefault="00337B21" w:rsidP="0002355A">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ア　外部サービス利用型共同生活援助サービス費（Ⅰ）</w:t>
            </w:r>
            <w:r w:rsidRPr="006C7C9B">
              <w:rPr>
                <w:rFonts w:asciiTheme="majorEastAsia" w:eastAsiaTheme="majorEastAsia" w:hAnsiTheme="majorEastAsia"/>
                <w:sz w:val="20"/>
                <w:szCs w:val="20"/>
              </w:rPr>
              <w:t xml:space="preserve"> </w:t>
            </w:r>
          </w:p>
          <w:p w:rsidR="00337B21" w:rsidRPr="006C7C9B" w:rsidRDefault="00337B21" w:rsidP="00337B21">
            <w:pPr>
              <w:pStyle w:val="Default"/>
              <w:ind w:leftChars="300" w:left="63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常勤換算方法により、世話人の員数が利用者の数を４で除して得た数以上であること。</w:t>
            </w:r>
            <w:r w:rsidRPr="006C7C9B">
              <w:rPr>
                <w:rFonts w:asciiTheme="majorEastAsia" w:eastAsiaTheme="majorEastAsia" w:hAnsiTheme="majorEastAsia"/>
                <w:sz w:val="20"/>
                <w:szCs w:val="20"/>
              </w:rPr>
              <w:t xml:space="preserve"> </w:t>
            </w:r>
          </w:p>
          <w:p w:rsidR="00337B21" w:rsidRPr="006C7C9B" w:rsidRDefault="00337B21" w:rsidP="0002355A">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イ　外部サービス利用型共同生活援助サービス費（Ⅱ）</w:t>
            </w:r>
            <w:r w:rsidRPr="006C7C9B">
              <w:rPr>
                <w:rFonts w:asciiTheme="majorEastAsia" w:eastAsiaTheme="majorEastAsia" w:hAnsiTheme="majorEastAsia"/>
                <w:sz w:val="20"/>
                <w:szCs w:val="20"/>
              </w:rPr>
              <w:t xml:space="preserve"> </w:t>
            </w:r>
          </w:p>
          <w:p w:rsidR="00337B21" w:rsidRPr="006C7C9B" w:rsidRDefault="00337B21" w:rsidP="00337B21">
            <w:pPr>
              <w:pStyle w:val="Default"/>
              <w:ind w:leftChars="300" w:left="63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常勤換算方法により、世話人の員数が利用者の数を５で除して得た数以上であること。</w:t>
            </w:r>
            <w:r w:rsidRPr="006C7C9B">
              <w:rPr>
                <w:rFonts w:asciiTheme="majorEastAsia" w:eastAsiaTheme="majorEastAsia" w:hAnsiTheme="majorEastAsia"/>
                <w:sz w:val="20"/>
                <w:szCs w:val="20"/>
              </w:rPr>
              <w:t xml:space="preserve"> </w:t>
            </w:r>
          </w:p>
          <w:p w:rsidR="00337B21" w:rsidRPr="006C7C9B" w:rsidRDefault="00337B21" w:rsidP="0002355A">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ウ　外部サービス利用型共同生活援助サービス費（Ⅲ）</w:t>
            </w:r>
            <w:r w:rsidRPr="006C7C9B">
              <w:rPr>
                <w:rFonts w:asciiTheme="majorEastAsia" w:eastAsiaTheme="majorEastAsia" w:hAnsiTheme="majorEastAsia"/>
                <w:sz w:val="20"/>
                <w:szCs w:val="20"/>
              </w:rPr>
              <w:t xml:space="preserve"> </w:t>
            </w:r>
          </w:p>
          <w:p w:rsidR="00396967" w:rsidRPr="006C7C9B" w:rsidRDefault="00337B21" w:rsidP="00337B21">
            <w:pPr>
              <w:pStyle w:val="a3"/>
              <w:wordWrap/>
              <w:ind w:leftChars="300" w:left="630"/>
              <w:rPr>
                <w:rFonts w:asciiTheme="majorEastAsia" w:eastAsiaTheme="majorEastAsia" w:hAnsiTheme="majorEastAsia"/>
              </w:rPr>
            </w:pPr>
            <w:r w:rsidRPr="006C7C9B">
              <w:rPr>
                <w:rFonts w:asciiTheme="majorEastAsia" w:eastAsiaTheme="majorEastAsia" w:hAnsiTheme="majorEastAsia" w:hint="eastAsia"/>
              </w:rPr>
              <w:t>常勤換算方法により、世話人の員数が利用者の数を６で除して得た数以上であること。</w:t>
            </w:r>
            <w:r w:rsidRPr="006C7C9B">
              <w:rPr>
                <w:rFonts w:asciiTheme="majorEastAsia" w:eastAsiaTheme="majorEastAsia" w:hAnsiTheme="majorEastAsia"/>
              </w:rPr>
              <w:t xml:space="preserve"> </w:t>
            </w:r>
          </w:p>
          <w:p w:rsidR="00337B21" w:rsidRPr="006C7C9B" w:rsidRDefault="00337B21" w:rsidP="0002355A">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エ　外部サービス利用型共同生活援助サービス費（Ⅳ）</w:t>
            </w:r>
            <w:r w:rsidRPr="006C7C9B">
              <w:rPr>
                <w:rFonts w:asciiTheme="majorEastAsia" w:eastAsiaTheme="majorEastAsia" w:hAnsiTheme="majorEastAsia"/>
                <w:sz w:val="20"/>
                <w:szCs w:val="20"/>
              </w:rPr>
              <w:t xml:space="preserve"> </w:t>
            </w:r>
          </w:p>
          <w:p w:rsidR="00337B21" w:rsidRPr="006C7C9B" w:rsidRDefault="00337B21" w:rsidP="00337B21">
            <w:pPr>
              <w:pStyle w:val="a3"/>
              <w:wordWrap/>
              <w:ind w:leftChars="300" w:left="630"/>
              <w:rPr>
                <w:rFonts w:asciiTheme="majorEastAsia" w:eastAsiaTheme="majorEastAsia" w:hAnsiTheme="majorEastAsia"/>
              </w:rPr>
            </w:pPr>
            <w:r w:rsidRPr="006C7C9B">
              <w:rPr>
                <w:rFonts w:asciiTheme="majorEastAsia" w:eastAsiaTheme="majorEastAsia" w:hAnsiTheme="majorEastAsia" w:hint="eastAsia"/>
              </w:rPr>
              <w:t>アからウまでに定める以外の外部サービス利用型指定共同生活援助事業所（地域社会における共生の実現に向けて新たな障害保健福祉施策を講ずるための関係法律の整備に関する法律の一部の施行に伴う関係省令の整備等に関する省令（平成</w:t>
            </w:r>
            <w:r w:rsidRPr="006C7C9B">
              <w:rPr>
                <w:rFonts w:asciiTheme="majorEastAsia" w:eastAsiaTheme="majorEastAsia" w:hAnsiTheme="majorEastAsia"/>
              </w:rPr>
              <w:t>25</w:t>
            </w:r>
            <w:r w:rsidRPr="006C7C9B">
              <w:rPr>
                <w:rFonts w:asciiTheme="majorEastAsia" w:eastAsiaTheme="majorEastAsia" w:hAnsiTheme="majorEastAsia" w:hint="eastAsia"/>
              </w:rPr>
              <w:t>年厚生労働省令第</w:t>
            </w:r>
            <w:r w:rsidRPr="006C7C9B">
              <w:rPr>
                <w:rFonts w:asciiTheme="majorEastAsia" w:eastAsiaTheme="majorEastAsia" w:hAnsiTheme="majorEastAsia"/>
              </w:rPr>
              <w:t>124</w:t>
            </w:r>
            <w:r w:rsidRPr="006C7C9B">
              <w:rPr>
                <w:rFonts w:asciiTheme="majorEastAsia" w:eastAsiaTheme="majorEastAsia" w:hAnsiTheme="majorEastAsia" w:hint="eastAsia"/>
              </w:rPr>
              <w:t>号。）附則第</w:t>
            </w:r>
            <w:r w:rsidRPr="006C7C9B">
              <w:rPr>
                <w:rFonts w:asciiTheme="majorEastAsia" w:eastAsiaTheme="majorEastAsia" w:hAnsiTheme="majorEastAsia"/>
              </w:rPr>
              <w:t>4</w:t>
            </w:r>
            <w:r w:rsidRPr="006C7C9B">
              <w:rPr>
                <w:rFonts w:asciiTheme="majorEastAsia" w:eastAsiaTheme="majorEastAsia" w:hAnsiTheme="majorEastAsia" w:hint="eastAsia"/>
              </w:rPr>
              <w:t>条の適用を受ける外部サービス利用型指定共同生活援助事業所に限る。）であること。</w:t>
            </w:r>
            <w:r w:rsidRPr="006C7C9B">
              <w:rPr>
                <w:rFonts w:asciiTheme="majorEastAsia" w:eastAsiaTheme="majorEastAsia" w:hAnsiTheme="majorEastAsia"/>
              </w:rPr>
              <w:t xml:space="preserve"> </w:t>
            </w:r>
          </w:p>
          <w:p w:rsidR="006623F3" w:rsidRPr="006C7C9B" w:rsidRDefault="006623F3" w:rsidP="0002355A">
            <w:pPr>
              <w:spacing w:line="240" w:lineRule="exact"/>
              <w:ind w:firstLineChars="200" w:firstLine="400"/>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hint="eastAsia"/>
                <w:sz w:val="20"/>
                <w:szCs w:val="20"/>
              </w:rPr>
              <w:t>オ</w:t>
            </w:r>
            <w:r w:rsidRPr="006C7C9B">
              <w:rPr>
                <w:rFonts w:asciiTheme="majorEastAsia" w:eastAsiaTheme="majorEastAsia" w:hAnsiTheme="majorEastAsia" w:cs="ＭＳ 明朝" w:hint="eastAsia"/>
                <w:color w:val="000000"/>
                <w:kern w:val="0"/>
                <w:sz w:val="20"/>
                <w:szCs w:val="20"/>
              </w:rPr>
              <w:t xml:space="preserve">　外部サービス利用型共同生活援助サービス費（Ⅴ）</w:t>
            </w:r>
            <w:r w:rsidRPr="006C7C9B">
              <w:rPr>
                <w:rFonts w:asciiTheme="majorEastAsia" w:eastAsiaTheme="majorEastAsia" w:hAnsiTheme="majorEastAsia" w:cs="ＭＳ 明朝"/>
                <w:color w:val="000000"/>
                <w:kern w:val="0"/>
                <w:sz w:val="20"/>
                <w:szCs w:val="20"/>
              </w:rPr>
              <w:t xml:space="preserve">  </w:t>
            </w:r>
          </w:p>
          <w:p w:rsidR="006623F3" w:rsidRPr="006C7C9B" w:rsidRDefault="006623F3" w:rsidP="0002355A">
            <w:pPr>
              <w:overflowPunct w:val="0"/>
              <w:spacing w:line="240" w:lineRule="exact"/>
              <w:ind w:leftChars="300" w:left="830" w:hangingChars="100" w:hanging="2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color w:val="000000"/>
                <w:kern w:val="0"/>
                <w:sz w:val="20"/>
                <w:szCs w:val="20"/>
              </w:rPr>
              <w:t>(ⅰ) 指定障害者支援施設等の入所施設に入所若しくは精神科病院等に入院している者又は家族等と同居している者等であって、共同生活住居への入居を希望している者が、体験的な入居を行うに当たって、継続的な利用に移行するための課題、目標、体験期間及び留意事項等を共同生活援助計画に位置付けて、体験的な入居を行う場合に算定できるものであること。</w:t>
            </w:r>
            <w:r w:rsidRPr="006C7C9B">
              <w:rPr>
                <w:rFonts w:asciiTheme="majorEastAsia" w:eastAsiaTheme="majorEastAsia" w:hAnsiTheme="majorEastAsia" w:cs="ＭＳ 明朝"/>
                <w:color w:val="000000"/>
                <w:kern w:val="0"/>
                <w:sz w:val="20"/>
                <w:szCs w:val="20"/>
              </w:rPr>
              <w:t xml:space="preserve"> </w:t>
            </w:r>
          </w:p>
          <w:p w:rsidR="006B1637" w:rsidRPr="006C7C9B" w:rsidRDefault="006623F3" w:rsidP="0002355A">
            <w:pPr>
              <w:overflowPunct w:val="0"/>
              <w:spacing w:line="240" w:lineRule="exact"/>
              <w:ind w:leftChars="300" w:left="830" w:hangingChars="100" w:hanging="200"/>
              <w:textAlignment w:val="baseline"/>
              <w:rPr>
                <w:rFonts w:asciiTheme="majorEastAsia" w:eastAsiaTheme="majorEastAsia" w:hAnsiTheme="majorEastAsia" w:cs="ＭＳ 明朝"/>
                <w:color w:val="000000"/>
                <w:kern w:val="0"/>
                <w:sz w:val="20"/>
                <w:szCs w:val="20"/>
              </w:rPr>
            </w:pPr>
            <w:r w:rsidRPr="006C7C9B">
              <w:rPr>
                <w:rFonts w:asciiTheme="majorEastAsia" w:eastAsiaTheme="majorEastAsia" w:hAnsiTheme="majorEastAsia" w:cs="ＭＳ 明朝" w:hint="eastAsia"/>
                <w:color w:val="000000"/>
                <w:kern w:val="0"/>
                <w:sz w:val="20"/>
                <w:szCs w:val="20"/>
              </w:rPr>
              <w:t>(ⅱ）</w:t>
            </w:r>
            <w:r w:rsidRPr="006C7C9B">
              <w:rPr>
                <w:rFonts w:asciiTheme="majorEastAsia" w:eastAsiaTheme="majorEastAsia" w:hAnsiTheme="majorEastAsia" w:cs="ＭＳ 明朝"/>
                <w:color w:val="000000"/>
                <w:kern w:val="0"/>
                <w:sz w:val="20"/>
                <w:szCs w:val="20"/>
              </w:rPr>
              <w:t xml:space="preserve"> </w:t>
            </w:r>
            <w:r w:rsidRPr="006C7C9B">
              <w:rPr>
                <w:rFonts w:asciiTheme="majorEastAsia" w:eastAsiaTheme="majorEastAsia" w:hAnsiTheme="majorEastAsia" w:cs="ＭＳ 明朝" w:hint="eastAsia"/>
                <w:color w:val="000000"/>
                <w:kern w:val="0"/>
                <w:sz w:val="20"/>
                <w:szCs w:val="20"/>
              </w:rPr>
              <w:t>施設入所者の体験的な入居については、施設入所支援等の外泊に位置付けられるものとし、入院・外泊時加算等の算定が可能なものであるが、共同生活住居の入居日及び退居日については、施設入所支援サービス費等を合わせて算定することが可能であること。ただし、共同生活住居が同一敷地内にある場合は、共同生活住居の入居日は共同生活援助サービス費を算定し、共同生活住居の退居日は施設入所支援サービス費等を算定する。（病院に入院している者についても同様の取扱いとする。）</w:t>
            </w:r>
          </w:p>
          <w:p w:rsidR="002D773C" w:rsidRPr="006C7C9B" w:rsidRDefault="002D773C" w:rsidP="0002355A">
            <w:pPr>
              <w:overflowPunct w:val="0"/>
              <w:spacing w:line="240" w:lineRule="exact"/>
              <w:ind w:leftChars="300" w:left="830" w:hangingChars="100" w:hanging="200"/>
              <w:textAlignment w:val="baseline"/>
              <w:rPr>
                <w:rFonts w:asciiTheme="majorEastAsia" w:eastAsiaTheme="majorEastAsia" w:hAnsiTheme="majorEastAsia" w:cs="ＭＳ 明朝"/>
                <w:color w:val="000000"/>
                <w:kern w:val="0"/>
                <w:sz w:val="20"/>
                <w:szCs w:val="20"/>
              </w:rPr>
            </w:pPr>
            <w:r w:rsidRPr="006C7C9B">
              <w:rPr>
                <w:rFonts w:asciiTheme="majorEastAsia" w:eastAsiaTheme="majorEastAsia" w:hAnsiTheme="majorEastAsia" w:hint="eastAsia"/>
                <w:sz w:val="20"/>
                <w:szCs w:val="20"/>
              </w:rPr>
              <w:t>(ⅲ)</w:t>
            </w:r>
            <w:r w:rsidRPr="006C7C9B">
              <w:rPr>
                <w:rFonts w:asciiTheme="majorEastAsia" w:eastAsiaTheme="majorEastAsia" w:hAnsiTheme="majorEastAsia"/>
                <w:sz w:val="20"/>
                <w:szCs w:val="20"/>
              </w:rPr>
              <w:t xml:space="preserve"> </w:t>
            </w:r>
            <w:r w:rsidRPr="006C7C9B">
              <w:rPr>
                <w:rFonts w:asciiTheme="majorEastAsia" w:eastAsiaTheme="majorEastAsia" w:hAnsiTheme="majorEastAsia" w:hint="eastAsia"/>
                <w:sz w:val="20"/>
                <w:szCs w:val="20"/>
              </w:rPr>
              <w:t>外部サービス利用型共同生活援助サービス費（Ⅴ)を算定している場合、自立生活支援加算は算定しない。また、病院又は入所施設に入院又は入所している者が体験的な入居中に入院した場合、入院中の支援は元の病院又は入所施設が行うものであるから、入院時支援特別加算及び長期入院時支援特別加算は算定しない。また、入院又は入所している者については、帰宅時支援加算及び長期帰宅時支援加算は算定しない。</w:t>
            </w:r>
          </w:p>
        </w:tc>
        <w:tc>
          <w:tcPr>
            <w:tcW w:w="1311" w:type="dxa"/>
            <w:vMerge w:val="restart"/>
            <w:tcBorders>
              <w:top w:val="single" w:sz="4" w:space="0" w:color="auto"/>
              <w:left w:val="nil"/>
              <w:right w:val="single" w:sz="4" w:space="0" w:color="000000"/>
            </w:tcBorders>
          </w:tcPr>
          <w:p w:rsidR="00A14E05" w:rsidRPr="006C7C9B" w:rsidRDefault="00A14E05" w:rsidP="00E350C4">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A14E05" w:rsidRPr="006C7C9B" w:rsidRDefault="00A14E05" w:rsidP="00E350C4">
            <w:pPr>
              <w:pStyle w:val="a3"/>
              <w:wordWrap/>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396967" w:rsidRPr="006C7C9B" w:rsidRDefault="00A14E05" w:rsidP="0088787D">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00337B21" w:rsidRPr="006C7C9B">
              <w:rPr>
                <w:rFonts w:asciiTheme="majorEastAsia" w:eastAsiaTheme="majorEastAsia" w:hAnsiTheme="majorEastAsia" w:cs="Times New Roman"/>
              </w:rPr>
              <w:t>3(</w:t>
            </w:r>
            <w:r w:rsidR="00337B21" w:rsidRPr="006C7C9B">
              <w:rPr>
                <w:rFonts w:asciiTheme="majorEastAsia" w:eastAsiaTheme="majorEastAsia" w:hAnsiTheme="majorEastAsia" w:cs="Times New Roman" w:hint="eastAsia"/>
              </w:rPr>
              <w:t>8</w:t>
            </w:r>
            <w:r w:rsidRPr="006C7C9B">
              <w:rPr>
                <w:rFonts w:asciiTheme="majorEastAsia" w:eastAsiaTheme="majorEastAsia" w:hAnsiTheme="majorEastAsia" w:cs="Times New Roman"/>
              </w:rPr>
              <w:t>)</w:t>
            </w:r>
            <w:r w:rsidR="00337B21" w:rsidRPr="006C7C9B">
              <w:rPr>
                <w:rFonts w:asciiTheme="majorEastAsia" w:eastAsiaTheme="majorEastAsia" w:hAnsiTheme="majorEastAsia" w:cs="ＭＳ 明朝" w:hint="eastAsia"/>
              </w:rPr>
              <w:t>③</w:t>
            </w:r>
            <w:r w:rsidRPr="006C7C9B">
              <w:rPr>
                <w:rFonts w:asciiTheme="majorEastAsia" w:eastAsiaTheme="majorEastAsia" w:hAnsiTheme="majorEastAsia" w:cs="ＭＳ 明朝" w:hint="eastAsia"/>
              </w:rPr>
              <w:t>（二）</w:t>
            </w:r>
          </w:p>
        </w:tc>
      </w:tr>
      <w:tr w:rsidR="00A14E05" w:rsidRPr="006C7C9B" w:rsidTr="00B32B90">
        <w:trPr>
          <w:cantSplit/>
          <w:trHeight w:val="144"/>
        </w:trPr>
        <w:tc>
          <w:tcPr>
            <w:tcW w:w="51" w:type="dxa"/>
            <w:tcBorders>
              <w:top w:val="nil"/>
              <w:left w:val="nil"/>
              <w:bottom w:val="nil"/>
              <w:right w:val="nil"/>
            </w:tcBorders>
          </w:tcPr>
          <w:p w:rsidR="00A14E05" w:rsidRPr="006C7C9B" w:rsidRDefault="00A14E05">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A14E05" w:rsidRPr="006C7C9B" w:rsidRDefault="00A14E05" w:rsidP="0090209B">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A14E05" w:rsidRPr="006C7C9B" w:rsidRDefault="00A14E05" w:rsidP="0090209B">
            <w:pPr>
              <w:pStyle w:val="a3"/>
              <w:spacing w:line="209" w:lineRule="exact"/>
              <w:rPr>
                <w:rFonts w:asciiTheme="majorEastAsia" w:eastAsiaTheme="majorEastAsia" w:hAnsiTheme="majorEastAsia"/>
                <w:spacing w:val="0"/>
              </w:rPr>
            </w:pPr>
          </w:p>
        </w:tc>
        <w:tc>
          <w:tcPr>
            <w:tcW w:w="1311" w:type="dxa"/>
            <w:vMerge/>
            <w:tcBorders>
              <w:left w:val="nil"/>
              <w:bottom w:val="single" w:sz="4" w:space="0" w:color="000000"/>
              <w:right w:val="single" w:sz="4" w:space="0" w:color="000000"/>
            </w:tcBorders>
          </w:tcPr>
          <w:p w:rsidR="00A14E05" w:rsidRPr="006C7C9B" w:rsidRDefault="00A14E05" w:rsidP="0090209B">
            <w:pPr>
              <w:pStyle w:val="a3"/>
              <w:spacing w:line="209" w:lineRule="exact"/>
              <w:rPr>
                <w:rFonts w:asciiTheme="majorEastAsia" w:eastAsiaTheme="majorEastAsia" w:hAnsiTheme="majorEastAsia"/>
                <w:spacing w:val="0"/>
              </w:rPr>
            </w:pPr>
          </w:p>
        </w:tc>
      </w:tr>
      <w:tr w:rsidR="002D773C" w:rsidRPr="006C7C9B" w:rsidTr="00B32B90">
        <w:trPr>
          <w:cantSplit/>
          <w:trHeight w:hRule="exact" w:val="414"/>
        </w:trPr>
        <w:tc>
          <w:tcPr>
            <w:tcW w:w="51" w:type="dxa"/>
            <w:vMerge w:val="restart"/>
            <w:tcBorders>
              <w:top w:val="nil"/>
              <w:left w:val="nil"/>
              <w:right w:val="nil"/>
            </w:tcBorders>
          </w:tcPr>
          <w:p w:rsidR="002D773C" w:rsidRPr="006C7C9B" w:rsidRDefault="002D773C" w:rsidP="001031A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2D773C" w:rsidRPr="006C7C9B" w:rsidRDefault="002D773C" w:rsidP="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2D773C" w:rsidRPr="006C7C9B" w:rsidRDefault="002D773C" w:rsidP="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000000"/>
              <w:left w:val="nil"/>
              <w:bottom w:val="single" w:sz="4" w:space="0" w:color="000000"/>
              <w:right w:val="single" w:sz="4" w:space="0" w:color="000000"/>
            </w:tcBorders>
          </w:tcPr>
          <w:p w:rsidR="002D773C" w:rsidRPr="006C7C9B" w:rsidRDefault="002D773C" w:rsidP="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32B90" w:rsidRPr="006C7C9B" w:rsidTr="00B32B90">
        <w:trPr>
          <w:cantSplit/>
          <w:trHeight w:val="2490"/>
        </w:trPr>
        <w:tc>
          <w:tcPr>
            <w:tcW w:w="51" w:type="dxa"/>
            <w:vMerge/>
            <w:tcBorders>
              <w:left w:val="nil"/>
              <w:right w:val="nil"/>
            </w:tcBorders>
          </w:tcPr>
          <w:p w:rsidR="00B32B90" w:rsidRPr="006C7C9B" w:rsidRDefault="00B32B90" w:rsidP="001031A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32B90" w:rsidRPr="006C7C9B" w:rsidRDefault="00B32B90" w:rsidP="002D773C">
            <w:pPr>
              <w:pStyle w:val="a3"/>
              <w:wordWrap/>
              <w:rPr>
                <w:rFonts w:asciiTheme="majorEastAsia" w:eastAsiaTheme="majorEastAsia" w:hAnsiTheme="majorEastAsia"/>
                <w:spacing w:val="0"/>
              </w:rPr>
            </w:pPr>
            <w:r w:rsidRPr="006C7C9B">
              <w:rPr>
                <w:rFonts w:asciiTheme="majorEastAsia" w:eastAsiaTheme="majorEastAsia" w:hAnsiTheme="majorEastAsia" w:cs="Times New Roman"/>
              </w:rPr>
              <w:t>(7)</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減算が行わ</w:t>
            </w:r>
          </w:p>
          <w:p w:rsidR="00B32B90" w:rsidRPr="006C7C9B" w:rsidRDefault="00B32B90" w:rsidP="002D773C">
            <w:pPr>
              <w:pStyle w:val="a3"/>
              <w:wordWrap/>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れる場合</w:t>
            </w:r>
          </w:p>
          <w:p w:rsidR="00B32B90" w:rsidRPr="006C7C9B" w:rsidRDefault="00B32B90" w:rsidP="002D773C">
            <w:pPr>
              <w:pStyle w:val="a3"/>
              <w:wordWrap/>
              <w:rPr>
                <w:rFonts w:asciiTheme="majorEastAsia" w:eastAsiaTheme="majorEastAsia" w:hAnsiTheme="majorEastAsia" w:cs="ＭＳ 明朝"/>
              </w:rPr>
            </w:pPr>
          </w:p>
          <w:p w:rsidR="00B32B90" w:rsidRPr="006C7C9B" w:rsidRDefault="00B32B90" w:rsidP="002D773C">
            <w:pPr>
              <w:pStyle w:val="a3"/>
              <w:wordWrap/>
              <w:rPr>
                <w:rFonts w:asciiTheme="majorEastAsia" w:eastAsiaTheme="majorEastAsia" w:hAnsiTheme="majorEastAsia" w:cs="ＭＳ 明朝"/>
              </w:rPr>
            </w:pPr>
          </w:p>
          <w:p w:rsidR="00B32B90" w:rsidRPr="006C7C9B" w:rsidRDefault="00B32B90" w:rsidP="002D773C">
            <w:pPr>
              <w:pStyle w:val="a3"/>
              <w:wordWrap/>
              <w:rPr>
                <w:rFonts w:asciiTheme="majorEastAsia" w:eastAsiaTheme="majorEastAsia" w:hAnsiTheme="majorEastAsia" w:cs="ＭＳ 明朝"/>
              </w:rPr>
            </w:pPr>
          </w:p>
          <w:p w:rsidR="00B32B90" w:rsidRPr="006C7C9B" w:rsidRDefault="00B32B90" w:rsidP="002D773C">
            <w:pPr>
              <w:pStyle w:val="a3"/>
              <w:spacing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人員欠如減算</w:t>
            </w:r>
          </w:p>
          <w:p w:rsidR="00B32B90" w:rsidRPr="006C7C9B" w:rsidRDefault="00B32B90" w:rsidP="002D773C">
            <w:pPr>
              <w:pStyle w:val="a3"/>
              <w:spacing w:line="220" w:lineRule="exact"/>
              <w:rPr>
                <w:rFonts w:asciiTheme="majorEastAsia" w:eastAsiaTheme="majorEastAsia" w:hAnsiTheme="majorEastAsia" w:cs="ＭＳ 明朝"/>
              </w:rPr>
            </w:pPr>
          </w:p>
          <w:p w:rsidR="00B32B90" w:rsidRPr="006C7C9B" w:rsidRDefault="00B32B90" w:rsidP="002D773C">
            <w:pPr>
              <w:pStyle w:val="a3"/>
              <w:spacing w:line="220" w:lineRule="exact"/>
              <w:rPr>
                <w:rFonts w:asciiTheme="majorEastAsia" w:eastAsiaTheme="majorEastAsia" w:hAnsiTheme="majorEastAsia" w:cs="ＭＳ 明朝"/>
              </w:rPr>
            </w:pPr>
          </w:p>
          <w:p w:rsidR="00B32B90" w:rsidRPr="006C7C9B" w:rsidRDefault="00B32B90" w:rsidP="002D773C">
            <w:pPr>
              <w:pStyle w:val="a3"/>
              <w:spacing w:line="220" w:lineRule="exact"/>
              <w:rPr>
                <w:rFonts w:asciiTheme="majorEastAsia" w:eastAsiaTheme="majorEastAsia" w:hAnsiTheme="majorEastAsia" w:cs="ＭＳ 明朝"/>
              </w:rPr>
            </w:pPr>
          </w:p>
          <w:p w:rsidR="00B32B90" w:rsidRPr="006C7C9B" w:rsidRDefault="00B32B90" w:rsidP="002D773C">
            <w:pPr>
              <w:pStyle w:val="a3"/>
              <w:spacing w:line="220" w:lineRule="exact"/>
              <w:rPr>
                <w:rFonts w:asciiTheme="majorEastAsia" w:eastAsiaTheme="majorEastAsia" w:hAnsiTheme="majorEastAsia" w:cs="ＭＳ 明朝"/>
              </w:rPr>
            </w:pPr>
          </w:p>
          <w:p w:rsidR="00B32B90" w:rsidRPr="006C7C9B" w:rsidRDefault="00B32B90" w:rsidP="002D773C">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B32B90" w:rsidRPr="006C7C9B" w:rsidRDefault="00B32B90" w:rsidP="0002355A">
            <w:pPr>
              <w:pStyle w:val="a3"/>
              <w:wordWrap/>
              <w:ind w:firstLineChars="100" w:firstLine="204"/>
              <w:rPr>
                <w:rFonts w:asciiTheme="majorEastAsia" w:eastAsiaTheme="majorEastAsia" w:hAnsiTheme="majorEastAsia" w:cs="ＭＳ 明朝"/>
              </w:rPr>
            </w:pPr>
            <w:r w:rsidRPr="006C7C9B">
              <w:rPr>
                <w:rFonts w:asciiTheme="majorEastAsia" w:eastAsiaTheme="majorEastAsia" w:hAnsiTheme="majorEastAsia" w:cs="ＭＳ 明朝" w:hint="eastAsia"/>
              </w:rPr>
              <w:t>外部サービス利用型共同生活援助サービス費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のの算定に当たって、次の</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から</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までのいずれかに該当する場合に、それぞれに掲げる割合を所定単位数に乗じて得た数を算定しているか。</w:t>
            </w:r>
          </w:p>
          <w:p w:rsidR="00B32B90" w:rsidRPr="006C7C9B" w:rsidRDefault="00B32B90" w:rsidP="002D773C">
            <w:pPr>
              <w:pStyle w:val="a3"/>
              <w:wordWrap/>
              <w:ind w:leftChars="300" w:left="630"/>
              <w:rPr>
                <w:rFonts w:asciiTheme="majorEastAsia" w:eastAsiaTheme="majorEastAsia" w:hAnsiTheme="majorEastAsia"/>
                <w:spacing w:val="0"/>
              </w:rPr>
            </w:pPr>
          </w:p>
          <w:p w:rsidR="00B32B90" w:rsidRPr="006C7C9B" w:rsidRDefault="00B32B90" w:rsidP="002D773C">
            <w:pPr>
              <w:pStyle w:val="a3"/>
              <w:wordWrap/>
              <w:rPr>
                <w:rFonts w:asciiTheme="majorEastAsia" w:eastAsiaTheme="majorEastAsia" w:hAnsiTheme="majorEastAsia"/>
                <w:color w:val="000000"/>
              </w:rPr>
            </w:pPr>
            <w:r w:rsidRPr="006C7C9B">
              <w:rPr>
                <w:rFonts w:asciiTheme="majorEastAsia" w:eastAsiaTheme="majorEastAsia" w:hAnsiTheme="majorEastAsia" w:hint="eastAsia"/>
                <w:color w:val="000000"/>
              </w:rPr>
              <w:t xml:space="preserve">　従業者の員数が別に厚生労働大臣が定める基準に該当する場合　別に厚生労働大臣が定める割合</w:t>
            </w:r>
          </w:p>
          <w:p w:rsidR="00B32B90" w:rsidRPr="006C7C9B" w:rsidRDefault="00B32B90" w:rsidP="002D773C">
            <w:pPr>
              <w:pStyle w:val="title-irregular4"/>
              <w:ind w:left="0" w:firstLine="0"/>
              <w:jc w:val="both"/>
              <w:rPr>
                <w:rFonts w:asciiTheme="majorEastAsia" w:eastAsiaTheme="majorEastAsia" w:hAnsiTheme="majorEastAsia"/>
                <w:sz w:val="20"/>
                <w:szCs w:val="20"/>
              </w:rPr>
            </w:pPr>
          </w:p>
          <w:p w:rsidR="00B32B90" w:rsidRPr="006C7C9B" w:rsidRDefault="00B32B90" w:rsidP="0002355A">
            <w:pPr>
              <w:pStyle w:val="a3"/>
              <w:spacing w:line="220" w:lineRule="exact"/>
              <w:ind w:left="204" w:hangingChars="100" w:hanging="204"/>
              <w:rPr>
                <w:rFonts w:asciiTheme="majorEastAsia" w:eastAsiaTheme="majorEastAsia" w:hAnsiTheme="majorEastAsia"/>
                <w:color w:val="000000"/>
              </w:rPr>
            </w:pPr>
            <w:r w:rsidRPr="006C7C9B">
              <w:rPr>
                <w:rFonts w:asciiTheme="majorEastAsia" w:eastAsiaTheme="majorEastAsia" w:hAnsiTheme="majorEastAsia" w:hint="eastAsia"/>
                <w:color w:val="000000"/>
              </w:rPr>
              <w:t>●　厚生労働大臣が定める利用者の数の基準、従業者の員数の基準及び営業時間の時間数並びに所定単位数に乗じる割合</w:t>
            </w:r>
          </w:p>
          <w:p w:rsidR="00B32B90" w:rsidRPr="006C7C9B" w:rsidRDefault="00B32B90" w:rsidP="002D773C">
            <w:pPr>
              <w:pStyle w:val="a3"/>
              <w:spacing w:line="220" w:lineRule="exact"/>
              <w:rPr>
                <w:rFonts w:asciiTheme="majorEastAsia" w:eastAsiaTheme="majorEastAsia" w:hAnsiTheme="majorEastAsia"/>
                <w:spacing w:val="0"/>
              </w:rPr>
            </w:pPr>
          </w:p>
        </w:tc>
        <w:tc>
          <w:tcPr>
            <w:tcW w:w="1311" w:type="dxa"/>
            <w:tcBorders>
              <w:top w:val="nil"/>
              <w:left w:val="nil"/>
              <w:right w:val="single" w:sz="4" w:space="0" w:color="000000"/>
            </w:tcBorders>
          </w:tcPr>
          <w:p w:rsidR="00B32B90" w:rsidRPr="006C7C9B" w:rsidRDefault="00B32B90" w:rsidP="002D773C">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32B90" w:rsidRPr="006C7C9B" w:rsidRDefault="00B32B90" w:rsidP="002D773C">
            <w:pPr>
              <w:pStyle w:val="a3"/>
              <w:wordWrap/>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の2の2の注</w:t>
            </w:r>
            <w:r w:rsidRPr="006C7C9B">
              <w:rPr>
                <w:rFonts w:asciiTheme="majorEastAsia" w:eastAsiaTheme="majorEastAsia" w:hAnsiTheme="majorEastAsia" w:cs="Times New Roman"/>
              </w:rPr>
              <w:t>7</w:t>
            </w:r>
          </w:p>
          <w:p w:rsidR="00B32B90" w:rsidRPr="006C7C9B" w:rsidRDefault="00B32B90" w:rsidP="002D773C">
            <w:pPr>
              <w:pStyle w:val="a3"/>
              <w:wordWrap/>
              <w:rPr>
                <w:rFonts w:asciiTheme="majorEastAsia" w:eastAsiaTheme="majorEastAsia" w:hAnsiTheme="majorEastAsia" w:cs="Times New Roman"/>
              </w:rPr>
            </w:pPr>
          </w:p>
          <w:p w:rsidR="00B32B90" w:rsidRPr="006C7C9B" w:rsidRDefault="00B32B90" w:rsidP="002D773C">
            <w:pPr>
              <w:pStyle w:val="a3"/>
              <w:wordWrap/>
              <w:spacing w:before="100"/>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32B90" w:rsidRPr="006C7C9B" w:rsidRDefault="00B32B90" w:rsidP="002D773C">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p>
          <w:p w:rsidR="00B32B90" w:rsidRPr="006C7C9B" w:rsidRDefault="00B32B90" w:rsidP="002D773C">
            <w:pPr>
              <w:pStyle w:val="a3"/>
              <w:wordWrap/>
              <w:rPr>
                <w:rFonts w:asciiTheme="majorEastAsia" w:eastAsiaTheme="majorEastAsia" w:hAnsiTheme="majorEastAsia"/>
                <w:spacing w:val="0"/>
              </w:rPr>
            </w:pPr>
          </w:p>
          <w:p w:rsidR="00B32B90" w:rsidRPr="006C7C9B" w:rsidRDefault="00B32B90" w:rsidP="002D773C">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550</w:t>
            </w:r>
          </w:p>
          <w:p w:rsidR="00B32B90" w:rsidRPr="006C7C9B" w:rsidRDefault="00B32B90" w:rsidP="002D773C">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十一</w:t>
            </w:r>
          </w:p>
          <w:p w:rsidR="00B32B90" w:rsidRPr="006C7C9B" w:rsidRDefault="00B32B90" w:rsidP="001031A3">
            <w:pPr>
              <w:pStyle w:val="a3"/>
              <w:spacing w:line="220" w:lineRule="exact"/>
              <w:rPr>
                <w:rFonts w:asciiTheme="majorEastAsia" w:eastAsiaTheme="majorEastAsia" w:hAnsiTheme="majorEastAsia"/>
                <w:spacing w:val="0"/>
              </w:rPr>
            </w:pPr>
          </w:p>
        </w:tc>
      </w:tr>
      <w:tr w:rsidR="002D773C" w:rsidRPr="006C7C9B" w:rsidTr="00B32B90">
        <w:trPr>
          <w:cantSplit/>
          <w:trHeight w:val="235"/>
        </w:trPr>
        <w:tc>
          <w:tcPr>
            <w:tcW w:w="51" w:type="dxa"/>
            <w:vMerge/>
            <w:tcBorders>
              <w:left w:val="nil"/>
              <w:right w:val="nil"/>
            </w:tcBorders>
          </w:tcPr>
          <w:p w:rsidR="002D773C" w:rsidRPr="006C7C9B" w:rsidRDefault="002D773C" w:rsidP="001031A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2D773C" w:rsidRPr="006C7C9B" w:rsidRDefault="002D773C" w:rsidP="002D773C">
            <w:pPr>
              <w:pStyle w:val="a3"/>
              <w:wordWrap/>
              <w:spacing w:line="24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2D773C" w:rsidRPr="006C7C9B" w:rsidRDefault="002D773C" w:rsidP="0002355A">
            <w:pPr>
              <w:pStyle w:val="p"/>
              <w:spacing w:line="240" w:lineRule="exact"/>
              <w:ind w:leftChars="200" w:left="420" w:firstLineChars="100" w:firstLine="200"/>
              <w:rPr>
                <w:rFonts w:asciiTheme="majorEastAsia" w:eastAsiaTheme="majorEastAsia" w:hAnsiTheme="majorEastAsia"/>
                <w:color w:val="000000"/>
                <w:sz w:val="20"/>
                <w:szCs w:val="20"/>
              </w:rPr>
            </w:pPr>
            <w:r w:rsidRPr="006C7C9B">
              <w:rPr>
                <w:rFonts w:asciiTheme="majorEastAsia" w:eastAsiaTheme="majorEastAsia" w:hAnsiTheme="majorEastAsia" w:hint="eastAsia"/>
                <w:color w:val="000000"/>
                <w:sz w:val="20"/>
                <w:szCs w:val="20"/>
              </w:rPr>
              <w:t>介護給付費等単位数表第15の1の2の2の外部サービス利用型共同生活援助サービス費の注7の(1)の厚生労働大臣が定める従業者の員数の基準及び所定単位数に乗じる割合</w:t>
            </w:r>
          </w:p>
          <w:p w:rsidR="002D773C" w:rsidRPr="006C7C9B" w:rsidRDefault="002D773C" w:rsidP="0002355A">
            <w:pPr>
              <w:pStyle w:val="p"/>
              <w:spacing w:line="240" w:lineRule="exact"/>
              <w:ind w:leftChars="300" w:left="630" w:firstLineChars="100" w:firstLine="200"/>
              <w:rPr>
                <w:rFonts w:asciiTheme="majorEastAsia" w:eastAsiaTheme="majorEastAsia" w:hAnsiTheme="majorEastAsia"/>
                <w:color w:val="000000"/>
                <w:sz w:val="20"/>
                <w:szCs w:val="20"/>
              </w:rPr>
            </w:pPr>
            <w:r w:rsidRPr="006C7C9B">
              <w:rPr>
                <w:rFonts w:asciiTheme="majorEastAsia" w:eastAsiaTheme="majorEastAsia" w:hAnsiTheme="majorEastAsia" w:hint="eastAsia"/>
                <w:color w:val="000000"/>
                <w:sz w:val="20"/>
                <w:szCs w:val="20"/>
              </w:rPr>
              <w:t>外部サービス利用型指定共同生活援助事業所(指定障害福祉サービス基準第二百十三条の十四第一項に規定する外部サービス利用型指定共同生活援助事業所をいう。)の従業者の員数が次の表の上欄に掲げる員数の基準に該当する場合については、所定単位数に乗じる割合を以下に掲げるところによるものとする。</w:t>
            </w:r>
          </w:p>
          <w:p w:rsidR="002D773C" w:rsidRPr="006C7C9B" w:rsidRDefault="002D773C" w:rsidP="002D773C">
            <w:pPr>
              <w:pStyle w:val="a3"/>
              <w:wordWrap/>
              <w:spacing w:line="24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ＭＳ明朝ｩ" w:hint="eastAsia"/>
              </w:rPr>
              <w:t>厚生労働大臣が定める従業者の員数の基準</w:t>
            </w:r>
          </w:p>
          <w:p w:rsidR="002D773C" w:rsidRPr="006C7C9B" w:rsidRDefault="002D773C" w:rsidP="0002355A">
            <w:pPr>
              <w:spacing w:line="240" w:lineRule="exact"/>
              <w:ind w:left="800" w:hangingChars="400" w:hanging="800"/>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sz w:val="20"/>
                <w:szCs w:val="20"/>
              </w:rPr>
              <w:t xml:space="preserve">　　　　　</w:t>
            </w:r>
            <w:r w:rsidRPr="006C7C9B">
              <w:rPr>
                <w:rFonts w:asciiTheme="majorEastAsia" w:eastAsiaTheme="majorEastAsia" w:hAnsiTheme="majorEastAsia" w:cs="ＭＳ 明朝" w:hint="eastAsia"/>
                <w:color w:val="000000"/>
                <w:kern w:val="0"/>
                <w:sz w:val="20"/>
                <w:szCs w:val="20"/>
              </w:rPr>
              <w:t>指定障害福祉サービス基準の規定により、外部サービス利用型指定共同生活援助事業所に置くべき世話人又はサービス管理責任者の員数を満たしていないこと。</w:t>
            </w:r>
          </w:p>
          <w:p w:rsidR="002D773C" w:rsidRPr="006C7C9B" w:rsidRDefault="002D773C" w:rsidP="0002355A">
            <w:pPr>
              <w:pStyle w:val="a3"/>
              <w:wordWrap/>
              <w:spacing w:line="240" w:lineRule="exact"/>
              <w:ind w:firstLineChars="300" w:firstLine="612"/>
              <w:rPr>
                <w:rFonts w:asciiTheme="majorEastAsia" w:eastAsiaTheme="majorEastAsia" w:hAnsiTheme="majorEastAsia" w:cs="ＭＳ明朝ｩ"/>
              </w:rPr>
            </w:pPr>
            <w:r w:rsidRPr="006C7C9B">
              <w:rPr>
                <w:rFonts w:asciiTheme="majorEastAsia" w:eastAsiaTheme="majorEastAsia" w:hAnsiTheme="majorEastAsia" w:cs="ＭＳ明朝ｩ" w:hint="eastAsia"/>
              </w:rPr>
              <w:t>・厚生労働大臣が定める所定単位数に乗じる割合</w:t>
            </w:r>
          </w:p>
          <w:p w:rsidR="002D773C" w:rsidRPr="006C7C9B" w:rsidRDefault="002D773C" w:rsidP="0002355A">
            <w:pPr>
              <w:overflowPunct w:val="0"/>
              <w:spacing w:line="240" w:lineRule="exact"/>
              <w:ind w:leftChars="400" w:left="840" w:firstLineChars="100" w:firstLine="2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color w:val="000000"/>
                <w:kern w:val="0"/>
                <w:sz w:val="20"/>
                <w:szCs w:val="20"/>
              </w:rPr>
              <w:t>百分の七十</w:t>
            </w:r>
            <w:r w:rsidRPr="006C7C9B">
              <w:rPr>
                <w:rFonts w:asciiTheme="majorEastAsia" w:eastAsiaTheme="majorEastAsia" w:hAnsiTheme="majorEastAsia" w:cs="ＭＳ 明朝"/>
                <w:color w:val="000000"/>
                <w:kern w:val="0"/>
                <w:sz w:val="20"/>
                <w:szCs w:val="20"/>
              </w:rPr>
              <w:t>(</w:t>
            </w:r>
            <w:r w:rsidRPr="006C7C9B">
              <w:rPr>
                <w:rFonts w:asciiTheme="majorEastAsia" w:eastAsiaTheme="majorEastAsia" w:hAnsiTheme="majorEastAsia" w:cs="ＭＳ 明朝" w:hint="eastAsia"/>
                <w:color w:val="000000"/>
                <w:kern w:val="0"/>
                <w:sz w:val="20"/>
                <w:szCs w:val="20"/>
              </w:rPr>
              <w:t>世話人の員数を満たしていない状態が三月以上継続している場合又はサービス管理責任者の員数を満たしていない状態が五月以上継続している場合は、百分の五十</w:t>
            </w:r>
            <w:r w:rsidRPr="006C7C9B">
              <w:rPr>
                <w:rFonts w:asciiTheme="majorEastAsia" w:eastAsiaTheme="majorEastAsia" w:hAnsiTheme="majorEastAsia" w:cs="ＭＳ 明朝"/>
                <w:color w:val="000000"/>
                <w:kern w:val="0"/>
                <w:sz w:val="20"/>
                <w:szCs w:val="20"/>
              </w:rPr>
              <w:t>)</w:t>
            </w:r>
          </w:p>
          <w:p w:rsidR="002D773C" w:rsidRPr="006C7C9B" w:rsidRDefault="002D773C" w:rsidP="002D773C">
            <w:pPr>
              <w:pStyle w:val="a3"/>
              <w:wordWrap/>
              <w:spacing w:line="240" w:lineRule="exact"/>
              <w:ind w:left="600" w:hangingChars="300" w:hanging="600"/>
              <w:rPr>
                <w:rFonts w:asciiTheme="majorEastAsia" w:eastAsiaTheme="majorEastAsia" w:hAnsiTheme="majorEastAsia"/>
                <w:spacing w:val="0"/>
              </w:rPr>
            </w:pPr>
          </w:p>
        </w:tc>
        <w:tc>
          <w:tcPr>
            <w:tcW w:w="1311" w:type="dxa"/>
            <w:tcBorders>
              <w:top w:val="nil"/>
              <w:left w:val="nil"/>
              <w:right w:val="single" w:sz="4" w:space="0" w:color="000000"/>
            </w:tcBorders>
          </w:tcPr>
          <w:p w:rsidR="002D773C" w:rsidRPr="006C7C9B" w:rsidRDefault="002D773C" w:rsidP="002D773C">
            <w:pPr>
              <w:pStyle w:val="a3"/>
              <w:wordWrap/>
              <w:spacing w:line="240" w:lineRule="exact"/>
              <w:rPr>
                <w:rFonts w:asciiTheme="majorEastAsia" w:eastAsiaTheme="majorEastAsia" w:hAnsiTheme="majorEastAsia"/>
                <w:spacing w:val="0"/>
              </w:rPr>
            </w:pPr>
          </w:p>
        </w:tc>
      </w:tr>
      <w:tr w:rsidR="00820AB2" w:rsidRPr="006C7C9B" w:rsidTr="00B32B90">
        <w:trPr>
          <w:cantSplit/>
          <w:trHeight w:val="5666"/>
        </w:trPr>
        <w:tc>
          <w:tcPr>
            <w:tcW w:w="51" w:type="dxa"/>
            <w:vMerge/>
            <w:tcBorders>
              <w:left w:val="nil"/>
              <w:bottom w:val="nil"/>
              <w:right w:val="nil"/>
            </w:tcBorders>
          </w:tcPr>
          <w:p w:rsidR="00820AB2" w:rsidRPr="006C7C9B" w:rsidRDefault="00820AB2" w:rsidP="001031A3">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820AB2" w:rsidRPr="006C7C9B" w:rsidRDefault="00820AB2" w:rsidP="001031A3">
            <w:pPr>
              <w:pStyle w:val="a3"/>
              <w:wordWrap/>
              <w:spacing w:line="230" w:lineRule="exact"/>
              <w:rPr>
                <w:rFonts w:asciiTheme="majorEastAsia" w:eastAsiaTheme="majorEastAsia" w:hAnsiTheme="majorEastAsia"/>
                <w:spacing w:val="0"/>
              </w:rPr>
            </w:pPr>
          </w:p>
          <w:p w:rsidR="00820AB2" w:rsidRPr="006C7C9B" w:rsidRDefault="00820AB2" w:rsidP="001031A3">
            <w:pPr>
              <w:pStyle w:val="a3"/>
              <w:spacing w:line="230" w:lineRule="exact"/>
              <w:rPr>
                <w:rFonts w:asciiTheme="majorEastAsia" w:eastAsiaTheme="majorEastAsia" w:hAnsiTheme="majorEastAsia"/>
                <w:spacing w:val="0"/>
              </w:rPr>
            </w:pPr>
          </w:p>
        </w:tc>
        <w:tc>
          <w:tcPr>
            <w:tcW w:w="5626" w:type="dxa"/>
            <w:vMerge w:val="restart"/>
            <w:tcBorders>
              <w:top w:val="nil"/>
              <w:left w:val="nil"/>
              <w:bottom w:val="nil"/>
              <w:right w:val="single" w:sz="4" w:space="0" w:color="000000"/>
            </w:tcBorders>
          </w:tcPr>
          <w:p w:rsidR="00820AB2" w:rsidRPr="006C7C9B" w:rsidRDefault="00820AB2" w:rsidP="001031A3">
            <w:pPr>
              <w:pStyle w:val="a3"/>
              <w:wordWrap/>
              <w:spacing w:line="230" w:lineRule="exact"/>
              <w:rPr>
                <w:rFonts w:asciiTheme="majorEastAsia" w:eastAsiaTheme="majorEastAsia" w:hAnsiTheme="majorEastAsia"/>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rPr>
              <w:t>人員欠如に該当する場合の所定単位数の算定について</w:t>
            </w:r>
          </w:p>
          <w:p w:rsidR="00820AB2" w:rsidRPr="006C7C9B" w:rsidRDefault="00820AB2" w:rsidP="0002355A">
            <w:pPr>
              <w:pStyle w:val="a3"/>
              <w:wordWrap/>
              <w:spacing w:line="230" w:lineRule="exact"/>
              <w:ind w:leftChars="100" w:left="41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ア　算定される単位数</w:t>
            </w:r>
          </w:p>
          <w:p w:rsidR="00820AB2" w:rsidRPr="006C7C9B" w:rsidRDefault="00820AB2" w:rsidP="0002355A">
            <w:pPr>
              <w:pStyle w:val="a3"/>
              <w:wordWrap/>
              <w:spacing w:line="230" w:lineRule="exact"/>
              <w:ind w:leftChars="200" w:left="42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指定障害福祉サービス基準の規定により、指定共同生活援助事業所に置くべき、世話人又生活支援員の員数を満たしていないこと</w:t>
            </w:r>
          </w:p>
          <w:p w:rsidR="00820AB2" w:rsidRPr="006C7C9B" w:rsidRDefault="00820AB2" w:rsidP="0002355A">
            <w:pPr>
              <w:pStyle w:val="a3"/>
              <w:wordWrap/>
              <w:spacing w:line="230"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hint="eastAsia"/>
              </w:rPr>
              <w:t>減算が適用される月から３月未満の月については、所定単位数の</w:t>
            </w:r>
            <w:r w:rsidRPr="006C7C9B">
              <w:rPr>
                <w:rFonts w:asciiTheme="majorEastAsia" w:eastAsiaTheme="majorEastAsia" w:hAnsiTheme="majorEastAsia"/>
              </w:rPr>
              <w:t>100</w:t>
            </w:r>
            <w:r w:rsidRPr="006C7C9B">
              <w:rPr>
                <w:rFonts w:asciiTheme="majorEastAsia" w:eastAsiaTheme="majorEastAsia" w:hAnsiTheme="majorEastAsia" w:hint="eastAsia"/>
              </w:rPr>
              <w:t>分の</w:t>
            </w:r>
            <w:r w:rsidRPr="006C7C9B">
              <w:rPr>
                <w:rFonts w:asciiTheme="majorEastAsia" w:eastAsiaTheme="majorEastAsia" w:hAnsiTheme="majorEastAsia"/>
              </w:rPr>
              <w:t>70</w:t>
            </w:r>
            <w:r w:rsidRPr="006C7C9B">
              <w:rPr>
                <w:rFonts w:asciiTheme="majorEastAsia" w:eastAsiaTheme="majorEastAsia" w:hAnsiTheme="majorEastAsia" w:hint="eastAsia"/>
              </w:rPr>
              <w:t>とする。</w:t>
            </w:r>
          </w:p>
          <w:p w:rsidR="00820AB2" w:rsidRPr="006C7C9B" w:rsidRDefault="00820AB2" w:rsidP="0002355A">
            <w:pPr>
              <w:pStyle w:val="Default"/>
              <w:ind w:leftChars="300" w:left="83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減算が適用される月から連続して３月以上の月については、所定単位数の</w:t>
            </w:r>
            <w:r w:rsidRPr="006C7C9B">
              <w:rPr>
                <w:rFonts w:asciiTheme="majorEastAsia" w:eastAsiaTheme="majorEastAsia" w:hAnsiTheme="majorEastAsia"/>
                <w:sz w:val="20"/>
                <w:szCs w:val="20"/>
              </w:rPr>
              <w:t>100</w:t>
            </w:r>
            <w:r w:rsidRPr="006C7C9B">
              <w:rPr>
                <w:rFonts w:asciiTheme="majorEastAsia" w:eastAsiaTheme="majorEastAsia" w:hAnsiTheme="majorEastAsia" w:hint="eastAsia"/>
                <w:sz w:val="20"/>
                <w:szCs w:val="20"/>
              </w:rPr>
              <w:t>分の</w:t>
            </w:r>
            <w:r w:rsidRPr="006C7C9B">
              <w:rPr>
                <w:rFonts w:asciiTheme="majorEastAsia" w:eastAsiaTheme="majorEastAsia" w:hAnsiTheme="majorEastAsia"/>
                <w:sz w:val="20"/>
                <w:szCs w:val="20"/>
              </w:rPr>
              <w:t>50</w:t>
            </w:r>
            <w:r w:rsidRPr="006C7C9B">
              <w:rPr>
                <w:rFonts w:asciiTheme="majorEastAsia" w:eastAsiaTheme="majorEastAsia" w:hAnsiTheme="majorEastAsia" w:hint="eastAsia"/>
                <w:sz w:val="20"/>
                <w:szCs w:val="20"/>
              </w:rPr>
              <w:t>とする。</w:t>
            </w:r>
          </w:p>
          <w:p w:rsidR="00820AB2" w:rsidRPr="006C7C9B" w:rsidRDefault="00820AB2" w:rsidP="0002355A">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世話人･生活支援員以外の人員欠如について</w:t>
            </w:r>
          </w:p>
          <w:p w:rsidR="00820AB2" w:rsidRPr="006C7C9B" w:rsidRDefault="00820AB2" w:rsidP="0002355A">
            <w:pPr>
              <w:pStyle w:val="Default"/>
              <w:ind w:leftChars="300" w:left="83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減算が適用される月から５月未満の月については、所定単位数の</w:t>
            </w:r>
            <w:r w:rsidRPr="006C7C9B">
              <w:rPr>
                <w:rFonts w:asciiTheme="majorEastAsia" w:eastAsiaTheme="majorEastAsia" w:hAnsiTheme="majorEastAsia"/>
                <w:sz w:val="20"/>
                <w:szCs w:val="20"/>
              </w:rPr>
              <w:t>100</w:t>
            </w:r>
            <w:r w:rsidRPr="006C7C9B">
              <w:rPr>
                <w:rFonts w:asciiTheme="majorEastAsia" w:eastAsiaTheme="majorEastAsia" w:hAnsiTheme="majorEastAsia" w:hint="eastAsia"/>
                <w:sz w:val="20"/>
                <w:szCs w:val="20"/>
              </w:rPr>
              <w:t>分の</w:t>
            </w:r>
            <w:r w:rsidRPr="006C7C9B">
              <w:rPr>
                <w:rFonts w:asciiTheme="majorEastAsia" w:eastAsiaTheme="majorEastAsia" w:hAnsiTheme="majorEastAsia"/>
                <w:sz w:val="20"/>
                <w:szCs w:val="20"/>
              </w:rPr>
              <w:t>70</w:t>
            </w:r>
            <w:r w:rsidRPr="006C7C9B">
              <w:rPr>
                <w:rFonts w:asciiTheme="majorEastAsia" w:eastAsiaTheme="majorEastAsia" w:hAnsiTheme="majorEastAsia" w:hint="eastAsia"/>
                <w:sz w:val="20"/>
                <w:szCs w:val="20"/>
              </w:rPr>
              <w:t>とする。</w:t>
            </w:r>
          </w:p>
          <w:p w:rsidR="00820AB2" w:rsidRPr="006C7C9B" w:rsidRDefault="00820AB2" w:rsidP="0002355A">
            <w:pPr>
              <w:pStyle w:val="Default"/>
              <w:ind w:leftChars="300" w:left="83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減算が適用される月から連続して５月以上の月については、所定単位数の</w:t>
            </w:r>
            <w:r w:rsidRPr="006C7C9B">
              <w:rPr>
                <w:rFonts w:asciiTheme="majorEastAsia" w:eastAsiaTheme="majorEastAsia" w:hAnsiTheme="majorEastAsia"/>
                <w:sz w:val="20"/>
                <w:szCs w:val="20"/>
              </w:rPr>
              <w:t>100</w:t>
            </w:r>
            <w:r w:rsidRPr="006C7C9B">
              <w:rPr>
                <w:rFonts w:asciiTheme="majorEastAsia" w:eastAsiaTheme="majorEastAsia" w:hAnsiTheme="majorEastAsia" w:hint="eastAsia"/>
                <w:sz w:val="20"/>
                <w:szCs w:val="20"/>
              </w:rPr>
              <w:t>分の</w:t>
            </w:r>
            <w:r w:rsidRPr="006C7C9B">
              <w:rPr>
                <w:rFonts w:asciiTheme="majorEastAsia" w:eastAsiaTheme="majorEastAsia" w:hAnsiTheme="majorEastAsia"/>
                <w:sz w:val="20"/>
                <w:szCs w:val="20"/>
              </w:rPr>
              <w:t>50</w:t>
            </w:r>
            <w:r w:rsidRPr="006C7C9B">
              <w:rPr>
                <w:rFonts w:asciiTheme="majorEastAsia" w:eastAsiaTheme="majorEastAsia" w:hAnsiTheme="majorEastAsia" w:hint="eastAsia"/>
                <w:sz w:val="20"/>
                <w:szCs w:val="20"/>
              </w:rPr>
              <w:t>とする。</w:t>
            </w:r>
          </w:p>
          <w:p w:rsidR="00820AB2" w:rsidRPr="006C7C9B" w:rsidRDefault="00820AB2" w:rsidP="0002355A">
            <w:pPr>
              <w:pStyle w:val="a3"/>
              <w:wordWrap/>
              <w:spacing w:line="23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hint="eastAsia"/>
              </w:rPr>
              <w:t>※　当該所定単位数は、各種加算がなされる前の単位数とし、各種加算を含めた単位数の合計数について減算するものではないことに留意すること。</w:t>
            </w:r>
          </w:p>
          <w:p w:rsidR="00820AB2" w:rsidRPr="006C7C9B" w:rsidRDefault="00820AB2" w:rsidP="0002355A">
            <w:pPr>
              <w:pStyle w:val="a3"/>
              <w:wordWrap/>
              <w:spacing w:line="230" w:lineRule="exact"/>
              <w:ind w:leftChars="100" w:left="414" w:hangingChars="100" w:hanging="204"/>
              <w:rPr>
                <w:rFonts w:asciiTheme="majorEastAsia" w:eastAsiaTheme="majorEastAsia" w:hAnsiTheme="majorEastAsia" w:cs="ＭＳ 明朝"/>
              </w:rPr>
            </w:pPr>
          </w:p>
          <w:p w:rsidR="00820AB2" w:rsidRPr="006C7C9B" w:rsidRDefault="00820AB2" w:rsidP="0002355A">
            <w:pPr>
              <w:pStyle w:val="a3"/>
              <w:wordWrap/>
              <w:spacing w:line="230" w:lineRule="exact"/>
              <w:ind w:leftChars="100" w:left="41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イ　指定障害福祉サービス事業所等における従業者の員数が，指定障害福祉サービス基準の規定により配置すべき員数を下回っている。いわゆる人員欠如については，報酬告示及び第</w:t>
            </w:r>
            <w:r w:rsidRPr="006C7C9B">
              <w:rPr>
                <w:rFonts w:asciiTheme="majorEastAsia" w:eastAsiaTheme="majorEastAsia" w:hAnsiTheme="majorEastAsia" w:cs="Times New Roman"/>
              </w:rPr>
              <w:t>550</w:t>
            </w:r>
            <w:r w:rsidRPr="006C7C9B">
              <w:rPr>
                <w:rFonts w:asciiTheme="majorEastAsia" w:eastAsiaTheme="majorEastAsia" w:hAnsiTheme="majorEastAsia" w:cs="ＭＳ 明朝" w:hint="eastAsia"/>
              </w:rPr>
              <w:t>号告示の規定に基づき，介護給付費等を減額することとしているところであるが，こ</w:t>
            </w:r>
            <w:r w:rsidR="0002355A" w:rsidRPr="006C7C9B">
              <w:rPr>
                <w:rFonts w:asciiTheme="majorEastAsia" w:eastAsiaTheme="majorEastAsia" w:hAnsiTheme="majorEastAsia" w:cs="ＭＳ 明朝" w:hint="eastAsia"/>
              </w:rPr>
              <w:t>れは，適正</w:t>
            </w:r>
          </w:p>
        </w:tc>
        <w:tc>
          <w:tcPr>
            <w:tcW w:w="1311" w:type="dxa"/>
            <w:vMerge w:val="restart"/>
            <w:tcBorders>
              <w:top w:val="nil"/>
              <w:left w:val="nil"/>
              <w:bottom w:val="nil"/>
              <w:right w:val="single" w:sz="4" w:space="0" w:color="000000"/>
            </w:tcBorders>
          </w:tcPr>
          <w:p w:rsidR="00820AB2" w:rsidRPr="006C7C9B" w:rsidRDefault="00820AB2" w:rsidP="001031A3">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20AB2" w:rsidRPr="006C7C9B" w:rsidRDefault="00820AB2" w:rsidP="001031A3">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20AB2" w:rsidRPr="006C7C9B" w:rsidRDefault="00820AB2" w:rsidP="0088787D">
            <w:pPr>
              <w:pStyle w:val="a3"/>
              <w:wordWrap/>
              <w:spacing w:line="23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1(8)</w:t>
            </w:r>
          </w:p>
        </w:tc>
      </w:tr>
      <w:tr w:rsidR="00820AB2" w:rsidRPr="006C7C9B" w:rsidTr="00B32B90">
        <w:trPr>
          <w:trHeight w:hRule="exact" w:val="83"/>
        </w:trPr>
        <w:tc>
          <w:tcPr>
            <w:tcW w:w="51" w:type="dxa"/>
            <w:tcBorders>
              <w:top w:val="nil"/>
              <w:left w:val="nil"/>
              <w:bottom w:val="nil"/>
              <w:right w:val="nil"/>
            </w:tcBorders>
          </w:tcPr>
          <w:p w:rsidR="00820AB2" w:rsidRPr="006C7C9B" w:rsidRDefault="00820AB2" w:rsidP="001031A3">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820AB2" w:rsidRPr="006C7C9B" w:rsidRDefault="00820AB2" w:rsidP="001031A3">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820AB2" w:rsidRPr="006C7C9B" w:rsidRDefault="00820AB2" w:rsidP="001031A3">
            <w:pPr>
              <w:pStyle w:val="a3"/>
              <w:rPr>
                <w:rFonts w:asciiTheme="majorEastAsia" w:eastAsiaTheme="majorEastAsia" w:hAnsiTheme="majorEastAsia"/>
                <w:spacing w:val="0"/>
              </w:rPr>
            </w:pPr>
          </w:p>
        </w:tc>
        <w:tc>
          <w:tcPr>
            <w:tcW w:w="1311" w:type="dxa"/>
            <w:vMerge/>
            <w:tcBorders>
              <w:left w:val="nil"/>
              <w:bottom w:val="single" w:sz="4" w:space="0" w:color="000000"/>
              <w:right w:val="single" w:sz="4" w:space="0" w:color="000000"/>
            </w:tcBorders>
          </w:tcPr>
          <w:p w:rsidR="00820AB2" w:rsidRPr="006C7C9B" w:rsidRDefault="00820AB2" w:rsidP="001031A3">
            <w:pPr>
              <w:pStyle w:val="a3"/>
              <w:rPr>
                <w:rFonts w:asciiTheme="majorEastAsia" w:eastAsiaTheme="majorEastAsia" w:hAnsiTheme="majorEastAsia"/>
                <w:spacing w:val="0"/>
              </w:rPr>
            </w:pPr>
          </w:p>
        </w:tc>
      </w:tr>
      <w:tr w:rsidR="004F2942" w:rsidRPr="006C7C9B" w:rsidTr="002E1C9B">
        <w:trPr>
          <w:cantSplit/>
          <w:trHeight w:hRule="exact" w:val="414"/>
        </w:trPr>
        <w:tc>
          <w:tcPr>
            <w:tcW w:w="51" w:type="dxa"/>
            <w:vMerge w:val="restart"/>
            <w:tcBorders>
              <w:top w:val="nil"/>
              <w:left w:val="nil"/>
              <w:right w:val="nil"/>
            </w:tcBorders>
          </w:tcPr>
          <w:p w:rsidR="004F2942" w:rsidRPr="006C7C9B" w:rsidRDefault="004F2942" w:rsidP="002E1C9B">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4F2942" w:rsidRPr="006C7C9B" w:rsidRDefault="004F2942" w:rsidP="002E1C9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4F2942" w:rsidRPr="006C7C9B" w:rsidRDefault="004F2942" w:rsidP="002E1C9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000000"/>
              <w:left w:val="nil"/>
              <w:bottom w:val="single" w:sz="4" w:space="0" w:color="000000"/>
              <w:right w:val="single" w:sz="4" w:space="0" w:color="000000"/>
            </w:tcBorders>
          </w:tcPr>
          <w:p w:rsidR="004F2942" w:rsidRPr="006C7C9B" w:rsidRDefault="004F2942" w:rsidP="002E1C9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2D773C" w:rsidRPr="006C7C9B" w:rsidTr="002E1C9B">
        <w:trPr>
          <w:cantSplit/>
          <w:trHeight w:val="1268"/>
        </w:trPr>
        <w:tc>
          <w:tcPr>
            <w:tcW w:w="51" w:type="dxa"/>
            <w:vMerge/>
            <w:tcBorders>
              <w:left w:val="nil"/>
              <w:right w:val="nil"/>
            </w:tcBorders>
          </w:tcPr>
          <w:p w:rsidR="002D773C" w:rsidRPr="006C7C9B" w:rsidRDefault="002D773C"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2D773C" w:rsidRPr="006C7C9B" w:rsidRDefault="002D773C" w:rsidP="002E1C9B">
            <w:pPr>
              <w:pStyle w:val="a3"/>
              <w:wordWrap/>
              <w:spacing w:line="24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820AB2" w:rsidRPr="006C7C9B" w:rsidRDefault="00820AB2" w:rsidP="002E1C9B">
            <w:pPr>
              <w:pStyle w:val="a3"/>
              <w:wordWrap/>
              <w:spacing w:line="240" w:lineRule="exact"/>
              <w:ind w:leftChars="200" w:left="420"/>
              <w:rPr>
                <w:rFonts w:asciiTheme="majorEastAsia" w:eastAsiaTheme="majorEastAsia" w:hAnsiTheme="majorEastAsia" w:cs="ＭＳ 明朝"/>
              </w:rPr>
            </w:pPr>
            <w:r w:rsidRPr="006C7C9B">
              <w:rPr>
                <w:rFonts w:asciiTheme="majorEastAsia" w:eastAsiaTheme="majorEastAsia" w:hAnsiTheme="majorEastAsia" w:cs="ＭＳ 明朝" w:hint="eastAsia"/>
              </w:rPr>
              <w:t>なサービスの提供を確保するための規定であり，指定障害福祉サービス事業所は，人員欠如の未然防止を図るよう努めるものとする。</w:t>
            </w:r>
          </w:p>
          <w:p w:rsidR="002D773C" w:rsidRPr="006C7C9B" w:rsidRDefault="002D773C" w:rsidP="0002355A">
            <w:pPr>
              <w:pStyle w:val="a3"/>
              <w:wordWrap/>
              <w:spacing w:line="240" w:lineRule="exact"/>
              <w:ind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ウ　人員欠如減算の具体的取扱い</w:t>
            </w:r>
          </w:p>
          <w:p w:rsidR="002D773C" w:rsidRPr="006C7C9B" w:rsidRDefault="002D773C" w:rsidP="0002355A">
            <w:pPr>
              <w:pStyle w:val="a3"/>
              <w:wordWrap/>
              <w:spacing w:line="24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（一）指定基準の規定により配置すべき生活支援員・世話人については，人員基準上必要とされる員数から</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割を超えて減少した場合には，その翌月から人員欠如が解消されるに至った月まで，利用者の全員について減算される。</w:t>
            </w:r>
          </w:p>
          <w:p w:rsidR="002D773C" w:rsidRPr="006C7C9B" w:rsidRDefault="002D773C" w:rsidP="0002355A">
            <w:pPr>
              <w:pStyle w:val="a3"/>
              <w:wordWrap/>
              <w:spacing w:line="24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また，人員基準上必要とされる員数から</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割の範囲内で減少した場合には，その翌々月から人員欠如が解消されるに至った月まで，利用者の全員について減算される（ただし，翌月の末日において人員基準を満たすに至っている場合を除く）。</w:t>
            </w:r>
          </w:p>
          <w:p w:rsidR="002D773C" w:rsidRPr="006C7C9B" w:rsidRDefault="002D773C" w:rsidP="0002355A">
            <w:pPr>
              <w:pStyle w:val="a3"/>
              <w:wordWrap/>
              <w:spacing w:line="240" w:lineRule="exact"/>
              <w:ind w:left="816" w:hangingChars="400" w:hanging="816"/>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（二）生活支援員・世話人</w:t>
            </w:r>
            <w:r w:rsidRPr="006C7C9B">
              <w:rPr>
                <w:rFonts w:asciiTheme="majorEastAsia" w:eastAsiaTheme="majorEastAsia" w:hAnsiTheme="majorEastAsia" w:hint="eastAsia"/>
              </w:rPr>
              <w:t>以外の人員欠如については、その翌々月から人員欠如が解消されるに至った月まで、利用者の全員について減算される（ただし、翌月の末日において人員基準を満たすに至っている場合を除く。）。</w:t>
            </w:r>
            <w:r w:rsidRPr="006C7C9B">
              <w:rPr>
                <w:rFonts w:asciiTheme="majorEastAsia" w:eastAsiaTheme="majorEastAsia" w:hAnsiTheme="majorEastAsia"/>
              </w:rPr>
              <w:t xml:space="preserve"> </w:t>
            </w:r>
          </w:p>
          <w:p w:rsidR="002D773C" w:rsidRPr="006C7C9B" w:rsidRDefault="002D773C" w:rsidP="0002355A">
            <w:pPr>
              <w:pStyle w:val="a3"/>
              <w:wordWrap/>
              <w:spacing w:line="240" w:lineRule="exact"/>
              <w:ind w:left="816" w:hangingChars="400" w:hanging="816"/>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三）常勤又は専従など，従業者の員数以外の要件を満たしていない場合には，その翌々月から人員欠如が解消されるに至った月まで，利用者の全員について減算される（ただし，翌月の末日において人員基準を満たすに至っている場合を除く）。</w:t>
            </w:r>
          </w:p>
          <w:p w:rsidR="002D773C" w:rsidRPr="006C7C9B" w:rsidRDefault="002D773C" w:rsidP="0002355A">
            <w:pPr>
              <w:spacing w:line="240" w:lineRule="exact"/>
              <w:ind w:leftChars="100" w:left="410" w:hangingChars="100" w:hanging="200"/>
              <w:rPr>
                <w:rFonts w:asciiTheme="majorEastAsia" w:eastAsiaTheme="majorEastAsia" w:hAnsiTheme="majorEastAsia"/>
                <w:sz w:val="20"/>
                <w:szCs w:val="20"/>
              </w:rPr>
            </w:pPr>
            <w:r w:rsidRPr="006C7C9B">
              <w:rPr>
                <w:rFonts w:asciiTheme="majorEastAsia" w:eastAsiaTheme="majorEastAsia" w:hAnsiTheme="majorEastAsia" w:cs="ＭＳ 明朝" w:hint="eastAsia"/>
                <w:sz w:val="20"/>
                <w:szCs w:val="20"/>
              </w:rPr>
              <w:t>エ</w:t>
            </w:r>
            <w:r w:rsidRPr="006C7C9B">
              <w:rPr>
                <w:rFonts w:asciiTheme="majorEastAsia" w:eastAsiaTheme="majorEastAsia" w:hAnsiTheme="majorEastAsia"/>
                <w:sz w:val="20"/>
                <w:szCs w:val="20"/>
              </w:rPr>
              <w:t xml:space="preserve">　人員基準については，指定障害福祉サービス基準に規定する人員基準を満たさない場合にはじめて人員欠如となるものであり，指定障害福祉サービス基準に規定する人員基準に対応する所定単位数を基にして減算を行うものであること。</w:t>
            </w:r>
          </w:p>
          <w:p w:rsidR="002D773C" w:rsidRPr="006C7C9B" w:rsidRDefault="002D773C" w:rsidP="0002355A">
            <w:pPr>
              <w:pStyle w:val="Default"/>
              <w:spacing w:line="240" w:lineRule="exact"/>
              <w:ind w:leftChars="100" w:left="41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xml:space="preserve">オ　</w:t>
            </w:r>
            <w:r w:rsidRPr="006C7C9B">
              <w:rPr>
                <w:rFonts w:asciiTheme="majorEastAsia" w:eastAsiaTheme="majorEastAsia" w:hAnsiTheme="majorEastAsia"/>
                <w:sz w:val="20"/>
                <w:szCs w:val="20"/>
              </w:rPr>
              <w:t>共生型障害福祉サービスについては、人員欠如による減算は行わない。</w:t>
            </w:r>
          </w:p>
          <w:p w:rsidR="002D773C" w:rsidRPr="006C7C9B" w:rsidRDefault="002D773C" w:rsidP="0002355A">
            <w:pPr>
              <w:pStyle w:val="a3"/>
              <w:wordWrap/>
              <w:spacing w:line="240" w:lineRule="exact"/>
              <w:ind w:leftChars="100" w:left="41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カ　京都府知事は，著しい人員欠如が継続する場合には，従業者の増員，利用定員等の見直し，事業の休止等を指導すること。当該指導に従わない場合には，特別な事情がある場合を除き，指定の取消しを検討するものとする。</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p>
        </w:tc>
        <w:tc>
          <w:tcPr>
            <w:tcW w:w="1311" w:type="dxa"/>
            <w:tcBorders>
              <w:top w:val="nil"/>
              <w:left w:val="nil"/>
              <w:right w:val="single" w:sz="4" w:space="0" w:color="000000"/>
            </w:tcBorders>
          </w:tcPr>
          <w:p w:rsidR="002D773C" w:rsidRPr="006C7C9B" w:rsidRDefault="002D773C" w:rsidP="002E1C9B">
            <w:pPr>
              <w:pStyle w:val="a3"/>
              <w:wordWrap/>
              <w:spacing w:line="240" w:lineRule="exact"/>
              <w:rPr>
                <w:rFonts w:asciiTheme="majorEastAsia" w:eastAsiaTheme="majorEastAsia" w:hAnsiTheme="majorEastAsia"/>
                <w:spacing w:val="0"/>
              </w:rPr>
            </w:pPr>
          </w:p>
          <w:p w:rsidR="002D773C" w:rsidRPr="006C7C9B" w:rsidRDefault="002D773C" w:rsidP="002E1C9B">
            <w:pPr>
              <w:pStyle w:val="a3"/>
              <w:wordWrap/>
              <w:spacing w:line="240" w:lineRule="exact"/>
              <w:rPr>
                <w:rFonts w:asciiTheme="majorEastAsia" w:eastAsiaTheme="majorEastAsia" w:hAnsiTheme="majorEastAsia"/>
                <w:spacing w:val="0"/>
              </w:rPr>
            </w:pPr>
          </w:p>
          <w:p w:rsidR="002D773C" w:rsidRPr="006C7C9B" w:rsidRDefault="002D773C" w:rsidP="002E1C9B">
            <w:pPr>
              <w:pStyle w:val="a3"/>
              <w:wordWrap/>
              <w:spacing w:line="240" w:lineRule="exact"/>
              <w:rPr>
                <w:rFonts w:asciiTheme="majorEastAsia" w:eastAsiaTheme="majorEastAsia" w:hAnsiTheme="majorEastAsia"/>
                <w:spacing w:val="0"/>
              </w:rPr>
            </w:pPr>
          </w:p>
        </w:tc>
      </w:tr>
      <w:tr w:rsidR="002F00D1" w:rsidRPr="006C7C9B" w:rsidTr="002E1C9B">
        <w:trPr>
          <w:cantSplit/>
          <w:trHeight w:val="4680"/>
        </w:trPr>
        <w:tc>
          <w:tcPr>
            <w:tcW w:w="51" w:type="dxa"/>
            <w:vMerge/>
            <w:tcBorders>
              <w:left w:val="nil"/>
              <w:right w:val="nil"/>
            </w:tcBorders>
          </w:tcPr>
          <w:p w:rsidR="002F00D1" w:rsidRPr="006C7C9B" w:rsidRDefault="002F00D1"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2E1C9B" w:rsidRPr="006C7C9B" w:rsidRDefault="002E1C9B" w:rsidP="002E1C9B">
            <w:pPr>
              <w:pStyle w:val="a3"/>
              <w:wordWrap/>
              <w:spacing w:before="100" w:line="230" w:lineRule="exact"/>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個別支援計画</w:t>
            </w:r>
          </w:p>
          <w:p w:rsidR="002F00D1" w:rsidRPr="006C7C9B" w:rsidRDefault="002E1C9B" w:rsidP="002E1C9B">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未作成減算</w:t>
            </w:r>
          </w:p>
        </w:tc>
        <w:tc>
          <w:tcPr>
            <w:tcW w:w="5626" w:type="dxa"/>
            <w:tcBorders>
              <w:top w:val="nil"/>
              <w:left w:val="nil"/>
              <w:bottom w:val="single" w:sz="4" w:space="0" w:color="auto"/>
              <w:right w:val="single" w:sz="4" w:space="0" w:color="000000"/>
            </w:tcBorders>
          </w:tcPr>
          <w:p w:rsidR="002F00D1" w:rsidRPr="006C7C9B" w:rsidRDefault="002F00D1" w:rsidP="002E1C9B">
            <w:pPr>
              <w:pStyle w:val="a3"/>
              <w:wordWrap/>
              <w:spacing w:line="240"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基本サービスの提供に当たって、指定障害福祉サ　ービス基準第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w:t>
            </w:r>
            <w:r w:rsidRPr="006C7C9B">
              <w:rPr>
                <w:rFonts w:asciiTheme="majorEastAsia" w:eastAsiaTheme="majorEastAsia" w:hAnsiTheme="majorEastAsia" w:cs="Times New Roman" w:hint="eastAsia"/>
              </w:rPr>
              <w:t>2</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において準用する指定障害福祉サービス基準第</w:t>
            </w:r>
            <w:r w:rsidRPr="006C7C9B">
              <w:rPr>
                <w:rFonts w:asciiTheme="majorEastAsia" w:eastAsiaTheme="majorEastAsia" w:hAnsiTheme="majorEastAsia" w:cs="Times New Roman"/>
              </w:rPr>
              <w:t>58</w:t>
            </w:r>
            <w:r w:rsidRPr="006C7C9B">
              <w:rPr>
                <w:rFonts w:asciiTheme="majorEastAsia" w:eastAsiaTheme="majorEastAsia" w:hAnsiTheme="majorEastAsia" w:cs="ＭＳ 明朝" w:hint="eastAsia"/>
              </w:rPr>
              <w:t>条の規定に従い、外部サービス利用型共同生活援助計画が作成されていない場合</w:t>
            </w:r>
          </w:p>
          <w:p w:rsidR="002F00D1" w:rsidRPr="006C7C9B" w:rsidRDefault="002F00D1" w:rsidP="002E1C9B">
            <w:pPr>
              <w:pStyle w:val="a3"/>
              <w:wordWrap/>
              <w:spacing w:line="240" w:lineRule="exact"/>
              <w:ind w:firstLineChars="200" w:firstLine="408"/>
              <w:rPr>
                <w:rFonts w:asciiTheme="majorEastAsia" w:eastAsiaTheme="majorEastAsia" w:hAnsiTheme="majorEastAsia" w:cs="Times New Roman"/>
                <w:color w:val="000000"/>
              </w:rPr>
            </w:pPr>
            <w:r w:rsidRPr="006C7C9B">
              <w:rPr>
                <w:rFonts w:asciiTheme="majorEastAsia" w:eastAsiaTheme="majorEastAsia" w:hAnsiTheme="majorEastAsia" w:cs="ＭＳ明朝" w:hint="eastAsia"/>
                <w:color w:val="000000"/>
              </w:rPr>
              <w:t>次に掲げる場合に応じ、それぞれ次に掲げる割合</w:t>
            </w:r>
          </w:p>
          <w:p w:rsidR="002F00D1" w:rsidRPr="006C7C9B" w:rsidRDefault="002F00D1" w:rsidP="002E1C9B">
            <w:pPr>
              <w:pStyle w:val="a3"/>
              <w:wordWrap/>
              <w:spacing w:line="240" w:lineRule="exact"/>
              <w:ind w:firstLineChars="200" w:firstLine="408"/>
              <w:rPr>
                <w:rFonts w:asciiTheme="majorEastAsia" w:eastAsiaTheme="majorEastAsia" w:hAnsiTheme="majorEastAsia" w:cs="Times New Roman"/>
                <w:color w:val="000000"/>
              </w:rPr>
            </w:pPr>
            <w:r w:rsidRPr="006C7C9B">
              <w:rPr>
                <w:rFonts w:asciiTheme="majorEastAsia" w:eastAsiaTheme="majorEastAsia" w:hAnsiTheme="majorEastAsia" w:cs="ＭＳ明朝" w:hint="eastAsia"/>
                <w:color w:val="000000"/>
              </w:rPr>
              <w:t>㈠ 作成されていない期間が３月未満の場合</w:t>
            </w:r>
            <w:r w:rsidRPr="006C7C9B">
              <w:rPr>
                <w:rFonts w:asciiTheme="majorEastAsia" w:eastAsiaTheme="majorEastAsia" w:hAnsiTheme="majorEastAsia" w:cs="ＭＳ明朝"/>
                <w:color w:val="000000"/>
              </w:rPr>
              <w:t>100</w:t>
            </w:r>
            <w:r w:rsidRPr="006C7C9B">
              <w:rPr>
                <w:rFonts w:asciiTheme="majorEastAsia" w:eastAsiaTheme="majorEastAsia" w:hAnsiTheme="majorEastAsia" w:cs="ＭＳ明朝" w:hint="eastAsia"/>
                <w:color w:val="000000"/>
              </w:rPr>
              <w:t>分の</w:t>
            </w:r>
            <w:r w:rsidRPr="006C7C9B">
              <w:rPr>
                <w:rFonts w:asciiTheme="majorEastAsia" w:eastAsiaTheme="majorEastAsia" w:hAnsiTheme="majorEastAsia" w:cs="ＭＳ明朝"/>
                <w:color w:val="000000"/>
              </w:rPr>
              <w:t>70</w:t>
            </w:r>
          </w:p>
          <w:p w:rsidR="002F00D1" w:rsidRPr="006C7C9B" w:rsidRDefault="002F00D1" w:rsidP="002E1C9B">
            <w:pPr>
              <w:pStyle w:val="a3"/>
              <w:wordWrap/>
              <w:spacing w:line="240" w:lineRule="exact"/>
              <w:ind w:firstLineChars="200" w:firstLine="408"/>
              <w:rPr>
                <w:rFonts w:asciiTheme="majorEastAsia" w:eastAsiaTheme="majorEastAsia" w:hAnsiTheme="majorEastAsia" w:cs="ＭＳ明朝"/>
                <w:color w:val="000000"/>
              </w:rPr>
            </w:pPr>
            <w:r w:rsidRPr="006C7C9B">
              <w:rPr>
                <w:rFonts w:asciiTheme="majorEastAsia" w:eastAsiaTheme="majorEastAsia" w:hAnsiTheme="majorEastAsia" w:cs="ＭＳ明朝" w:hint="eastAsia"/>
                <w:color w:val="000000"/>
              </w:rPr>
              <w:t>㈡ 作成されていない期間が３月以上の場合</w:t>
            </w:r>
            <w:r w:rsidRPr="006C7C9B">
              <w:rPr>
                <w:rFonts w:asciiTheme="majorEastAsia" w:eastAsiaTheme="majorEastAsia" w:hAnsiTheme="majorEastAsia" w:cs="ＭＳ明朝"/>
                <w:color w:val="000000"/>
              </w:rPr>
              <w:t>100</w:t>
            </w:r>
            <w:r w:rsidRPr="006C7C9B">
              <w:rPr>
                <w:rFonts w:asciiTheme="majorEastAsia" w:eastAsiaTheme="majorEastAsia" w:hAnsiTheme="majorEastAsia" w:cs="ＭＳ明朝" w:hint="eastAsia"/>
                <w:color w:val="000000"/>
              </w:rPr>
              <w:t>分の</w:t>
            </w:r>
            <w:r w:rsidRPr="006C7C9B">
              <w:rPr>
                <w:rFonts w:asciiTheme="majorEastAsia" w:eastAsiaTheme="majorEastAsia" w:hAnsiTheme="majorEastAsia" w:cs="ＭＳ明朝"/>
                <w:color w:val="000000"/>
              </w:rPr>
              <w:t>50</w:t>
            </w:r>
          </w:p>
          <w:p w:rsidR="002F00D1" w:rsidRPr="006C7C9B" w:rsidRDefault="002F00D1" w:rsidP="0002355A">
            <w:pPr>
              <w:pStyle w:val="a3"/>
              <w:wordWrap/>
              <w:spacing w:line="240" w:lineRule="exact"/>
              <w:ind w:leftChars="100" w:left="414" w:hangingChars="100" w:hanging="204"/>
              <w:rPr>
                <w:rFonts w:asciiTheme="majorEastAsia" w:eastAsiaTheme="majorEastAsia" w:hAnsiTheme="majorEastAsia" w:cs="ＭＳ 明朝"/>
              </w:rPr>
            </w:pPr>
          </w:p>
          <w:p w:rsidR="002F00D1" w:rsidRPr="006C7C9B" w:rsidRDefault="002F00D1" w:rsidP="0002355A">
            <w:pPr>
              <w:pStyle w:val="a3"/>
              <w:wordWrap/>
              <w:spacing w:line="24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個別支援計画の作成に係る業務が適切に行われていない場合の所定単位数の算定について</w:t>
            </w:r>
          </w:p>
          <w:p w:rsidR="002F00D1" w:rsidRPr="006C7C9B" w:rsidRDefault="002F00D1" w:rsidP="002E1C9B">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算定される単位数</w:t>
            </w:r>
          </w:p>
          <w:p w:rsidR="002F00D1" w:rsidRPr="006C7C9B" w:rsidRDefault="002F00D1" w:rsidP="0002355A">
            <w:pPr>
              <w:pStyle w:val="a3"/>
              <w:wordWrap/>
              <w:spacing w:line="240" w:lineRule="exact"/>
              <w:ind w:left="816" w:hangingChars="400" w:hanging="816"/>
              <w:rPr>
                <w:rFonts w:asciiTheme="majorEastAsia" w:eastAsiaTheme="majorEastAsia" w:hAnsiTheme="majorEastAsia"/>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hint="eastAsia"/>
              </w:rPr>
              <w:t>（一）</w:t>
            </w:r>
            <w:r w:rsidRPr="006C7C9B">
              <w:rPr>
                <w:rFonts w:asciiTheme="majorEastAsia" w:eastAsiaTheme="majorEastAsia" w:hAnsiTheme="majorEastAsia"/>
              </w:rPr>
              <w:t xml:space="preserve"> </w:t>
            </w:r>
            <w:r w:rsidRPr="006C7C9B">
              <w:rPr>
                <w:rFonts w:asciiTheme="majorEastAsia" w:eastAsiaTheme="majorEastAsia" w:hAnsiTheme="majorEastAsia" w:hint="eastAsia"/>
              </w:rPr>
              <w:t>減算が適用される月から３月未満の月については、所定単位数の</w:t>
            </w:r>
            <w:r w:rsidRPr="006C7C9B">
              <w:rPr>
                <w:rFonts w:asciiTheme="majorEastAsia" w:eastAsiaTheme="majorEastAsia" w:hAnsiTheme="majorEastAsia"/>
              </w:rPr>
              <w:t>100</w:t>
            </w:r>
            <w:r w:rsidRPr="006C7C9B">
              <w:rPr>
                <w:rFonts w:asciiTheme="majorEastAsia" w:eastAsiaTheme="majorEastAsia" w:hAnsiTheme="majorEastAsia" w:hint="eastAsia"/>
              </w:rPr>
              <w:t>分の</w:t>
            </w:r>
            <w:r w:rsidRPr="006C7C9B">
              <w:rPr>
                <w:rFonts w:asciiTheme="majorEastAsia" w:eastAsiaTheme="majorEastAsia" w:hAnsiTheme="majorEastAsia"/>
              </w:rPr>
              <w:t>70</w:t>
            </w:r>
            <w:r w:rsidRPr="006C7C9B">
              <w:rPr>
                <w:rFonts w:asciiTheme="majorEastAsia" w:eastAsiaTheme="majorEastAsia" w:hAnsiTheme="majorEastAsia" w:hint="eastAsia"/>
              </w:rPr>
              <w:t>とする。</w:t>
            </w:r>
          </w:p>
          <w:p w:rsidR="002F00D1" w:rsidRPr="006C7C9B" w:rsidRDefault="002F00D1" w:rsidP="0002355A">
            <w:pPr>
              <w:pStyle w:val="Default"/>
              <w:spacing w:line="240" w:lineRule="exact"/>
              <w:ind w:leftChars="200" w:left="820" w:hangingChars="200" w:hanging="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（二）</w:t>
            </w:r>
            <w:r w:rsidRPr="006C7C9B">
              <w:rPr>
                <w:rFonts w:asciiTheme="majorEastAsia" w:eastAsiaTheme="majorEastAsia" w:hAnsiTheme="majorEastAsia"/>
                <w:sz w:val="20"/>
                <w:szCs w:val="20"/>
              </w:rPr>
              <w:t xml:space="preserve"> </w:t>
            </w:r>
            <w:r w:rsidRPr="006C7C9B">
              <w:rPr>
                <w:rFonts w:asciiTheme="majorEastAsia" w:eastAsiaTheme="majorEastAsia" w:hAnsiTheme="majorEastAsia" w:hint="eastAsia"/>
                <w:sz w:val="20"/>
                <w:szCs w:val="20"/>
              </w:rPr>
              <w:t>減算が適用される月から連続して３月以上の月については、所定単位数の</w:t>
            </w:r>
            <w:r w:rsidRPr="006C7C9B">
              <w:rPr>
                <w:rFonts w:asciiTheme="majorEastAsia" w:eastAsiaTheme="majorEastAsia" w:hAnsiTheme="majorEastAsia"/>
                <w:sz w:val="20"/>
                <w:szCs w:val="20"/>
              </w:rPr>
              <w:t>100</w:t>
            </w:r>
            <w:r w:rsidRPr="006C7C9B">
              <w:rPr>
                <w:rFonts w:asciiTheme="majorEastAsia" w:eastAsiaTheme="majorEastAsia" w:hAnsiTheme="majorEastAsia" w:hint="eastAsia"/>
                <w:sz w:val="20"/>
                <w:szCs w:val="20"/>
              </w:rPr>
              <w:t>分の</w:t>
            </w:r>
            <w:r w:rsidRPr="006C7C9B">
              <w:rPr>
                <w:rFonts w:asciiTheme="majorEastAsia" w:eastAsiaTheme="majorEastAsia" w:hAnsiTheme="majorEastAsia"/>
                <w:sz w:val="20"/>
                <w:szCs w:val="20"/>
              </w:rPr>
              <w:t>50</w:t>
            </w:r>
            <w:r w:rsidRPr="006C7C9B">
              <w:rPr>
                <w:rFonts w:asciiTheme="majorEastAsia" w:eastAsiaTheme="majorEastAsia" w:hAnsiTheme="majorEastAsia" w:hint="eastAsia"/>
                <w:sz w:val="20"/>
                <w:szCs w:val="20"/>
              </w:rPr>
              <w:t>とする。</w:t>
            </w:r>
          </w:p>
          <w:p w:rsidR="002F00D1" w:rsidRPr="006C7C9B" w:rsidRDefault="002F00D1" w:rsidP="0002355A">
            <w:pPr>
              <w:pStyle w:val="a3"/>
              <w:wordWrap/>
              <w:spacing w:line="24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hint="eastAsia"/>
              </w:rPr>
              <w:t>※（一）及び（二）当該所定単位数は、各種加算がなされる前の単位数とし、各種加算を含めた単位数の合計数について減算するものではないことに留意すること。</w:t>
            </w:r>
          </w:p>
        </w:tc>
        <w:tc>
          <w:tcPr>
            <w:tcW w:w="1311" w:type="dxa"/>
            <w:tcBorders>
              <w:top w:val="nil"/>
              <w:left w:val="nil"/>
              <w:bottom w:val="single" w:sz="4" w:space="0" w:color="auto"/>
              <w:right w:val="single" w:sz="4" w:space="0" w:color="000000"/>
            </w:tcBorders>
          </w:tcPr>
          <w:p w:rsidR="002F00D1" w:rsidRPr="006C7C9B" w:rsidRDefault="002F00D1" w:rsidP="002E1C9B">
            <w:pPr>
              <w:pStyle w:val="a3"/>
              <w:wordWrap/>
              <w:spacing w:before="100"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2F00D1" w:rsidRPr="006C7C9B" w:rsidRDefault="002F00D1" w:rsidP="002E1C9B">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の2の2の注</w:t>
            </w:r>
            <w:r w:rsidRPr="006C7C9B">
              <w:rPr>
                <w:rFonts w:asciiTheme="majorEastAsia" w:eastAsiaTheme="majorEastAsia" w:hAnsiTheme="majorEastAsia" w:cs="Times New Roman"/>
              </w:rPr>
              <w:t>7</w:t>
            </w:r>
          </w:p>
          <w:p w:rsidR="002F00D1" w:rsidRPr="006C7C9B" w:rsidRDefault="002F00D1" w:rsidP="002E1C9B">
            <w:pPr>
              <w:pStyle w:val="a3"/>
              <w:wordWrap/>
              <w:spacing w:line="240" w:lineRule="exact"/>
              <w:rPr>
                <w:rFonts w:asciiTheme="majorEastAsia" w:eastAsiaTheme="majorEastAsia" w:hAnsiTheme="majorEastAsia"/>
                <w:spacing w:val="0"/>
              </w:rPr>
            </w:pPr>
          </w:p>
          <w:p w:rsidR="002F00D1" w:rsidRPr="006C7C9B" w:rsidRDefault="002F00D1" w:rsidP="002E1C9B">
            <w:pPr>
              <w:pStyle w:val="a3"/>
              <w:wordWrap/>
              <w:spacing w:line="240" w:lineRule="exact"/>
              <w:rPr>
                <w:rFonts w:asciiTheme="majorEastAsia" w:eastAsiaTheme="majorEastAsia" w:hAnsiTheme="majorEastAsia"/>
                <w:spacing w:val="0"/>
              </w:rPr>
            </w:pPr>
          </w:p>
          <w:p w:rsidR="002F00D1" w:rsidRPr="006C7C9B" w:rsidRDefault="002F00D1" w:rsidP="002E1C9B">
            <w:pPr>
              <w:pStyle w:val="a3"/>
              <w:wordWrap/>
              <w:spacing w:line="240" w:lineRule="exact"/>
              <w:rPr>
                <w:rFonts w:asciiTheme="majorEastAsia" w:eastAsiaTheme="majorEastAsia" w:hAnsiTheme="majorEastAsia"/>
                <w:spacing w:val="0"/>
              </w:rPr>
            </w:pPr>
          </w:p>
          <w:p w:rsidR="002F00D1" w:rsidRPr="006C7C9B" w:rsidRDefault="002F00D1" w:rsidP="002E1C9B">
            <w:pPr>
              <w:pStyle w:val="a3"/>
              <w:wordWrap/>
              <w:spacing w:line="240" w:lineRule="exact"/>
              <w:rPr>
                <w:rFonts w:asciiTheme="majorEastAsia" w:eastAsiaTheme="majorEastAsia" w:hAnsiTheme="majorEastAsia"/>
                <w:spacing w:val="0"/>
              </w:rPr>
            </w:pPr>
          </w:p>
          <w:p w:rsidR="002F00D1" w:rsidRPr="006C7C9B" w:rsidRDefault="002F00D1" w:rsidP="002E1C9B">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2F00D1" w:rsidRPr="006C7C9B" w:rsidRDefault="002F00D1" w:rsidP="002E1C9B">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2F00D1" w:rsidRPr="006C7C9B" w:rsidRDefault="002F00D1" w:rsidP="002E1C9B">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1(10)</w:t>
            </w:r>
          </w:p>
        </w:tc>
      </w:tr>
      <w:tr w:rsidR="00820AB2" w:rsidRPr="006C7C9B" w:rsidTr="002E1C9B">
        <w:trPr>
          <w:cantSplit/>
          <w:trHeight w:val="7"/>
        </w:trPr>
        <w:tc>
          <w:tcPr>
            <w:tcW w:w="51" w:type="dxa"/>
            <w:vMerge/>
            <w:tcBorders>
              <w:left w:val="nil"/>
              <w:right w:val="nil"/>
            </w:tcBorders>
          </w:tcPr>
          <w:p w:rsidR="00820AB2" w:rsidRPr="006C7C9B" w:rsidRDefault="00820AB2" w:rsidP="002E1C9B">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20AB2" w:rsidRPr="006C7C9B" w:rsidRDefault="00820AB2" w:rsidP="002E1C9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right w:val="single" w:sz="4" w:space="0" w:color="000000"/>
            </w:tcBorders>
          </w:tcPr>
          <w:p w:rsidR="00820AB2" w:rsidRPr="006C7C9B" w:rsidRDefault="00820AB2" w:rsidP="002E1C9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auto"/>
              <w:left w:val="nil"/>
              <w:right w:val="single" w:sz="4" w:space="0" w:color="000000"/>
            </w:tcBorders>
          </w:tcPr>
          <w:p w:rsidR="00820AB2" w:rsidRPr="006C7C9B" w:rsidRDefault="00820AB2" w:rsidP="002E1C9B">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380499" w:rsidRPr="006C7C9B" w:rsidTr="002E1C9B">
        <w:trPr>
          <w:cantSplit/>
          <w:trHeight w:val="4403"/>
        </w:trPr>
        <w:tc>
          <w:tcPr>
            <w:tcW w:w="51" w:type="dxa"/>
            <w:vMerge/>
            <w:tcBorders>
              <w:left w:val="nil"/>
              <w:bottom w:val="nil"/>
              <w:right w:val="nil"/>
            </w:tcBorders>
          </w:tcPr>
          <w:p w:rsidR="00380499" w:rsidRPr="006C7C9B" w:rsidRDefault="00380499" w:rsidP="002E1C9B">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380499" w:rsidRPr="006C7C9B" w:rsidRDefault="00380499" w:rsidP="002E1C9B">
            <w:pPr>
              <w:pStyle w:val="a3"/>
              <w:wordWrap/>
              <w:spacing w:line="220" w:lineRule="exact"/>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380499" w:rsidRPr="006C7C9B" w:rsidRDefault="00380499" w:rsidP="0002355A">
            <w:pPr>
              <w:pStyle w:val="a3"/>
              <w:wordWrap/>
              <w:ind w:leftChars="200" w:left="62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イ　個別支援計画未作成減算については，指定障害福祉サービス基準の規定に基づき，個別支援計画の作成が適切に行われていない場合に，報酬告示の規定に基づき，介護給付費等を減額することとしている</w:t>
            </w:r>
          </w:p>
          <w:p w:rsidR="00380499" w:rsidRPr="006C7C9B" w:rsidRDefault="00380499" w:rsidP="002E1C9B">
            <w:pPr>
              <w:pStyle w:val="a3"/>
              <w:wordWrap/>
              <w:ind w:leftChars="300" w:left="630"/>
              <w:rPr>
                <w:rFonts w:asciiTheme="majorEastAsia" w:eastAsiaTheme="majorEastAsia" w:hAnsiTheme="majorEastAsia"/>
                <w:spacing w:val="0"/>
              </w:rPr>
            </w:pPr>
            <w:r w:rsidRPr="006C7C9B">
              <w:rPr>
                <w:rFonts w:asciiTheme="majorEastAsia" w:eastAsiaTheme="majorEastAsia" w:hAnsiTheme="majorEastAsia" w:cs="ＭＳ 明朝" w:hint="eastAsia"/>
              </w:rPr>
              <w:t>ところであるが，これは個別支援計画に基づく適正なサービスの提供を確保するためのものであり，指定障害福祉サービス事業者は，指定障害福祉サービス基準の個別支援計画に係る規定を遵守しなければならないものとする。</w:t>
            </w:r>
          </w:p>
          <w:p w:rsidR="00380499" w:rsidRPr="006C7C9B" w:rsidRDefault="00380499" w:rsidP="0002355A">
            <w:pPr>
              <w:pStyle w:val="a3"/>
              <w:wordWrap/>
              <w:ind w:leftChars="200" w:left="62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ウ　個別支援計画未作成等減算の具体的取扱い具体的には，次のいずれかに該当する月から当該状態が解消されるに至った月の前月まで，次のいずれかに該当する利用者につき減算するものであること。</w:t>
            </w:r>
          </w:p>
          <w:p w:rsidR="00380499" w:rsidRPr="006C7C9B" w:rsidRDefault="00380499" w:rsidP="0002355A">
            <w:pPr>
              <w:pStyle w:val="a3"/>
              <w:wordWrap/>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（一）サービス管理責任者による指揮の下，個別支援計画が作成されていないこと。</w:t>
            </w:r>
          </w:p>
          <w:p w:rsidR="00380499" w:rsidRPr="006C7C9B" w:rsidRDefault="00380499" w:rsidP="0002355A">
            <w:pPr>
              <w:pStyle w:val="a3"/>
              <w:wordWrap/>
              <w:ind w:left="808" w:hangingChars="400" w:hanging="808"/>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（二）指定障害福祉サービス基準に規定する個別支援計画の作成に係る一連の業務が適切に行われていないこと。</w:t>
            </w:r>
          </w:p>
          <w:p w:rsidR="00380499" w:rsidRPr="006C7C9B" w:rsidRDefault="00380499" w:rsidP="0002355A">
            <w:pPr>
              <w:pStyle w:val="a3"/>
              <w:wordWrap/>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002E1C9B" w:rsidRPr="006C7C9B">
              <w:rPr>
                <w:rFonts w:asciiTheme="majorEastAsia" w:eastAsiaTheme="majorEastAsia" w:hAnsiTheme="majorEastAsia" w:cs="ＭＳ 明朝" w:hint="eastAsia"/>
              </w:rPr>
              <w:t>エ　京都府知事は，当該規定を遵守するよう指導すること。当該指導に従わない場合には特別な事情がある場合を除き，指定の取消しを検討するものとする。</w:t>
            </w:r>
          </w:p>
        </w:tc>
        <w:tc>
          <w:tcPr>
            <w:tcW w:w="1311" w:type="dxa"/>
            <w:tcBorders>
              <w:top w:val="single" w:sz="4" w:space="0" w:color="auto"/>
              <w:left w:val="nil"/>
              <w:right w:val="single" w:sz="4" w:space="0" w:color="000000"/>
            </w:tcBorders>
          </w:tcPr>
          <w:p w:rsidR="00380499" w:rsidRPr="006C7C9B" w:rsidRDefault="00380499" w:rsidP="002E1C9B">
            <w:pPr>
              <w:pStyle w:val="a3"/>
              <w:wordWrap/>
              <w:spacing w:line="220" w:lineRule="exact"/>
              <w:rPr>
                <w:rFonts w:asciiTheme="majorEastAsia" w:eastAsiaTheme="majorEastAsia" w:hAnsiTheme="majorEastAsia"/>
                <w:spacing w:val="0"/>
              </w:rPr>
            </w:pPr>
          </w:p>
        </w:tc>
      </w:tr>
      <w:tr w:rsidR="002E1C9B" w:rsidRPr="006C7C9B" w:rsidTr="002E1C9B">
        <w:trPr>
          <w:cantSplit/>
          <w:trHeight w:val="83"/>
        </w:trPr>
        <w:tc>
          <w:tcPr>
            <w:tcW w:w="51" w:type="dxa"/>
            <w:tcBorders>
              <w:top w:val="nil"/>
              <w:left w:val="nil"/>
              <w:bottom w:val="nil"/>
              <w:right w:val="nil"/>
            </w:tcBorders>
          </w:tcPr>
          <w:p w:rsidR="002E1C9B" w:rsidRPr="006C7C9B" w:rsidRDefault="002E1C9B" w:rsidP="002E1C9B">
            <w:pPr>
              <w:pStyle w:val="a3"/>
              <w:rPr>
                <w:rFonts w:asciiTheme="majorEastAsia" w:eastAsiaTheme="majorEastAsia" w:hAnsiTheme="majorEastAsia"/>
                <w:spacing w:val="0"/>
              </w:rPr>
            </w:pPr>
          </w:p>
        </w:tc>
        <w:tc>
          <w:tcPr>
            <w:tcW w:w="1836" w:type="dxa"/>
            <w:vMerge w:val="restart"/>
            <w:tcBorders>
              <w:left w:val="single" w:sz="4" w:space="0" w:color="000000"/>
              <w:right w:val="single" w:sz="4" w:space="0" w:color="000000"/>
            </w:tcBorders>
          </w:tcPr>
          <w:p w:rsidR="00ED4DE3" w:rsidRPr="006C7C9B" w:rsidRDefault="00ED4DE3" w:rsidP="00D61CE5">
            <w:pPr>
              <w:pStyle w:val="a3"/>
              <w:wordWrap/>
              <w:spacing w:line="220" w:lineRule="exact"/>
              <w:rPr>
                <w:rFonts w:asciiTheme="majorEastAsia" w:eastAsiaTheme="majorEastAsia" w:hAnsiTheme="majorEastAsia" w:cs="Times New Roman"/>
              </w:rPr>
            </w:pP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ｳ</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大規模住居</w:t>
            </w:r>
          </w:p>
          <w:p w:rsidR="002E1C9B" w:rsidRPr="006C7C9B" w:rsidRDefault="002E1C9B" w:rsidP="00D61CE5">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減算（Ⅰ）</w:t>
            </w:r>
          </w:p>
          <w:p w:rsidR="002E1C9B" w:rsidRPr="006C7C9B" w:rsidRDefault="002E1C9B" w:rsidP="00D61CE5">
            <w:pPr>
              <w:pStyle w:val="a3"/>
              <w:wordWrap/>
              <w:spacing w:line="220" w:lineRule="exact"/>
              <w:rPr>
                <w:rFonts w:asciiTheme="majorEastAsia" w:eastAsiaTheme="majorEastAsia" w:hAnsiTheme="majorEastAsia"/>
                <w:spacing w:val="0"/>
              </w:rPr>
            </w:pP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大規模住居</w:t>
            </w:r>
          </w:p>
          <w:p w:rsidR="002E1C9B" w:rsidRPr="006C7C9B" w:rsidRDefault="002E1C9B" w:rsidP="00D61CE5">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減算（Ⅱ）</w:t>
            </w: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spacing w:line="220" w:lineRule="exact"/>
              <w:rPr>
                <w:rFonts w:asciiTheme="majorEastAsia" w:eastAsiaTheme="majorEastAsia" w:hAnsiTheme="majorEastAsia"/>
                <w:spacing w:val="0"/>
              </w:rPr>
            </w:pPr>
          </w:p>
        </w:tc>
        <w:tc>
          <w:tcPr>
            <w:tcW w:w="5626" w:type="dxa"/>
            <w:vMerge w:val="restart"/>
            <w:tcBorders>
              <w:left w:val="nil"/>
              <w:right w:val="single" w:sz="4" w:space="0" w:color="000000"/>
            </w:tcBorders>
          </w:tcPr>
          <w:p w:rsidR="00ED4DE3" w:rsidRPr="006C7C9B" w:rsidRDefault="00ED4DE3" w:rsidP="00D61CE5">
            <w:pPr>
              <w:pStyle w:val="a3"/>
              <w:wordWrap/>
              <w:spacing w:line="220" w:lineRule="exact"/>
              <w:rPr>
                <w:rFonts w:asciiTheme="majorEastAsia" w:eastAsiaTheme="majorEastAsia" w:hAnsiTheme="majorEastAsia" w:cs="Times New Roman"/>
              </w:rPr>
            </w:pP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ｳ</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共同生活住居の入居定員が</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人以上である場合</w:t>
            </w: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90</w:t>
            </w:r>
          </w:p>
          <w:p w:rsidR="002E1C9B" w:rsidRPr="006C7C9B" w:rsidRDefault="002E1C9B" w:rsidP="00D61CE5">
            <w:pPr>
              <w:pStyle w:val="a3"/>
              <w:wordWrap/>
              <w:spacing w:line="220" w:lineRule="exact"/>
              <w:rPr>
                <w:rFonts w:asciiTheme="majorEastAsia" w:eastAsiaTheme="majorEastAsia" w:hAnsiTheme="majorEastAsia" w:cs="Times New Roman"/>
              </w:rPr>
            </w:pPr>
          </w:p>
          <w:p w:rsidR="002E1C9B" w:rsidRPr="006C7C9B" w:rsidRDefault="002E1C9B" w:rsidP="00D61CE5">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共同生活住居の入居定員が</w:t>
            </w:r>
            <w:r w:rsidRPr="006C7C9B">
              <w:rPr>
                <w:rFonts w:asciiTheme="majorEastAsia" w:eastAsiaTheme="majorEastAsia" w:hAnsiTheme="majorEastAsia" w:cs="Times New Roman"/>
              </w:rPr>
              <w:t>21</w:t>
            </w:r>
            <w:r w:rsidRPr="006C7C9B">
              <w:rPr>
                <w:rFonts w:asciiTheme="majorEastAsia" w:eastAsiaTheme="majorEastAsia" w:hAnsiTheme="majorEastAsia" w:cs="ＭＳ 明朝" w:hint="eastAsia"/>
              </w:rPr>
              <w:t>人以上である場合</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p>
          <w:p w:rsidR="002E1C9B" w:rsidRPr="006C7C9B" w:rsidRDefault="002E1C9B" w:rsidP="00190D0F">
            <w:pPr>
              <w:pStyle w:val="a3"/>
              <w:wordWrap/>
              <w:spacing w:line="220" w:lineRule="exact"/>
              <w:ind w:firstLineChars="400" w:firstLine="816"/>
              <w:rPr>
                <w:rFonts w:asciiTheme="majorEastAsia" w:eastAsiaTheme="majorEastAsia" w:hAnsiTheme="majorEastAsia"/>
                <w:spacing w:val="0"/>
              </w:rPr>
            </w:pP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87</w:t>
            </w:r>
          </w:p>
          <w:p w:rsidR="002E1C9B" w:rsidRPr="006C7C9B" w:rsidRDefault="002E1C9B" w:rsidP="00190D0F">
            <w:pPr>
              <w:pStyle w:val="a3"/>
              <w:wordWrap/>
              <w:spacing w:line="220" w:lineRule="exact"/>
              <w:ind w:left="606" w:hangingChars="300" w:hanging="606"/>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　外部サービス利用型共同生活援助サービス費については、共同生活住居の入居定員の規模に応じ、次のとおり所定単位数を減算する。なお、当該所定単位数は、各種加算がなされる前の単位数とし、各種加算を含めた単位数の合計数を減算するものではないことに留意すること。</w:t>
            </w:r>
          </w:p>
          <w:p w:rsidR="002E1C9B" w:rsidRPr="006C7C9B" w:rsidRDefault="002E1C9B" w:rsidP="00190D0F">
            <w:pPr>
              <w:pStyle w:val="a3"/>
              <w:wordWrap/>
              <w:spacing w:line="220" w:lineRule="exact"/>
              <w:ind w:left="1020" w:hangingChars="500" w:hanging="1020"/>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ａ</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共同生活住居の入居定員が</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21</w:t>
            </w:r>
            <w:r w:rsidRPr="006C7C9B">
              <w:rPr>
                <w:rFonts w:asciiTheme="majorEastAsia" w:eastAsiaTheme="majorEastAsia" w:hAnsiTheme="majorEastAsia" w:cs="ＭＳ 明朝" w:hint="eastAsia"/>
              </w:rPr>
              <w:t>人未　　　　満である場合</w:t>
            </w:r>
          </w:p>
          <w:p w:rsidR="002E1C9B" w:rsidRPr="006C7C9B" w:rsidRDefault="002E1C9B" w:rsidP="00190D0F">
            <w:pPr>
              <w:pStyle w:val="a3"/>
              <w:wordWrap/>
              <w:spacing w:line="220" w:lineRule="exact"/>
              <w:ind w:left="1224" w:hangingChars="600" w:hanging="1224"/>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当該共同生活住居に係る利用者の</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　　　　　ービス利用型</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共同生活援助サービス費に</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90</w:t>
            </w:r>
            <w:r w:rsidRPr="006C7C9B">
              <w:rPr>
                <w:rFonts w:asciiTheme="majorEastAsia" w:eastAsiaTheme="majorEastAsia" w:hAnsiTheme="majorEastAsia" w:cs="ＭＳ 明朝" w:hint="eastAsia"/>
              </w:rPr>
              <w:t>を乗じて得た数</w:t>
            </w: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ｂ　同生活住居の入居定員が</w:t>
            </w:r>
            <w:r w:rsidRPr="006C7C9B">
              <w:rPr>
                <w:rFonts w:asciiTheme="majorEastAsia" w:eastAsiaTheme="majorEastAsia" w:hAnsiTheme="majorEastAsia" w:cs="Times New Roman"/>
              </w:rPr>
              <w:t>21</w:t>
            </w:r>
            <w:r w:rsidRPr="006C7C9B">
              <w:rPr>
                <w:rFonts w:asciiTheme="majorEastAsia" w:eastAsiaTheme="majorEastAsia" w:hAnsiTheme="majorEastAsia" w:cs="ＭＳ 明朝" w:hint="eastAsia"/>
              </w:rPr>
              <w:t>人以上である場合</w:t>
            </w:r>
          </w:p>
          <w:p w:rsidR="002E1C9B" w:rsidRPr="006C7C9B" w:rsidRDefault="002E1C9B" w:rsidP="00190D0F">
            <w:pPr>
              <w:pStyle w:val="a3"/>
              <w:wordWrap/>
              <w:spacing w:line="220" w:lineRule="exact"/>
              <w:ind w:left="1020" w:hangingChars="500" w:hanging="1020"/>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当該共同生活住居に係る利用者の外部サービ　　　　ス利用型共同生活援助サービス費に</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87</w:t>
            </w:r>
            <w:r w:rsidRPr="006C7C9B">
              <w:rPr>
                <w:rFonts w:asciiTheme="majorEastAsia" w:eastAsiaTheme="majorEastAsia" w:hAnsiTheme="majorEastAsia" w:cs="ＭＳ 明朝" w:hint="eastAsia"/>
              </w:rPr>
              <w:t>を乗じて得た数</w:t>
            </w:r>
          </w:p>
        </w:tc>
        <w:tc>
          <w:tcPr>
            <w:tcW w:w="1311" w:type="dxa"/>
            <w:vMerge w:val="restart"/>
            <w:tcBorders>
              <w:left w:val="nil"/>
              <w:right w:val="single" w:sz="4" w:space="0" w:color="000000"/>
            </w:tcBorders>
          </w:tcPr>
          <w:p w:rsidR="00ED4DE3" w:rsidRPr="006C7C9B" w:rsidRDefault="00ED4DE3"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の2の2の注</w:t>
            </w:r>
            <w:r w:rsidRPr="006C7C9B">
              <w:rPr>
                <w:rFonts w:asciiTheme="majorEastAsia" w:eastAsiaTheme="majorEastAsia" w:hAnsiTheme="majorEastAsia" w:cs="Times New Roman"/>
              </w:rPr>
              <w:t>7</w:t>
            </w: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の2の2の注</w:t>
            </w:r>
            <w:r w:rsidRPr="006C7C9B">
              <w:rPr>
                <w:rFonts w:asciiTheme="majorEastAsia" w:eastAsiaTheme="majorEastAsia" w:hAnsiTheme="majorEastAsia" w:cs="Times New Roman"/>
              </w:rPr>
              <w:t>7</w:t>
            </w: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2E1C9B" w:rsidRPr="006C7C9B" w:rsidRDefault="002E1C9B"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2E1C9B" w:rsidRPr="006C7C9B" w:rsidRDefault="002E1C9B" w:rsidP="00D61CE5">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①三</w:t>
            </w: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line="220" w:lineRule="exact"/>
              <w:rPr>
                <w:rFonts w:asciiTheme="majorEastAsia" w:eastAsiaTheme="majorEastAsia" w:hAnsiTheme="majorEastAsia" w:cs="ＭＳ 明朝"/>
              </w:rPr>
            </w:pPr>
          </w:p>
          <w:p w:rsidR="002E1C9B" w:rsidRPr="006C7C9B" w:rsidRDefault="002E1C9B" w:rsidP="00D61CE5">
            <w:pPr>
              <w:pStyle w:val="a3"/>
              <w:wordWrap/>
              <w:spacing w:before="100" w:line="220" w:lineRule="exact"/>
              <w:rPr>
                <w:rFonts w:asciiTheme="majorEastAsia" w:eastAsiaTheme="majorEastAsia" w:hAnsiTheme="majorEastAsia"/>
                <w:spacing w:val="0"/>
              </w:rPr>
            </w:pPr>
          </w:p>
        </w:tc>
      </w:tr>
      <w:tr w:rsidR="00817753" w:rsidRPr="006C7C9B" w:rsidTr="00B32B90">
        <w:trPr>
          <w:cantSplit/>
          <w:trHeight w:val="4448"/>
        </w:trPr>
        <w:tc>
          <w:tcPr>
            <w:tcW w:w="51" w:type="dxa"/>
            <w:vMerge w:val="restart"/>
            <w:tcBorders>
              <w:top w:val="nil"/>
              <w:left w:val="nil"/>
              <w:right w:val="nil"/>
            </w:tcBorders>
          </w:tcPr>
          <w:p w:rsidR="00817753" w:rsidRPr="006C7C9B" w:rsidRDefault="00817753" w:rsidP="002E1C9B">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nil"/>
              <w:right w:val="single" w:sz="4" w:space="0" w:color="000000"/>
            </w:tcBorders>
          </w:tcPr>
          <w:p w:rsidR="00817753" w:rsidRPr="006C7C9B" w:rsidRDefault="00817753" w:rsidP="002E1C9B">
            <w:pPr>
              <w:pStyle w:val="a3"/>
              <w:spacing w:before="100" w:line="318" w:lineRule="exact"/>
              <w:jc w:val="center"/>
              <w:rPr>
                <w:rFonts w:asciiTheme="majorEastAsia" w:eastAsiaTheme="majorEastAsia" w:hAnsiTheme="majorEastAsia"/>
                <w:spacing w:val="0"/>
              </w:rPr>
            </w:pPr>
          </w:p>
        </w:tc>
        <w:tc>
          <w:tcPr>
            <w:tcW w:w="5626" w:type="dxa"/>
            <w:vMerge/>
            <w:tcBorders>
              <w:left w:val="nil"/>
              <w:bottom w:val="nil"/>
              <w:right w:val="single" w:sz="4" w:space="0" w:color="000000"/>
            </w:tcBorders>
          </w:tcPr>
          <w:p w:rsidR="00817753" w:rsidRPr="006C7C9B" w:rsidRDefault="00817753" w:rsidP="002E1C9B">
            <w:pPr>
              <w:pStyle w:val="a3"/>
              <w:spacing w:before="100" w:line="318" w:lineRule="exact"/>
              <w:jc w:val="center"/>
              <w:rPr>
                <w:rFonts w:asciiTheme="majorEastAsia" w:eastAsiaTheme="majorEastAsia" w:hAnsiTheme="majorEastAsia"/>
                <w:spacing w:val="0"/>
              </w:rPr>
            </w:pPr>
          </w:p>
        </w:tc>
        <w:tc>
          <w:tcPr>
            <w:tcW w:w="1311" w:type="dxa"/>
            <w:vMerge/>
            <w:tcBorders>
              <w:left w:val="nil"/>
              <w:bottom w:val="nil"/>
              <w:right w:val="single" w:sz="4" w:space="0" w:color="000000"/>
            </w:tcBorders>
          </w:tcPr>
          <w:p w:rsidR="00817753" w:rsidRPr="006C7C9B" w:rsidRDefault="00817753" w:rsidP="002E1C9B">
            <w:pPr>
              <w:pStyle w:val="a3"/>
              <w:spacing w:before="100" w:line="318" w:lineRule="exact"/>
              <w:jc w:val="center"/>
              <w:rPr>
                <w:rFonts w:asciiTheme="majorEastAsia" w:eastAsiaTheme="majorEastAsia" w:hAnsiTheme="majorEastAsia"/>
                <w:spacing w:val="0"/>
              </w:rPr>
            </w:pPr>
          </w:p>
        </w:tc>
      </w:tr>
      <w:tr w:rsidR="00817753" w:rsidRPr="006C7C9B" w:rsidTr="002E1C9B">
        <w:trPr>
          <w:cantSplit/>
          <w:trHeight w:val="2837"/>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817753" w:rsidRPr="006C7C9B" w:rsidRDefault="00817753" w:rsidP="00190D0F">
            <w:pPr>
              <w:pStyle w:val="a3"/>
              <w:wordWrap/>
              <w:spacing w:line="220"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(ｵ)</w:t>
            </w:r>
            <w:r w:rsidRPr="006C7C9B">
              <w:rPr>
                <w:rFonts w:asciiTheme="majorEastAsia" w:eastAsiaTheme="majorEastAsia" w:hAnsiTheme="majorEastAsia" w:cs="Times New Roman" w:hint="eastAsia"/>
              </w:rPr>
              <w:t xml:space="preserve"> 身体拘束廃止未実施減算</w:t>
            </w:r>
          </w:p>
          <w:p w:rsidR="00817753" w:rsidRPr="006C7C9B" w:rsidRDefault="00817753" w:rsidP="00D61CE5">
            <w:pPr>
              <w:pStyle w:val="a3"/>
              <w:spacing w:line="220" w:lineRule="exact"/>
              <w:rPr>
                <w:rFonts w:asciiTheme="majorEastAsia" w:eastAsiaTheme="majorEastAsia" w:hAnsiTheme="majorEastAsia" w:cs="Times New Roman"/>
              </w:rPr>
            </w:pPr>
          </w:p>
        </w:tc>
        <w:tc>
          <w:tcPr>
            <w:tcW w:w="5626" w:type="dxa"/>
            <w:tcBorders>
              <w:top w:val="nil"/>
              <w:left w:val="nil"/>
              <w:bottom w:val="single" w:sz="4" w:space="0" w:color="auto"/>
              <w:right w:val="single" w:sz="4" w:space="0" w:color="auto"/>
            </w:tcBorders>
          </w:tcPr>
          <w:p w:rsidR="00817753" w:rsidRPr="006C7C9B" w:rsidRDefault="00817753" w:rsidP="00D61CE5">
            <w:pPr>
              <w:spacing w:line="240" w:lineRule="exact"/>
              <w:rPr>
                <w:rFonts w:asciiTheme="majorEastAsia" w:eastAsiaTheme="majorEastAsia" w:hAnsiTheme="majorEastAsia" w:cs="Times New Roman"/>
                <w:spacing w:val="2"/>
                <w:sz w:val="20"/>
                <w:szCs w:val="20"/>
              </w:rPr>
            </w:pPr>
            <w:r w:rsidRPr="006C7C9B">
              <w:rPr>
                <w:rFonts w:asciiTheme="majorEastAsia" w:eastAsiaTheme="majorEastAsia" w:hAnsiTheme="majorEastAsia" w:cs="ＭＳ 明朝" w:hint="eastAsia"/>
                <w:sz w:val="20"/>
                <w:szCs w:val="20"/>
              </w:rPr>
              <w:t xml:space="preserve">  身体拘束等の禁止に関する基準を満たしていない場合は、１日につき５単位を所定単位数から減算しているか</w:t>
            </w:r>
          </w:p>
          <w:p w:rsidR="00817753" w:rsidRPr="006C7C9B" w:rsidRDefault="00817753" w:rsidP="00190D0F">
            <w:pPr>
              <w:overflowPunct w:val="0"/>
              <w:ind w:firstLineChars="100" w:firstLine="2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color w:val="000000"/>
                <w:kern w:val="0"/>
                <w:sz w:val="20"/>
                <w:szCs w:val="20"/>
              </w:rPr>
              <w:t>◎　算定される単位数</w:t>
            </w:r>
          </w:p>
          <w:p w:rsidR="00817753" w:rsidRPr="006C7C9B" w:rsidRDefault="00817753" w:rsidP="00190D0F">
            <w:pPr>
              <w:overflowPunct w:val="0"/>
              <w:ind w:firstLineChars="300" w:firstLine="600"/>
              <w:textAlignment w:val="baseline"/>
              <w:rPr>
                <w:rFonts w:asciiTheme="majorEastAsia" w:eastAsiaTheme="majorEastAsia" w:hAnsiTheme="majorEastAsia" w:cs="Times New Roman"/>
                <w:color w:val="000000"/>
                <w:spacing w:val="2"/>
                <w:kern w:val="0"/>
                <w:sz w:val="20"/>
                <w:szCs w:val="20"/>
              </w:rPr>
            </w:pPr>
            <w:r w:rsidRPr="006C7C9B">
              <w:rPr>
                <w:rFonts w:asciiTheme="majorEastAsia" w:eastAsiaTheme="majorEastAsia" w:hAnsiTheme="majorEastAsia" w:cs="ＭＳ 明朝" w:hint="eastAsia"/>
                <w:color w:val="000000"/>
                <w:kern w:val="0"/>
                <w:sz w:val="20"/>
                <w:szCs w:val="20"/>
              </w:rPr>
              <w:t>１日につき５単位を所定単位数から減算する。</w:t>
            </w:r>
          </w:p>
          <w:p w:rsidR="00817753" w:rsidRPr="006C7C9B" w:rsidRDefault="00817753" w:rsidP="00190D0F">
            <w:pPr>
              <w:overflowPunct w:val="0"/>
              <w:ind w:leftChars="100" w:left="410" w:hangingChars="100" w:hanging="200"/>
              <w:textAlignment w:val="baseline"/>
              <w:rPr>
                <w:rFonts w:asciiTheme="majorEastAsia" w:eastAsiaTheme="majorEastAsia" w:hAnsiTheme="majorEastAsia" w:cs="Times New Roman"/>
                <w:sz w:val="20"/>
                <w:szCs w:val="20"/>
              </w:rPr>
            </w:pPr>
            <w:r w:rsidRPr="006C7C9B">
              <w:rPr>
                <w:rFonts w:asciiTheme="majorEastAsia" w:eastAsiaTheme="majorEastAsia" w:hAnsiTheme="majorEastAsia" w:cs="ＭＳ 明朝" w:hint="eastAsia"/>
                <w:color w:val="000000"/>
                <w:kern w:val="0"/>
                <w:sz w:val="20"/>
                <w:szCs w:val="20"/>
              </w:rPr>
              <w:t>◎　当該減算については、施設等において身体拘束等が行われていた場合ではなく、指定障害福祉サービス基準又は指定障害者支援施設基準の規定に基づき求められる記録が行われていない場合に、入所者全員について所定単位数から減算することとなる。具体的には、記録を行っていない事実が生じた場合、速やかに改善計画を都道府県知事に提出した後、事実が生じた月から３月後に改善計画に基づく改善状況を都道府県知事に報告することとし、事実が生じた月の翌月から改善が認められた月までの間について、入所者全員について所定単位数から減算することとする。なお、これは、適正なサービスの提供を確保するための規定であり、指定障害福祉サービ</w:t>
            </w:r>
            <w:r w:rsidR="0002355A" w:rsidRPr="006C7C9B">
              <w:rPr>
                <w:rFonts w:asciiTheme="majorEastAsia" w:eastAsiaTheme="majorEastAsia" w:hAnsiTheme="majorEastAsia" w:cs="ＭＳ 明朝" w:hint="eastAsia"/>
                <w:color w:val="000000"/>
                <w:kern w:val="0"/>
                <w:szCs w:val="21"/>
              </w:rPr>
              <w:t>ス事業所等は、身体拘束等</w:t>
            </w:r>
          </w:p>
        </w:tc>
        <w:tc>
          <w:tcPr>
            <w:tcW w:w="1311" w:type="dxa"/>
            <w:tcBorders>
              <w:top w:val="nil"/>
              <w:left w:val="single" w:sz="4" w:space="0" w:color="auto"/>
              <w:bottom w:val="single" w:sz="4" w:space="0" w:color="auto"/>
              <w:right w:val="single" w:sz="4" w:space="0" w:color="000000"/>
            </w:tcBorders>
          </w:tcPr>
          <w:p w:rsidR="00817753" w:rsidRPr="006C7C9B" w:rsidRDefault="00817753" w:rsidP="00D61CE5">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17753" w:rsidRPr="006C7C9B" w:rsidRDefault="00817753" w:rsidP="00D61CE5">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の2の2の注８</w:t>
            </w:r>
          </w:p>
          <w:p w:rsidR="00817753" w:rsidRPr="006C7C9B" w:rsidRDefault="00817753" w:rsidP="00D61CE5">
            <w:pPr>
              <w:pStyle w:val="a3"/>
              <w:wordWrap/>
              <w:spacing w:line="20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17753" w:rsidRPr="006C7C9B" w:rsidRDefault="00817753" w:rsidP="00D61CE5">
            <w:pPr>
              <w:pStyle w:val="a3"/>
              <w:wordWrap/>
              <w:spacing w:line="20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17753" w:rsidRPr="006C7C9B" w:rsidRDefault="00817753" w:rsidP="00D61CE5">
            <w:pPr>
              <w:pStyle w:val="a3"/>
              <w:wordWrap/>
              <w:spacing w:line="20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hint="eastAsia"/>
              </w:rPr>
              <w:t>12</w:t>
            </w:r>
            <w:r w:rsidRPr="006C7C9B">
              <w:rPr>
                <w:rFonts w:asciiTheme="majorEastAsia" w:eastAsiaTheme="majorEastAsia" w:hAnsiTheme="majorEastAsia" w:cs="Times New Roman"/>
              </w:rPr>
              <w:t>)</w:t>
            </w:r>
          </w:p>
          <w:p w:rsidR="00817753" w:rsidRPr="006C7C9B" w:rsidRDefault="00817753" w:rsidP="00D61CE5">
            <w:pPr>
              <w:pStyle w:val="a3"/>
              <w:spacing w:before="100" w:line="220" w:lineRule="exact"/>
              <w:rPr>
                <w:rFonts w:asciiTheme="majorEastAsia" w:eastAsiaTheme="majorEastAsia" w:hAnsiTheme="majorEastAsia" w:cs="ＭＳ 明朝"/>
              </w:rPr>
            </w:pPr>
          </w:p>
        </w:tc>
      </w:tr>
      <w:tr w:rsidR="00817753" w:rsidRPr="006C7C9B" w:rsidTr="002E1C9B">
        <w:trPr>
          <w:cantSplit/>
          <w:trHeight w:val="461"/>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single" w:sz="4" w:space="0" w:color="auto"/>
              <w:right w:val="single" w:sz="4" w:space="0" w:color="000000"/>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眼事項</w:t>
            </w:r>
          </w:p>
        </w:tc>
        <w:tc>
          <w:tcPr>
            <w:tcW w:w="5626" w:type="dxa"/>
            <w:tcBorders>
              <w:top w:val="single" w:sz="4" w:space="0" w:color="auto"/>
              <w:left w:val="nil"/>
              <w:bottom w:val="single" w:sz="4" w:space="0" w:color="auto"/>
              <w:right w:val="single" w:sz="4" w:space="0" w:color="auto"/>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auto"/>
              <w:left w:val="single" w:sz="4" w:space="0" w:color="auto"/>
              <w:bottom w:val="single" w:sz="4" w:space="0" w:color="auto"/>
              <w:right w:val="single" w:sz="4" w:space="0" w:color="000000"/>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817753" w:rsidRPr="006C7C9B" w:rsidTr="00ED4DE3">
        <w:trPr>
          <w:cantSplit/>
          <w:trHeight w:val="1786"/>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17753" w:rsidRPr="006C7C9B" w:rsidRDefault="00817753" w:rsidP="002E1C9B">
            <w:pPr>
              <w:pStyle w:val="a3"/>
              <w:spacing w:line="220" w:lineRule="exact"/>
              <w:rPr>
                <w:rFonts w:asciiTheme="majorEastAsia" w:eastAsiaTheme="majorEastAsia" w:hAnsiTheme="majorEastAsia" w:cs="Times New Roman"/>
                <w:sz w:val="21"/>
                <w:szCs w:val="21"/>
              </w:rPr>
            </w:pPr>
          </w:p>
        </w:tc>
        <w:tc>
          <w:tcPr>
            <w:tcW w:w="5626" w:type="dxa"/>
            <w:tcBorders>
              <w:top w:val="single" w:sz="4" w:space="0" w:color="auto"/>
              <w:left w:val="nil"/>
              <w:right w:val="single" w:sz="4" w:space="0" w:color="auto"/>
            </w:tcBorders>
          </w:tcPr>
          <w:p w:rsidR="00817753" w:rsidRPr="006C7C9B" w:rsidRDefault="00817753" w:rsidP="002E1C9B">
            <w:pPr>
              <w:overflowPunct w:val="0"/>
              <w:ind w:leftChars="200" w:left="420"/>
              <w:textAlignment w:val="baseline"/>
              <w:rPr>
                <w:rFonts w:asciiTheme="majorEastAsia" w:eastAsiaTheme="majorEastAsia" w:hAnsiTheme="majorEastAsia" w:cs="Times New Roman"/>
                <w:color w:val="000000"/>
                <w:spacing w:val="2"/>
                <w:kern w:val="0"/>
                <w:szCs w:val="21"/>
              </w:rPr>
            </w:pPr>
            <w:r w:rsidRPr="006C7C9B">
              <w:rPr>
                <w:rFonts w:asciiTheme="majorEastAsia" w:eastAsiaTheme="majorEastAsia" w:hAnsiTheme="majorEastAsia" w:cs="ＭＳ 明朝" w:hint="eastAsia"/>
                <w:color w:val="000000"/>
                <w:kern w:val="0"/>
                <w:szCs w:val="21"/>
              </w:rPr>
              <w:t>の廃止を図るよう努めるものとする。</w:t>
            </w:r>
          </w:p>
          <w:p w:rsidR="00817753" w:rsidRPr="006C7C9B" w:rsidRDefault="00817753" w:rsidP="002E1C9B">
            <w:pPr>
              <w:pStyle w:val="a3"/>
              <w:spacing w:line="220" w:lineRule="exact"/>
              <w:ind w:leftChars="100" w:left="420" w:hangingChars="100" w:hanging="210"/>
              <w:rPr>
                <w:rFonts w:asciiTheme="majorEastAsia" w:eastAsiaTheme="majorEastAsia" w:hAnsiTheme="majorEastAsia" w:cs="ＭＳ 明朝"/>
                <w:color w:val="000000"/>
                <w:spacing w:val="0"/>
                <w:sz w:val="21"/>
                <w:szCs w:val="21"/>
              </w:rPr>
            </w:pPr>
          </w:p>
          <w:p w:rsidR="00817753" w:rsidRPr="006C7C9B" w:rsidRDefault="00817753" w:rsidP="002E1C9B">
            <w:pPr>
              <w:pStyle w:val="a3"/>
              <w:spacing w:line="220" w:lineRule="exact"/>
              <w:ind w:leftChars="100" w:left="420" w:hangingChars="100" w:hanging="210"/>
              <w:rPr>
                <w:rFonts w:asciiTheme="majorEastAsia" w:eastAsiaTheme="majorEastAsia" w:hAnsiTheme="majorEastAsia" w:cs="Times New Roman"/>
                <w:sz w:val="21"/>
                <w:szCs w:val="21"/>
              </w:rPr>
            </w:pPr>
            <w:r w:rsidRPr="006C7C9B">
              <w:rPr>
                <w:rFonts w:asciiTheme="majorEastAsia" w:eastAsiaTheme="majorEastAsia" w:hAnsiTheme="majorEastAsia" w:cs="ＭＳ 明朝" w:hint="eastAsia"/>
                <w:color w:val="000000"/>
                <w:spacing w:val="0"/>
                <w:sz w:val="21"/>
                <w:szCs w:val="21"/>
              </w:rPr>
              <w:t>◎　都道府県知事は、当該記録の未作成が継続する場合には、記録の作成を行うよう指導すること。当該指導に従わない場合には、特別な事情がある場合を除き、指定の取消しを検討するものとする。</w:t>
            </w:r>
          </w:p>
        </w:tc>
        <w:tc>
          <w:tcPr>
            <w:tcW w:w="1311" w:type="dxa"/>
            <w:tcBorders>
              <w:top w:val="single" w:sz="4" w:space="0" w:color="auto"/>
              <w:left w:val="single" w:sz="4" w:space="0" w:color="auto"/>
              <w:right w:val="single" w:sz="4" w:space="0" w:color="000000"/>
            </w:tcBorders>
          </w:tcPr>
          <w:p w:rsidR="00817753" w:rsidRPr="006C7C9B" w:rsidRDefault="00817753" w:rsidP="002E1C9B">
            <w:pPr>
              <w:pStyle w:val="a3"/>
              <w:spacing w:before="100" w:line="220" w:lineRule="exact"/>
              <w:rPr>
                <w:rFonts w:asciiTheme="majorEastAsia" w:eastAsiaTheme="majorEastAsia" w:hAnsiTheme="majorEastAsia" w:cs="ＭＳ 明朝"/>
                <w:sz w:val="21"/>
                <w:szCs w:val="21"/>
              </w:rPr>
            </w:pPr>
          </w:p>
        </w:tc>
      </w:tr>
      <w:tr w:rsidR="00817753" w:rsidRPr="006C7C9B" w:rsidTr="002E1C9B">
        <w:trPr>
          <w:cantSplit/>
          <w:trHeight w:val="1080"/>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17753" w:rsidRPr="006C7C9B" w:rsidRDefault="00817753" w:rsidP="002E1C9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(10)</w:t>
            </w:r>
            <w:r w:rsidRPr="006C7C9B">
              <w:rPr>
                <w:rFonts w:asciiTheme="majorEastAsia" w:eastAsiaTheme="majorEastAsia" w:hAnsiTheme="majorEastAsia" w:cs="ＭＳ 明朝" w:hint="eastAsia"/>
                <w:sz w:val="21"/>
                <w:szCs w:val="21"/>
              </w:rPr>
              <w:t>サービス種類</w:t>
            </w:r>
          </w:p>
          <w:p w:rsidR="00817753" w:rsidRPr="006C7C9B" w:rsidRDefault="00817753" w:rsidP="002E1C9B">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相互の関係</w:t>
            </w:r>
          </w:p>
          <w:p w:rsidR="00817753" w:rsidRPr="006C7C9B" w:rsidRDefault="00817753" w:rsidP="002E1C9B">
            <w:pPr>
              <w:pStyle w:val="a3"/>
              <w:spacing w:line="220" w:lineRule="exact"/>
              <w:rPr>
                <w:rFonts w:asciiTheme="majorEastAsia" w:eastAsiaTheme="majorEastAsia" w:hAnsiTheme="majorEastAsia" w:cs="Times New Roman"/>
                <w:sz w:val="21"/>
                <w:szCs w:val="21"/>
              </w:rPr>
            </w:pPr>
          </w:p>
        </w:tc>
        <w:tc>
          <w:tcPr>
            <w:tcW w:w="5626" w:type="dxa"/>
            <w:tcBorders>
              <w:top w:val="nil"/>
              <w:left w:val="nil"/>
              <w:right w:val="single" w:sz="4" w:space="0" w:color="auto"/>
            </w:tcBorders>
          </w:tcPr>
          <w:p w:rsidR="00817753" w:rsidRPr="006C7C9B" w:rsidRDefault="00817753" w:rsidP="002E1C9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利用者が外部サービス利用型共同生活援助以外の障害福祉サービスを受けている間は、外部サービス利用型共同生活援助サービス費は、算定していないかない。</w:t>
            </w:r>
          </w:p>
          <w:p w:rsidR="00817753" w:rsidRPr="006C7C9B" w:rsidRDefault="00817753" w:rsidP="002E1C9B">
            <w:pPr>
              <w:pStyle w:val="a3"/>
              <w:wordWrap/>
              <w:spacing w:line="220" w:lineRule="exact"/>
              <w:ind w:left="642" w:hangingChars="300" w:hanging="642"/>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（居宅介護・重度訪問介護を除く）</w:t>
            </w:r>
          </w:p>
        </w:tc>
        <w:tc>
          <w:tcPr>
            <w:tcW w:w="1311" w:type="dxa"/>
            <w:tcBorders>
              <w:top w:val="nil"/>
              <w:left w:val="single" w:sz="4" w:space="0" w:color="auto"/>
              <w:right w:val="single" w:sz="4" w:space="0" w:color="000000"/>
            </w:tcBorders>
          </w:tcPr>
          <w:p w:rsidR="00817753" w:rsidRPr="006C7C9B" w:rsidRDefault="00817753" w:rsidP="002E1C9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厚告</w:t>
            </w:r>
            <w:r w:rsidRPr="006C7C9B">
              <w:rPr>
                <w:rFonts w:asciiTheme="majorEastAsia" w:eastAsiaTheme="majorEastAsia" w:hAnsiTheme="majorEastAsia" w:cs="Times New Roman"/>
                <w:sz w:val="21"/>
                <w:szCs w:val="21"/>
              </w:rPr>
              <w:t>523</w:t>
            </w:r>
          </w:p>
          <w:p w:rsidR="00817753" w:rsidRPr="006C7C9B" w:rsidRDefault="00817753" w:rsidP="002E1C9B">
            <w:pPr>
              <w:pStyle w:val="a3"/>
              <w:wordWrap/>
              <w:spacing w:line="220"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別表第</w:t>
            </w:r>
            <w:r w:rsidRPr="006C7C9B">
              <w:rPr>
                <w:rFonts w:asciiTheme="majorEastAsia" w:eastAsiaTheme="majorEastAsia" w:hAnsiTheme="majorEastAsia" w:cs="Times New Roman"/>
                <w:sz w:val="21"/>
                <w:szCs w:val="21"/>
              </w:rPr>
              <w:t>15</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の2の2の注９</w:t>
            </w:r>
          </w:p>
          <w:p w:rsidR="00817753" w:rsidRPr="006C7C9B" w:rsidRDefault="00817753" w:rsidP="002E1C9B">
            <w:pPr>
              <w:pStyle w:val="a3"/>
              <w:wordWrap/>
              <w:spacing w:before="100" w:line="220" w:lineRule="exact"/>
              <w:rPr>
                <w:rFonts w:asciiTheme="majorEastAsia" w:eastAsiaTheme="majorEastAsia" w:hAnsiTheme="majorEastAsia"/>
                <w:spacing w:val="0"/>
              </w:rPr>
            </w:pPr>
          </w:p>
        </w:tc>
      </w:tr>
      <w:tr w:rsidR="00817753" w:rsidRPr="006C7C9B" w:rsidTr="00ED4DE3">
        <w:trPr>
          <w:cantSplit/>
          <w:trHeight w:val="2034"/>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17753" w:rsidRPr="006C7C9B" w:rsidRDefault="00817753" w:rsidP="002E1C9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３　受託居宅介護</w:t>
            </w:r>
          </w:p>
          <w:p w:rsidR="00817753" w:rsidRPr="006C7C9B" w:rsidRDefault="00817753" w:rsidP="002E1C9B">
            <w:pPr>
              <w:pStyle w:val="a3"/>
              <w:spacing w:before="100"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サービス費</w:t>
            </w:r>
          </w:p>
          <w:p w:rsidR="00817753" w:rsidRPr="006C7C9B" w:rsidRDefault="00817753" w:rsidP="002E1C9B">
            <w:pPr>
              <w:pStyle w:val="a3"/>
              <w:spacing w:line="224" w:lineRule="exact"/>
              <w:rPr>
                <w:rFonts w:asciiTheme="majorEastAsia" w:eastAsiaTheme="majorEastAsia" w:hAnsiTheme="majorEastAsia"/>
                <w:spacing w:val="0"/>
              </w:rPr>
            </w:pPr>
          </w:p>
        </w:tc>
        <w:tc>
          <w:tcPr>
            <w:tcW w:w="5626" w:type="dxa"/>
            <w:tcBorders>
              <w:top w:val="nil"/>
              <w:left w:val="nil"/>
              <w:right w:val="single" w:sz="4" w:space="0" w:color="auto"/>
            </w:tcBorders>
          </w:tcPr>
          <w:p w:rsidR="00817753" w:rsidRPr="006C7C9B" w:rsidRDefault="00817753" w:rsidP="002E1C9B">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所要時間</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 xml:space="preserve">分未満の場合　</w:t>
            </w:r>
            <w:r w:rsidRPr="006C7C9B">
              <w:rPr>
                <w:rFonts w:asciiTheme="majorEastAsia" w:eastAsiaTheme="majorEastAsia" w:hAnsiTheme="majorEastAsia" w:cs="Times New Roman"/>
              </w:rPr>
              <w:t>95</w:t>
            </w:r>
            <w:r w:rsidRPr="006C7C9B">
              <w:rPr>
                <w:rFonts w:asciiTheme="majorEastAsia" w:eastAsiaTheme="majorEastAsia" w:hAnsiTheme="majorEastAsia" w:cs="ＭＳ 明朝" w:hint="eastAsia"/>
              </w:rPr>
              <w:t>単位</w:t>
            </w:r>
          </w:p>
          <w:p w:rsidR="00817753" w:rsidRPr="006C7C9B" w:rsidRDefault="00817753" w:rsidP="002E1C9B">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所要時間</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分以上</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 xml:space="preserve">分未満の場合　</w:t>
            </w:r>
            <w:r w:rsidR="00E350A7" w:rsidRPr="006C7C9B">
              <w:rPr>
                <w:rFonts w:asciiTheme="majorEastAsia" w:eastAsiaTheme="majorEastAsia" w:hAnsiTheme="majorEastAsia" w:cs="Times New Roman"/>
                <w:color w:val="4F81BD" w:themeColor="accent1"/>
                <w:u w:val="wave"/>
              </w:rPr>
              <w:t>19</w:t>
            </w:r>
            <w:r w:rsidR="00E350A7" w:rsidRPr="006C7C9B">
              <w:rPr>
                <w:rFonts w:asciiTheme="majorEastAsia" w:eastAsiaTheme="majorEastAsia" w:hAnsiTheme="majorEastAsia" w:cs="Times New Roman" w:hint="eastAsia"/>
                <w:color w:val="4F81BD" w:themeColor="accent1"/>
                <w:u w:val="wave"/>
              </w:rPr>
              <w:t>2</w:t>
            </w:r>
            <w:r w:rsidRPr="006C7C9B">
              <w:rPr>
                <w:rFonts w:asciiTheme="majorEastAsia" w:eastAsiaTheme="majorEastAsia" w:hAnsiTheme="majorEastAsia" w:cs="ＭＳ 明朝" w:hint="eastAsia"/>
              </w:rPr>
              <w:t>単位</w:t>
            </w:r>
          </w:p>
          <w:p w:rsidR="00817753" w:rsidRPr="006C7C9B" w:rsidRDefault="00817753" w:rsidP="00190D0F">
            <w:pPr>
              <w:pStyle w:val="a3"/>
              <w:wordWrap/>
              <w:spacing w:line="220" w:lineRule="exact"/>
              <w:ind w:left="204" w:hangingChars="100" w:hanging="204"/>
              <w:rPr>
                <w:rFonts w:asciiTheme="majorEastAsia" w:eastAsiaTheme="majorEastAsia" w:hAnsiTheme="majorEastAsia" w:cs="ＭＳ 明朝"/>
              </w:rPr>
            </w:pP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所要時間</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分以上</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時間</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 xml:space="preserve">分未満の場合　</w:t>
            </w:r>
            <w:r w:rsidR="00E350A7" w:rsidRPr="006C7C9B">
              <w:rPr>
                <w:rFonts w:asciiTheme="majorEastAsia" w:eastAsiaTheme="majorEastAsia" w:hAnsiTheme="majorEastAsia" w:cs="Times New Roman"/>
                <w:color w:val="4F81BD" w:themeColor="accent1"/>
                <w:u w:val="wave"/>
              </w:rPr>
              <w:t>26</w:t>
            </w:r>
            <w:r w:rsidR="00E350A7" w:rsidRPr="006C7C9B">
              <w:rPr>
                <w:rFonts w:asciiTheme="majorEastAsia" w:eastAsiaTheme="majorEastAsia" w:hAnsiTheme="majorEastAsia" w:cs="Times New Roman" w:hint="eastAsia"/>
                <w:color w:val="4F81BD" w:themeColor="accent1"/>
                <w:u w:val="wave"/>
              </w:rPr>
              <w:t>1</w:t>
            </w:r>
            <w:r w:rsidRPr="006C7C9B">
              <w:rPr>
                <w:rFonts w:asciiTheme="majorEastAsia" w:eastAsiaTheme="majorEastAsia" w:hAnsiTheme="majorEastAsia" w:cs="ＭＳ 明朝" w:hint="eastAsia"/>
              </w:rPr>
              <w:t>単位に</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所要時間</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分から計算して所要時間が</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分を増すごとに</w:t>
            </w:r>
            <w:r w:rsidRPr="006C7C9B">
              <w:rPr>
                <w:rFonts w:asciiTheme="majorEastAsia" w:eastAsiaTheme="majorEastAsia" w:hAnsiTheme="majorEastAsia" w:cs="Times New Roman"/>
              </w:rPr>
              <w:t>86</w:t>
            </w:r>
            <w:r w:rsidRPr="006C7C9B">
              <w:rPr>
                <w:rFonts w:asciiTheme="majorEastAsia" w:eastAsiaTheme="majorEastAsia" w:hAnsiTheme="majorEastAsia" w:cs="ＭＳ 明朝" w:hint="eastAsia"/>
              </w:rPr>
              <w:t>単位を加算した単位数</w:t>
            </w:r>
          </w:p>
          <w:p w:rsidR="00817753" w:rsidRPr="006C7C9B" w:rsidRDefault="00817753" w:rsidP="00190D0F">
            <w:pPr>
              <w:pStyle w:val="a3"/>
              <w:wordWrap/>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(4)</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所要時間</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時間</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 xml:space="preserve">分以上の場合　</w:t>
            </w:r>
            <w:r w:rsidR="00E350A7" w:rsidRPr="006C7C9B">
              <w:rPr>
                <w:rFonts w:asciiTheme="majorEastAsia" w:eastAsiaTheme="majorEastAsia" w:hAnsiTheme="majorEastAsia" w:cs="Times New Roman"/>
                <w:color w:val="4F81BD" w:themeColor="accent1"/>
                <w:u w:val="wave"/>
              </w:rPr>
              <w:t>55</w:t>
            </w:r>
            <w:r w:rsidR="00E350A7" w:rsidRPr="006C7C9B">
              <w:rPr>
                <w:rFonts w:asciiTheme="majorEastAsia" w:eastAsiaTheme="majorEastAsia" w:hAnsiTheme="majorEastAsia" w:cs="Times New Roman" w:hint="eastAsia"/>
                <w:color w:val="4F81BD" w:themeColor="accent1"/>
                <w:u w:val="wave"/>
              </w:rPr>
              <w:t>9</w:t>
            </w:r>
            <w:r w:rsidRPr="006C7C9B">
              <w:rPr>
                <w:rFonts w:asciiTheme="majorEastAsia" w:eastAsiaTheme="majorEastAsia" w:hAnsiTheme="majorEastAsia" w:cs="ＭＳ 明朝" w:hint="eastAsia"/>
              </w:rPr>
              <w:t>単位に所要時間</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時間</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分から計算して所要時間が</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分を増すごとに</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単位を加算した単位数</w:t>
            </w:r>
          </w:p>
        </w:tc>
        <w:tc>
          <w:tcPr>
            <w:tcW w:w="1311" w:type="dxa"/>
            <w:tcBorders>
              <w:top w:val="nil"/>
              <w:left w:val="single" w:sz="4" w:space="0" w:color="auto"/>
              <w:right w:val="single" w:sz="4" w:space="0" w:color="000000"/>
            </w:tcBorders>
          </w:tcPr>
          <w:p w:rsidR="00817753" w:rsidRPr="006C7C9B" w:rsidRDefault="00817753" w:rsidP="002E1C9B">
            <w:pPr>
              <w:pStyle w:val="a3"/>
              <w:spacing w:line="224" w:lineRule="exact"/>
              <w:rPr>
                <w:rFonts w:asciiTheme="majorEastAsia" w:eastAsiaTheme="majorEastAsia" w:hAnsiTheme="majorEastAsia" w:cs="ＭＳ 明朝"/>
              </w:rPr>
            </w:pPr>
          </w:p>
          <w:p w:rsidR="00817753" w:rsidRPr="006C7C9B" w:rsidRDefault="00817753" w:rsidP="002E1C9B">
            <w:pPr>
              <w:pStyle w:val="a3"/>
              <w:spacing w:line="224"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3</w:t>
            </w:r>
          </w:p>
          <w:p w:rsidR="00817753" w:rsidRPr="006C7C9B" w:rsidRDefault="00817753" w:rsidP="002E1C9B">
            <w:pPr>
              <w:pStyle w:val="a3"/>
              <w:spacing w:line="224" w:lineRule="exact"/>
              <w:rPr>
                <w:rFonts w:asciiTheme="majorEastAsia" w:eastAsiaTheme="majorEastAsia" w:hAnsiTheme="majorEastAsia"/>
                <w:spacing w:val="0"/>
              </w:rPr>
            </w:pPr>
          </w:p>
        </w:tc>
      </w:tr>
      <w:tr w:rsidR="00817753" w:rsidRPr="006C7C9B" w:rsidTr="00ED4DE3">
        <w:trPr>
          <w:cantSplit/>
          <w:trHeight w:val="31"/>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left w:val="single" w:sz="4" w:space="0" w:color="000000"/>
              <w:right w:val="single" w:sz="4" w:space="0" w:color="000000"/>
            </w:tcBorders>
          </w:tcPr>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ind w:leftChars="200" w:left="420"/>
              <w:rPr>
                <w:rFonts w:asciiTheme="majorEastAsia" w:eastAsiaTheme="majorEastAsia" w:hAnsiTheme="majorEastAsia" w:cs="ＭＳ 明朝"/>
              </w:rPr>
            </w:pPr>
          </w:p>
        </w:tc>
        <w:tc>
          <w:tcPr>
            <w:tcW w:w="5626" w:type="dxa"/>
            <w:tcBorders>
              <w:left w:val="nil"/>
              <w:right w:val="single" w:sz="4" w:space="0" w:color="auto"/>
            </w:tcBorders>
          </w:tcPr>
          <w:p w:rsidR="00817753" w:rsidRPr="006C7C9B" w:rsidRDefault="00817753" w:rsidP="00190D0F">
            <w:pPr>
              <w:pStyle w:val="a3"/>
              <w:spacing w:line="224" w:lineRule="exact"/>
              <w:ind w:leftChars="100" w:left="414" w:hangingChars="100" w:hanging="204"/>
              <w:rPr>
                <w:rFonts w:asciiTheme="majorEastAsia" w:eastAsiaTheme="majorEastAsia" w:hAnsiTheme="majorEastAsia" w:cs="Times New Roman"/>
              </w:rPr>
            </w:pPr>
            <w:r w:rsidRPr="006C7C9B">
              <w:rPr>
                <w:rFonts w:asciiTheme="majorEastAsia" w:eastAsiaTheme="majorEastAsia" w:hAnsiTheme="majorEastAsia" w:cs="ＭＳ 明朝" w:hint="eastAsia"/>
              </w:rPr>
              <w:t>◎　外部サービス利用型指定共同生活援助事業所の利用者</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区分</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以上に該当する利用者に限る。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する。</w:t>
            </w:r>
          </w:p>
        </w:tc>
        <w:tc>
          <w:tcPr>
            <w:tcW w:w="1311" w:type="dxa"/>
            <w:tcBorders>
              <w:left w:val="single" w:sz="4" w:space="0" w:color="auto"/>
              <w:right w:val="single" w:sz="4" w:space="0" w:color="000000"/>
            </w:tcBorders>
          </w:tcPr>
          <w:p w:rsidR="00817753" w:rsidRPr="006C7C9B" w:rsidRDefault="00817753" w:rsidP="00D61CE5">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17753" w:rsidRPr="006C7C9B" w:rsidRDefault="00817753" w:rsidP="00D61CE5">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注</w:t>
            </w:r>
            <w:r w:rsidRPr="006C7C9B">
              <w:rPr>
                <w:rFonts w:asciiTheme="majorEastAsia" w:eastAsiaTheme="majorEastAsia" w:hAnsiTheme="majorEastAsia" w:cs="Times New Roman"/>
              </w:rPr>
              <w:t>1</w:t>
            </w: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cs="ＭＳ 明朝"/>
              </w:rPr>
            </w:pPr>
          </w:p>
          <w:p w:rsidR="00817753" w:rsidRPr="006C7C9B" w:rsidRDefault="00817753" w:rsidP="00D61CE5">
            <w:pPr>
              <w:pStyle w:val="a3"/>
              <w:spacing w:line="224" w:lineRule="exact"/>
              <w:rPr>
                <w:rFonts w:asciiTheme="majorEastAsia" w:eastAsiaTheme="majorEastAsia" w:hAnsiTheme="majorEastAsia" w:cs="ＭＳ 明朝"/>
              </w:rPr>
            </w:pPr>
          </w:p>
        </w:tc>
      </w:tr>
      <w:tr w:rsidR="00817753" w:rsidRPr="006C7C9B" w:rsidTr="00ED4DE3">
        <w:trPr>
          <w:cantSplit/>
          <w:trHeight w:val="1195"/>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left w:val="single" w:sz="4" w:space="0" w:color="000000"/>
              <w:right w:val="single" w:sz="4" w:space="0" w:color="000000"/>
            </w:tcBorders>
          </w:tcPr>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w:t>
            </w:r>
          </w:p>
          <w:p w:rsidR="00817753" w:rsidRPr="006C7C9B" w:rsidRDefault="00817753" w:rsidP="00D61CE5">
            <w:pPr>
              <w:pStyle w:val="a3"/>
              <w:spacing w:line="224" w:lineRule="exact"/>
              <w:ind w:leftChars="200" w:left="420"/>
              <w:rPr>
                <w:rFonts w:asciiTheme="majorEastAsia" w:eastAsiaTheme="majorEastAsia" w:hAnsiTheme="majorEastAsia"/>
                <w:spacing w:val="0"/>
              </w:rPr>
            </w:pPr>
            <w:r w:rsidRPr="006C7C9B">
              <w:rPr>
                <w:rFonts w:asciiTheme="majorEastAsia" w:eastAsiaTheme="majorEastAsia" w:hAnsiTheme="majorEastAsia" w:cs="ＭＳ 明朝" w:hint="eastAsia"/>
              </w:rPr>
              <w:t>護サービスの対象者</w:t>
            </w:r>
          </w:p>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ind w:leftChars="200" w:left="420"/>
              <w:rPr>
                <w:rFonts w:asciiTheme="majorEastAsia" w:eastAsiaTheme="majorEastAsia" w:hAnsiTheme="majorEastAsia"/>
                <w:spacing w:val="0"/>
              </w:rPr>
            </w:pPr>
          </w:p>
        </w:tc>
        <w:tc>
          <w:tcPr>
            <w:tcW w:w="5626" w:type="dxa"/>
            <w:tcBorders>
              <w:left w:val="nil"/>
              <w:right w:val="single" w:sz="4" w:space="0" w:color="auto"/>
            </w:tcBorders>
          </w:tcPr>
          <w:p w:rsidR="00817753" w:rsidRPr="006C7C9B" w:rsidRDefault="00817753" w:rsidP="00D61CE5">
            <w:pPr>
              <w:pStyle w:val="a3"/>
              <w:spacing w:line="224" w:lineRule="exact"/>
              <w:rPr>
                <w:rFonts w:asciiTheme="majorEastAsia" w:eastAsiaTheme="majorEastAsia" w:hAnsiTheme="majorEastAsia"/>
                <w:spacing w:val="0"/>
              </w:rPr>
            </w:pPr>
          </w:p>
          <w:p w:rsidR="00817753" w:rsidRPr="006C7C9B" w:rsidRDefault="00817753" w:rsidP="00D61CE5">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①　受託居宅介護サービスの対象者について</w:t>
            </w:r>
          </w:p>
          <w:p w:rsidR="00817753" w:rsidRPr="006C7C9B" w:rsidRDefault="00817753" w:rsidP="00190D0F">
            <w:pPr>
              <w:pStyle w:val="a3"/>
              <w:spacing w:line="224"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外部サービス利用型指定共同生活援助事業所の</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利用者のうち区分</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以上に該当する障害者とす</w:t>
            </w:r>
          </w:p>
          <w:p w:rsidR="00817753" w:rsidRPr="006C7C9B" w:rsidRDefault="00817753" w:rsidP="00ED4DE3">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る。</w:t>
            </w:r>
          </w:p>
        </w:tc>
        <w:tc>
          <w:tcPr>
            <w:tcW w:w="1311" w:type="dxa"/>
            <w:tcBorders>
              <w:left w:val="single" w:sz="4" w:space="0" w:color="auto"/>
              <w:right w:val="single" w:sz="4" w:space="0" w:color="000000"/>
            </w:tcBorders>
          </w:tcPr>
          <w:p w:rsidR="00817753" w:rsidRPr="006C7C9B" w:rsidRDefault="00817753" w:rsidP="00D61CE5">
            <w:pPr>
              <w:pStyle w:val="a3"/>
              <w:spacing w:line="224" w:lineRule="exact"/>
              <w:rPr>
                <w:rFonts w:asciiTheme="majorEastAsia" w:eastAsiaTheme="majorEastAsia" w:hAnsiTheme="majorEastAsia" w:cs="ＭＳ 明朝"/>
              </w:rPr>
            </w:pPr>
          </w:p>
          <w:p w:rsidR="00817753" w:rsidRPr="006C7C9B" w:rsidRDefault="00817753" w:rsidP="00D61CE5">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17753" w:rsidRPr="006C7C9B" w:rsidRDefault="00817753" w:rsidP="00D61CE5">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17753" w:rsidRPr="006C7C9B" w:rsidRDefault="00817753" w:rsidP="00D61CE5">
            <w:pPr>
              <w:pStyle w:val="a3"/>
              <w:spacing w:line="224"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③</w:t>
            </w:r>
          </w:p>
        </w:tc>
      </w:tr>
      <w:tr w:rsidR="00817753" w:rsidRPr="006C7C9B" w:rsidTr="00D61CE5">
        <w:trPr>
          <w:cantSplit/>
          <w:trHeight w:val="1198"/>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17753" w:rsidRPr="006C7C9B" w:rsidRDefault="00817753" w:rsidP="00D61CE5">
            <w:pPr>
              <w:pStyle w:val="a3"/>
              <w:spacing w:line="224" w:lineRule="exact"/>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w:t>
            </w:r>
          </w:p>
          <w:p w:rsidR="00817753" w:rsidRPr="006C7C9B" w:rsidRDefault="00817753" w:rsidP="00D61CE5">
            <w:pPr>
              <w:pStyle w:val="a3"/>
              <w:spacing w:line="224" w:lineRule="exact"/>
              <w:ind w:leftChars="200" w:left="420"/>
              <w:rPr>
                <w:rFonts w:asciiTheme="majorEastAsia" w:eastAsiaTheme="majorEastAsia" w:hAnsiTheme="majorEastAsia"/>
                <w:spacing w:val="0"/>
              </w:rPr>
            </w:pPr>
            <w:r w:rsidRPr="006C7C9B">
              <w:rPr>
                <w:rFonts w:asciiTheme="majorEastAsia" w:eastAsiaTheme="majorEastAsia" w:hAnsiTheme="majorEastAsia" w:cs="ＭＳ 明朝" w:hint="eastAsia"/>
              </w:rPr>
              <w:t>護サービス費の算定</w:t>
            </w:r>
          </w:p>
        </w:tc>
        <w:tc>
          <w:tcPr>
            <w:tcW w:w="5626" w:type="dxa"/>
            <w:tcBorders>
              <w:top w:val="nil"/>
              <w:left w:val="nil"/>
              <w:right w:val="single" w:sz="4" w:space="0" w:color="auto"/>
            </w:tcBorders>
          </w:tcPr>
          <w:p w:rsidR="00817753" w:rsidRPr="006C7C9B" w:rsidRDefault="00817753" w:rsidP="00D61CE5">
            <w:pPr>
              <w:pStyle w:val="a3"/>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②　受託居宅介護サービス費の算定について</w:t>
            </w:r>
          </w:p>
          <w:p w:rsidR="00817753" w:rsidRPr="006C7C9B" w:rsidRDefault="00817753" w:rsidP="00190D0F">
            <w:pPr>
              <w:pStyle w:val="a3"/>
              <w:spacing w:line="224" w:lineRule="exact"/>
              <w:ind w:leftChars="200" w:left="42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受託居宅介護サービス費については、外部サービス利用型指定共同生活援助事業所の利用者に対して、受</w:t>
            </w:r>
          </w:p>
          <w:p w:rsidR="00817753" w:rsidRPr="006C7C9B" w:rsidRDefault="00817753" w:rsidP="00D61CE5">
            <w:pPr>
              <w:pStyle w:val="a3"/>
              <w:spacing w:line="224" w:lineRule="exact"/>
              <w:ind w:leftChars="200" w:left="420"/>
              <w:rPr>
                <w:rFonts w:asciiTheme="majorEastAsia" w:eastAsiaTheme="majorEastAsia" w:hAnsiTheme="majorEastAsia"/>
                <w:spacing w:val="0"/>
              </w:rPr>
            </w:pPr>
            <w:r w:rsidRPr="006C7C9B">
              <w:rPr>
                <w:rFonts w:asciiTheme="majorEastAsia" w:eastAsiaTheme="majorEastAsia" w:hAnsiTheme="majorEastAsia" w:cs="ＭＳ 明朝" w:hint="eastAsia"/>
              </w:rPr>
              <w:t>託居宅介護サービス事業所の従業者が受託居宅介護サービス</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身体介護を伴う場合に限る。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を行った場合に、算定しているか。</w:t>
            </w:r>
          </w:p>
          <w:p w:rsidR="00817753" w:rsidRPr="006C7C9B" w:rsidRDefault="00817753" w:rsidP="00190D0F">
            <w:pPr>
              <w:pStyle w:val="a3"/>
              <w:spacing w:line="224" w:lineRule="exact"/>
              <w:ind w:leftChars="200" w:left="42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受託居宅介護サービスの提供に当たっては、指定障害福祉サービス基準に定める具体的なサービスの内容を記載した外部サービス利用型共同生活援助計画に基づいて行われる必要がある。</w:t>
            </w:r>
          </w:p>
        </w:tc>
        <w:tc>
          <w:tcPr>
            <w:tcW w:w="1311" w:type="dxa"/>
            <w:tcBorders>
              <w:top w:val="nil"/>
              <w:left w:val="single" w:sz="4" w:space="0" w:color="auto"/>
              <w:right w:val="single" w:sz="4" w:space="0" w:color="000000"/>
            </w:tcBorders>
          </w:tcPr>
          <w:p w:rsidR="00817753" w:rsidRPr="006C7C9B" w:rsidRDefault="00817753" w:rsidP="00D61CE5">
            <w:pPr>
              <w:pStyle w:val="a3"/>
              <w:spacing w:line="224" w:lineRule="exact"/>
              <w:rPr>
                <w:rFonts w:asciiTheme="majorEastAsia" w:eastAsiaTheme="majorEastAsia" w:hAnsiTheme="majorEastAsia" w:cs="ＭＳ 明朝"/>
                <w:sz w:val="21"/>
                <w:szCs w:val="21"/>
              </w:rPr>
            </w:pPr>
          </w:p>
        </w:tc>
      </w:tr>
      <w:tr w:rsidR="00817753" w:rsidRPr="006C7C9B" w:rsidTr="00B32B90">
        <w:trPr>
          <w:cantSplit/>
          <w:trHeight w:val="2290"/>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17753" w:rsidRPr="006C7C9B" w:rsidRDefault="00817753" w:rsidP="002E1C9B">
            <w:pPr>
              <w:pStyle w:val="a3"/>
              <w:spacing w:line="224" w:lineRule="exact"/>
              <w:ind w:leftChars="200" w:left="420"/>
              <w:rPr>
                <w:rFonts w:asciiTheme="majorEastAsia" w:eastAsiaTheme="majorEastAsia" w:hAnsiTheme="majorEastAsia"/>
                <w:spacing w:val="0"/>
              </w:rPr>
            </w:pPr>
          </w:p>
        </w:tc>
        <w:tc>
          <w:tcPr>
            <w:tcW w:w="5626" w:type="dxa"/>
            <w:tcBorders>
              <w:top w:val="nil"/>
              <w:left w:val="nil"/>
              <w:right w:val="single" w:sz="4" w:space="0" w:color="auto"/>
            </w:tcBorders>
          </w:tcPr>
          <w:p w:rsidR="00817753" w:rsidRPr="006C7C9B" w:rsidRDefault="00817753" w:rsidP="00190D0F">
            <w:pPr>
              <w:pStyle w:val="a3"/>
              <w:spacing w:line="224"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外部サービス利用型共同生活援助事業者は、市町村の定める受託居宅介護サービスの支給量の範囲内で、外部サービス利用型共同生活援助計画を作成することになるが、その作成に当たっては、相談支援専門員やサービス管理責任者が行う適切なアセスメント及びマネジメントにより、利用者の意向や状態像に従い設定されるべきものであることを踏まえ、硬直的な運用にならないよう十分に留意し、利用者にとって真に必要なサービスが必要に応じて提供されるよう配慮すること。</w:t>
            </w:r>
          </w:p>
        </w:tc>
        <w:tc>
          <w:tcPr>
            <w:tcW w:w="1311" w:type="dxa"/>
            <w:tcBorders>
              <w:top w:val="nil"/>
              <w:left w:val="single" w:sz="4" w:space="0" w:color="auto"/>
              <w:right w:val="single" w:sz="4" w:space="0" w:color="000000"/>
            </w:tcBorders>
          </w:tcPr>
          <w:p w:rsidR="00817753" w:rsidRPr="006C7C9B" w:rsidRDefault="00817753" w:rsidP="002E1C9B">
            <w:pPr>
              <w:pStyle w:val="a3"/>
              <w:spacing w:line="224" w:lineRule="exact"/>
              <w:rPr>
                <w:rFonts w:asciiTheme="majorEastAsia" w:eastAsiaTheme="majorEastAsia" w:hAnsiTheme="majorEastAsia" w:cs="ＭＳ 明朝"/>
              </w:rPr>
            </w:pPr>
          </w:p>
        </w:tc>
      </w:tr>
      <w:tr w:rsidR="00817753" w:rsidRPr="006C7C9B" w:rsidTr="00B32B90">
        <w:trPr>
          <w:cantSplit/>
          <w:trHeight w:val="719"/>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left w:val="single" w:sz="4" w:space="0" w:color="000000"/>
              <w:bottom w:val="single" w:sz="4" w:space="0" w:color="auto"/>
              <w:right w:val="single" w:sz="4" w:space="0" w:color="000000"/>
            </w:tcBorders>
          </w:tcPr>
          <w:p w:rsidR="00817753" w:rsidRPr="006C7C9B" w:rsidRDefault="00817753" w:rsidP="002E1C9B">
            <w:pPr>
              <w:pStyle w:val="a3"/>
              <w:spacing w:line="224" w:lineRule="exact"/>
              <w:ind w:leftChars="200" w:left="420"/>
              <w:rPr>
                <w:rFonts w:asciiTheme="majorEastAsia" w:eastAsiaTheme="majorEastAsia" w:hAnsiTheme="majorEastAsia"/>
                <w:spacing w:val="0"/>
              </w:rPr>
            </w:pPr>
          </w:p>
        </w:tc>
        <w:tc>
          <w:tcPr>
            <w:tcW w:w="5626" w:type="dxa"/>
            <w:tcBorders>
              <w:left w:val="nil"/>
              <w:bottom w:val="single" w:sz="4" w:space="0" w:color="auto"/>
              <w:right w:val="single" w:sz="4" w:space="0" w:color="auto"/>
            </w:tcBorders>
          </w:tcPr>
          <w:p w:rsidR="00817753" w:rsidRPr="006C7C9B" w:rsidRDefault="00817753" w:rsidP="0083161B">
            <w:pPr>
              <w:pStyle w:val="a3"/>
              <w:spacing w:line="224"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受託居宅介護サービス事業所の従業者が受託居宅介護サービスを行った場合には、実際に要した時間により算定されるのではなく、外部サービス利用型指定共</w:t>
            </w:r>
            <w:r w:rsidR="0083161B" w:rsidRPr="006C7C9B">
              <w:rPr>
                <w:rFonts w:asciiTheme="majorEastAsia" w:eastAsiaTheme="majorEastAsia" w:hAnsiTheme="majorEastAsia" w:cs="ＭＳ 明朝" w:hint="eastAsia"/>
              </w:rPr>
              <w:t>同生活</w:t>
            </w:r>
          </w:p>
        </w:tc>
        <w:tc>
          <w:tcPr>
            <w:tcW w:w="1311" w:type="dxa"/>
            <w:tcBorders>
              <w:left w:val="single" w:sz="4" w:space="0" w:color="auto"/>
              <w:bottom w:val="single" w:sz="4" w:space="0" w:color="auto"/>
              <w:right w:val="single" w:sz="4" w:space="0" w:color="000000"/>
            </w:tcBorders>
          </w:tcPr>
          <w:p w:rsidR="00817753" w:rsidRPr="006C7C9B" w:rsidRDefault="00817753" w:rsidP="002E1C9B">
            <w:pPr>
              <w:pStyle w:val="a3"/>
              <w:spacing w:line="224" w:lineRule="exact"/>
              <w:rPr>
                <w:rFonts w:asciiTheme="majorEastAsia" w:eastAsiaTheme="majorEastAsia" w:hAnsiTheme="majorEastAsia" w:cs="ＭＳ 明朝"/>
                <w:sz w:val="21"/>
                <w:szCs w:val="21"/>
              </w:rPr>
            </w:pPr>
          </w:p>
        </w:tc>
      </w:tr>
      <w:tr w:rsidR="00817753" w:rsidRPr="006C7C9B" w:rsidTr="00ED4DE3">
        <w:trPr>
          <w:cantSplit/>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right w:val="single" w:sz="4" w:space="0" w:color="auto"/>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auto"/>
              <w:left w:val="single" w:sz="4" w:space="0" w:color="auto"/>
              <w:right w:val="single" w:sz="4" w:space="0" w:color="000000"/>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817753" w:rsidRPr="006C7C9B" w:rsidTr="00817753">
        <w:trPr>
          <w:cantSplit/>
          <w:trHeight w:val="1699"/>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17753" w:rsidRPr="006C7C9B" w:rsidRDefault="00817753" w:rsidP="00D61CE5">
            <w:pPr>
              <w:pStyle w:val="a3"/>
              <w:spacing w:line="224" w:lineRule="exact"/>
              <w:ind w:leftChars="200" w:left="420"/>
              <w:rPr>
                <w:rFonts w:asciiTheme="majorEastAsia" w:eastAsiaTheme="majorEastAsia" w:hAnsiTheme="majorEastAsia" w:cs="Times New Roman"/>
                <w:spacing w:val="1"/>
                <w:sz w:val="21"/>
                <w:szCs w:val="21"/>
              </w:rPr>
            </w:pPr>
          </w:p>
        </w:tc>
        <w:tc>
          <w:tcPr>
            <w:tcW w:w="5626" w:type="dxa"/>
            <w:tcBorders>
              <w:top w:val="single" w:sz="4" w:space="0" w:color="auto"/>
              <w:left w:val="nil"/>
              <w:right w:val="single" w:sz="4" w:space="0" w:color="auto"/>
            </w:tcBorders>
          </w:tcPr>
          <w:p w:rsidR="00817753" w:rsidRPr="006C7C9B" w:rsidRDefault="00817753" w:rsidP="0083161B">
            <w:pPr>
              <w:pStyle w:val="a3"/>
              <w:spacing w:line="224"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助の提供時間帯において外部サービス利用型共同生活援助計画に基づいて行われるべき受託居宅介護サービスに要する時間に基づき算定されることに留意する必要がある。このため、受託居宅介護サービス事業所の従業者が行う外部サービス利用型共同生活援助計画に基づかない支援は、受託居宅介護サービス費を算定できないものであること。</w:t>
            </w:r>
          </w:p>
        </w:tc>
        <w:tc>
          <w:tcPr>
            <w:tcW w:w="1311" w:type="dxa"/>
            <w:tcBorders>
              <w:top w:val="single" w:sz="4" w:space="0" w:color="auto"/>
              <w:left w:val="single" w:sz="4" w:space="0" w:color="auto"/>
              <w:right w:val="single" w:sz="4" w:space="0" w:color="000000"/>
            </w:tcBorders>
          </w:tcPr>
          <w:p w:rsidR="00817753" w:rsidRPr="006C7C9B" w:rsidRDefault="00817753" w:rsidP="00D61CE5">
            <w:pPr>
              <w:pStyle w:val="a3"/>
              <w:spacing w:line="224" w:lineRule="exact"/>
              <w:rPr>
                <w:rFonts w:asciiTheme="majorEastAsia" w:eastAsiaTheme="majorEastAsia" w:hAnsiTheme="majorEastAsia" w:cs="ＭＳ 明朝"/>
              </w:rPr>
            </w:pPr>
          </w:p>
        </w:tc>
      </w:tr>
      <w:tr w:rsidR="00817753" w:rsidRPr="006C7C9B" w:rsidTr="00D61CE5">
        <w:trPr>
          <w:cantSplit/>
          <w:trHeight w:val="2516"/>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17753" w:rsidRPr="006C7C9B" w:rsidRDefault="00817753" w:rsidP="00D61CE5">
            <w:pPr>
              <w:pStyle w:val="a3"/>
              <w:spacing w:line="224" w:lineRule="exact"/>
              <w:ind w:leftChars="200" w:left="420"/>
              <w:rPr>
                <w:rFonts w:asciiTheme="majorEastAsia" w:eastAsiaTheme="majorEastAsia" w:hAnsiTheme="majorEastAsia" w:cs="Times New Roman"/>
                <w:spacing w:val="1"/>
                <w:sz w:val="21"/>
                <w:szCs w:val="21"/>
              </w:rPr>
            </w:pPr>
          </w:p>
        </w:tc>
        <w:tc>
          <w:tcPr>
            <w:tcW w:w="5626" w:type="dxa"/>
            <w:tcBorders>
              <w:top w:val="nil"/>
              <w:left w:val="nil"/>
              <w:right w:val="single" w:sz="4" w:space="0" w:color="auto"/>
            </w:tcBorders>
          </w:tcPr>
          <w:p w:rsidR="00817753" w:rsidRPr="006C7C9B" w:rsidRDefault="00817753" w:rsidP="00190D0F">
            <w:pPr>
              <w:pStyle w:val="a3"/>
              <w:spacing w:line="224" w:lineRule="exact"/>
              <w:ind w:leftChars="150" w:left="519"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また、外部サービス利用型共同生活援助計画に基づく支援であっても、外部サービス利用型指定共同生活援助の提供時間帯以外の時間帯の支援や、支援の内容が掃除、洗濯、調理などの家事援助や安否確認や健康チェックであり、それに伴い若干の身体介護を行う場合には、算定できないものであること。</w:t>
            </w:r>
          </w:p>
          <w:p w:rsidR="00817753" w:rsidRPr="006C7C9B" w:rsidRDefault="00817753" w:rsidP="00190D0F">
            <w:pPr>
              <w:pStyle w:val="a3"/>
              <w:spacing w:line="224"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なお、当初の外部サービス利用型共同生活援助計画で定めたサービス提供内容や提供時間が、実際のサービス提供と合致しない場合には、速やかに受託居宅介護サービス事業者と協議等を行った上で、外部サービス利用型共同生活援助計画の見直し、変更を行うことが必要であること。</w:t>
            </w:r>
          </w:p>
        </w:tc>
        <w:tc>
          <w:tcPr>
            <w:tcW w:w="1311" w:type="dxa"/>
            <w:tcBorders>
              <w:top w:val="nil"/>
              <w:left w:val="single" w:sz="4" w:space="0" w:color="auto"/>
              <w:right w:val="single" w:sz="4" w:space="0" w:color="000000"/>
            </w:tcBorders>
          </w:tcPr>
          <w:p w:rsidR="00817753" w:rsidRPr="006C7C9B" w:rsidRDefault="00817753" w:rsidP="00D61CE5">
            <w:pPr>
              <w:pStyle w:val="a3"/>
              <w:spacing w:line="224" w:lineRule="exact"/>
              <w:rPr>
                <w:rFonts w:asciiTheme="majorEastAsia" w:eastAsiaTheme="majorEastAsia" w:hAnsiTheme="majorEastAsia" w:cs="ＭＳ 明朝"/>
              </w:rPr>
            </w:pPr>
          </w:p>
        </w:tc>
      </w:tr>
      <w:tr w:rsidR="00817753" w:rsidRPr="006C7C9B" w:rsidTr="00D61CE5">
        <w:trPr>
          <w:cantSplit/>
          <w:trHeight w:val="1960"/>
        </w:trPr>
        <w:tc>
          <w:tcPr>
            <w:tcW w:w="51" w:type="dxa"/>
            <w:vMerge/>
            <w:tcBorders>
              <w:left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17753" w:rsidRPr="006C7C9B" w:rsidRDefault="00817753" w:rsidP="00D61CE5">
            <w:pPr>
              <w:pStyle w:val="a3"/>
              <w:wordWrap/>
              <w:spacing w:line="230" w:lineRule="exact"/>
              <w:rPr>
                <w:rFonts w:asciiTheme="majorEastAsia" w:eastAsiaTheme="majorEastAsia" w:hAnsiTheme="majorEastAsia" w:cs="Times New Roman"/>
                <w:spacing w:val="1"/>
                <w:sz w:val="21"/>
                <w:szCs w:val="21"/>
              </w:rPr>
            </w:pPr>
          </w:p>
          <w:p w:rsidR="00817753" w:rsidRPr="006C7C9B" w:rsidRDefault="00817753" w:rsidP="00D61CE5">
            <w:pPr>
              <w:pStyle w:val="a3"/>
              <w:wordWrap/>
              <w:spacing w:line="230" w:lineRule="exact"/>
              <w:ind w:left="212" w:hangingChars="100" w:hanging="212"/>
              <w:rPr>
                <w:rFonts w:asciiTheme="majorEastAsia" w:eastAsiaTheme="majorEastAsia" w:hAnsiTheme="majorEastAsia" w:cs="ＭＳ 明朝"/>
                <w:sz w:val="21"/>
                <w:szCs w:val="21"/>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基準単価の</w:t>
            </w:r>
          </w:p>
          <w:p w:rsidR="00817753" w:rsidRPr="006C7C9B" w:rsidRDefault="00817753" w:rsidP="00D61CE5">
            <w:pPr>
              <w:pStyle w:val="a3"/>
              <w:wordWrap/>
              <w:spacing w:line="230" w:lineRule="exact"/>
              <w:ind w:leftChars="100" w:left="210" w:firstLineChars="100" w:firstLine="214"/>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適用について</w:t>
            </w:r>
          </w:p>
          <w:p w:rsidR="00817753" w:rsidRPr="006C7C9B" w:rsidRDefault="00817753" w:rsidP="00D61CE5">
            <w:pPr>
              <w:pStyle w:val="a3"/>
              <w:wordWrap/>
              <w:spacing w:line="230" w:lineRule="exact"/>
              <w:rPr>
                <w:rFonts w:asciiTheme="majorEastAsia" w:eastAsiaTheme="majorEastAsia" w:hAnsiTheme="majorEastAsia"/>
                <w:spacing w:val="0"/>
              </w:rPr>
            </w:pPr>
          </w:p>
          <w:p w:rsidR="00817753" w:rsidRPr="006C7C9B" w:rsidRDefault="00817753" w:rsidP="00D61CE5">
            <w:pPr>
              <w:pStyle w:val="a3"/>
              <w:wordWrap/>
              <w:spacing w:line="230" w:lineRule="exact"/>
              <w:rPr>
                <w:rFonts w:asciiTheme="majorEastAsia" w:eastAsiaTheme="majorEastAsia" w:hAnsiTheme="majorEastAsia"/>
                <w:spacing w:val="0"/>
              </w:rPr>
            </w:pPr>
          </w:p>
          <w:p w:rsidR="00817753" w:rsidRPr="006C7C9B" w:rsidRDefault="00817753" w:rsidP="00D61CE5">
            <w:pPr>
              <w:pStyle w:val="a3"/>
              <w:wordWrap/>
              <w:spacing w:line="230" w:lineRule="exact"/>
              <w:rPr>
                <w:rFonts w:asciiTheme="majorEastAsia" w:eastAsiaTheme="majorEastAsia" w:hAnsiTheme="majorEastAsia"/>
                <w:spacing w:val="0"/>
              </w:rPr>
            </w:pPr>
          </w:p>
          <w:p w:rsidR="00817753" w:rsidRPr="006C7C9B" w:rsidRDefault="00817753" w:rsidP="00D61CE5">
            <w:pPr>
              <w:pStyle w:val="a3"/>
              <w:wordWrap/>
              <w:spacing w:line="230" w:lineRule="exact"/>
              <w:rPr>
                <w:rFonts w:asciiTheme="majorEastAsia" w:eastAsiaTheme="majorEastAsia" w:hAnsiTheme="majorEastAsia"/>
                <w:spacing w:val="0"/>
              </w:rPr>
            </w:pPr>
          </w:p>
          <w:p w:rsidR="00817753" w:rsidRPr="006C7C9B" w:rsidRDefault="00817753" w:rsidP="00D61CE5">
            <w:pPr>
              <w:pStyle w:val="a3"/>
              <w:wordWrap/>
              <w:spacing w:line="230" w:lineRule="exact"/>
              <w:rPr>
                <w:rFonts w:asciiTheme="majorEastAsia" w:eastAsiaTheme="majorEastAsia" w:hAnsiTheme="majorEastAsia"/>
                <w:spacing w:val="0"/>
              </w:rPr>
            </w:pPr>
          </w:p>
          <w:p w:rsidR="00817753" w:rsidRPr="006C7C9B" w:rsidRDefault="00817753" w:rsidP="00D61CE5">
            <w:pPr>
              <w:pStyle w:val="a3"/>
              <w:wordWrap/>
              <w:spacing w:line="230" w:lineRule="exact"/>
              <w:rPr>
                <w:rFonts w:asciiTheme="majorEastAsia" w:eastAsiaTheme="majorEastAsia" w:hAnsiTheme="majorEastAsia"/>
                <w:spacing w:val="0"/>
              </w:rPr>
            </w:pPr>
          </w:p>
        </w:tc>
        <w:tc>
          <w:tcPr>
            <w:tcW w:w="5626" w:type="dxa"/>
            <w:tcBorders>
              <w:top w:val="nil"/>
              <w:left w:val="nil"/>
              <w:right w:val="single" w:sz="4" w:space="0" w:color="auto"/>
            </w:tcBorders>
          </w:tcPr>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③　基準単価の適用について</w:t>
            </w:r>
          </w:p>
          <w:p w:rsidR="00817753" w:rsidRPr="006C7C9B" w:rsidRDefault="00817753" w:rsidP="00D61CE5">
            <w:pPr>
              <w:pStyle w:val="a3"/>
              <w:wordWrap/>
              <w:spacing w:line="230" w:lineRule="exact"/>
              <w:ind w:left="642" w:hangingChars="300" w:hanging="642"/>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外部サービス利用型共同生活援助計画上の受託居宅介護サービスの提供時間と実際の受託居宅介護サービスの提供時間に大幅な乖離があり、かつ、これが継続する場合は、当然に外部サービス利用型共同生活援助計画の見直しを行う必要があるこ</w:t>
            </w:r>
          </w:p>
          <w:p w:rsidR="00817753" w:rsidRPr="006C7C9B" w:rsidRDefault="0081775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と。</w:t>
            </w:r>
          </w:p>
          <w:p w:rsidR="00817753" w:rsidRPr="006C7C9B" w:rsidRDefault="00817753" w:rsidP="00D61CE5">
            <w:pPr>
              <w:pStyle w:val="a3"/>
              <w:wordWrap/>
              <w:spacing w:line="230" w:lineRule="exact"/>
              <w:ind w:left="600" w:hangingChars="300" w:hanging="600"/>
              <w:rPr>
                <w:rFonts w:asciiTheme="majorEastAsia" w:eastAsiaTheme="majorEastAsia" w:hAnsiTheme="majorEastAsia"/>
                <w:spacing w:val="0"/>
              </w:rPr>
            </w:pPr>
          </w:p>
        </w:tc>
        <w:tc>
          <w:tcPr>
            <w:tcW w:w="1311" w:type="dxa"/>
            <w:tcBorders>
              <w:top w:val="nil"/>
              <w:left w:val="single" w:sz="4" w:space="0" w:color="auto"/>
              <w:right w:val="single" w:sz="4" w:space="0" w:color="000000"/>
            </w:tcBorders>
          </w:tcPr>
          <w:p w:rsidR="00817753" w:rsidRPr="006C7C9B" w:rsidRDefault="00817753" w:rsidP="00D61CE5">
            <w:pPr>
              <w:pStyle w:val="a3"/>
              <w:wordWrap/>
              <w:spacing w:line="230" w:lineRule="exact"/>
              <w:rPr>
                <w:rFonts w:asciiTheme="majorEastAsia" w:eastAsiaTheme="majorEastAsia" w:hAnsiTheme="majorEastAsia"/>
                <w:spacing w:val="0"/>
              </w:rPr>
            </w:pPr>
          </w:p>
        </w:tc>
      </w:tr>
      <w:tr w:rsidR="00817753" w:rsidRPr="006C7C9B" w:rsidTr="00ED4DE3">
        <w:trPr>
          <w:cantSplit/>
          <w:trHeight w:val="1302"/>
        </w:trPr>
        <w:tc>
          <w:tcPr>
            <w:tcW w:w="51" w:type="dxa"/>
            <w:vMerge/>
            <w:tcBorders>
              <w:left w:val="nil"/>
              <w:bottom w:val="nil"/>
              <w:right w:val="nil"/>
            </w:tcBorders>
          </w:tcPr>
          <w:p w:rsidR="00817753" w:rsidRPr="006C7C9B" w:rsidRDefault="00817753" w:rsidP="002E1C9B">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817753" w:rsidRPr="006C7C9B" w:rsidRDefault="00817753" w:rsidP="00D61CE5">
            <w:pPr>
              <w:pStyle w:val="a3"/>
              <w:wordWrap/>
              <w:spacing w:line="23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受託居宅介</w:t>
            </w:r>
          </w:p>
          <w:p w:rsidR="00817753" w:rsidRPr="006C7C9B" w:rsidRDefault="00817753" w:rsidP="00D61CE5">
            <w:pPr>
              <w:pStyle w:val="a3"/>
              <w:wordWrap/>
              <w:spacing w:line="230" w:lineRule="exact"/>
              <w:ind w:leftChars="200" w:left="420"/>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護サービスの所要時間について</w:t>
            </w: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wordWrap/>
              <w:spacing w:line="230" w:lineRule="exact"/>
              <w:rPr>
                <w:rFonts w:asciiTheme="majorEastAsia" w:eastAsiaTheme="majorEastAsia" w:hAnsiTheme="majorEastAsia" w:cs="ＭＳ 明朝"/>
                <w:sz w:val="21"/>
                <w:szCs w:val="21"/>
              </w:rPr>
            </w:pPr>
          </w:p>
          <w:p w:rsidR="00817753" w:rsidRPr="006C7C9B" w:rsidRDefault="00817753" w:rsidP="00D61CE5">
            <w:pPr>
              <w:pStyle w:val="a3"/>
              <w:spacing w:line="230" w:lineRule="exact"/>
              <w:rPr>
                <w:rFonts w:asciiTheme="majorEastAsia" w:eastAsiaTheme="majorEastAsia" w:hAnsiTheme="majorEastAsia" w:cs="Times New Roman"/>
                <w:spacing w:val="1"/>
                <w:sz w:val="21"/>
                <w:szCs w:val="21"/>
              </w:rPr>
            </w:pPr>
          </w:p>
        </w:tc>
        <w:tc>
          <w:tcPr>
            <w:tcW w:w="5626" w:type="dxa"/>
            <w:vMerge w:val="restart"/>
            <w:tcBorders>
              <w:top w:val="nil"/>
              <w:left w:val="nil"/>
              <w:right w:val="single" w:sz="4" w:space="0" w:color="auto"/>
            </w:tcBorders>
          </w:tcPr>
          <w:p w:rsidR="00817753" w:rsidRPr="006C7C9B" w:rsidRDefault="0081775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④</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受託居宅介護サービスの所要時間について</w:t>
            </w:r>
          </w:p>
          <w:p w:rsidR="00817753" w:rsidRPr="006C7C9B" w:rsidRDefault="00817753" w:rsidP="00190D0F">
            <w:pPr>
              <w:pStyle w:val="a3"/>
              <w:wordWrap/>
              <w:spacing w:line="23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受託居宅介護サービスの報酬単価については、短時間に集中して支援を行うという業務形態を踏まえて、所要時間の短いサービスが高い単価設定になっているが、これは、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短時間の訪問を複数回行うことにより、共同生活住居における介護サービスの提供体制を強化するために設定されているものであり、利用者の生活パターンに合わせて受託居宅介護サービスを行うためのものである。したがって、単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回の受託居宅介護サービスを複数回に区分して行うことは適切ではなく、</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日に受託居宅介護サービスを複数回算定する場合にあっては、概ね</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時間以上の間隔を空けなければならないものとする</w:t>
            </w:r>
          </w:p>
          <w:p w:rsidR="00817753" w:rsidRPr="006C7C9B" w:rsidRDefault="00817753" w:rsidP="00190D0F">
            <w:pPr>
              <w:pStyle w:val="a3"/>
              <w:wordWrap/>
              <w:spacing w:line="23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なお、身体の状況等により、短時間の間隔で短時間の滞在により複数回の訪問を行わなければならない場合等はこの限りではない。</w:t>
            </w:r>
          </w:p>
          <w:p w:rsidR="00817753" w:rsidRPr="006C7C9B" w:rsidRDefault="00817753" w:rsidP="00190D0F">
            <w:pPr>
              <w:pStyle w:val="a3"/>
              <w:wordWrap/>
              <w:spacing w:line="230" w:lineRule="exact"/>
              <w:ind w:left="606" w:hangingChars="300" w:hanging="606"/>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イ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人の利用者に対して複数の受託居宅介護サービス事業所の従業者が交代して受託居宅介護サービスを行った場合も、</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回の受託居宅介護サービスとしてその合計の所要時間に応じた所定単位数を算定する。</w:t>
            </w:r>
          </w:p>
          <w:p w:rsidR="00817753" w:rsidRPr="006C7C9B" w:rsidRDefault="00817753" w:rsidP="00190D0F">
            <w:pPr>
              <w:pStyle w:val="a3"/>
              <w:wordWrap/>
              <w:spacing w:line="230" w:lineRule="exact"/>
              <w:ind w:left="612" w:hangingChars="300" w:hanging="612"/>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ウ　受託居宅介護サービスは、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人の利用者に対して受託居宅介護サービス事業所の従業者が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対</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で行うことが基本であるが、利用者の意向や状態等を踏まえた上で、利用者の支援に支障がない場合には、</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人の従業者が複数の利用者に対して受託居宅介護サービスを行うこととして差し支えないものとする。この場合、各利用者の受託居宅介護サービスの所要時間が不明確となるため、</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回の受託居宅介護サービスの所要時間を</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回の利用者の人数で除した結果の利用</w:t>
            </w:r>
            <w:r w:rsidR="00190D0F" w:rsidRPr="006C7C9B">
              <w:rPr>
                <w:rFonts w:asciiTheme="majorEastAsia" w:eastAsiaTheme="majorEastAsia" w:hAnsiTheme="majorEastAsia" w:cs="ＭＳ 明朝" w:hint="eastAsia"/>
              </w:rPr>
              <w:t>者</w:t>
            </w:r>
            <w:r w:rsidR="00190D0F" w:rsidRPr="006C7C9B">
              <w:rPr>
                <w:rFonts w:asciiTheme="majorEastAsia" w:eastAsiaTheme="majorEastAsia" w:hAnsiTheme="majorEastAsia" w:cs="Times New Roman"/>
              </w:rPr>
              <w:t>1</w:t>
            </w:r>
            <w:r w:rsidR="00190D0F" w:rsidRPr="006C7C9B">
              <w:rPr>
                <w:rFonts w:asciiTheme="majorEastAsia" w:eastAsiaTheme="majorEastAsia" w:hAnsiTheme="majorEastAsia" w:cs="ＭＳ 明朝" w:hint="eastAsia"/>
              </w:rPr>
              <w:t>人当たりの所要時</w:t>
            </w:r>
          </w:p>
        </w:tc>
        <w:tc>
          <w:tcPr>
            <w:tcW w:w="1311" w:type="dxa"/>
            <w:vMerge w:val="restart"/>
            <w:tcBorders>
              <w:top w:val="nil"/>
              <w:left w:val="single" w:sz="4" w:space="0" w:color="auto"/>
              <w:right w:val="single" w:sz="4" w:space="0" w:color="000000"/>
            </w:tcBorders>
          </w:tcPr>
          <w:p w:rsidR="00817753" w:rsidRPr="006C7C9B" w:rsidRDefault="00817753" w:rsidP="00D61CE5">
            <w:pPr>
              <w:pStyle w:val="a3"/>
              <w:wordWrap/>
              <w:spacing w:line="230" w:lineRule="exact"/>
              <w:rPr>
                <w:rFonts w:asciiTheme="majorEastAsia" w:eastAsiaTheme="majorEastAsia" w:hAnsiTheme="majorEastAsia"/>
                <w:spacing w:val="0"/>
              </w:rPr>
            </w:pPr>
          </w:p>
        </w:tc>
      </w:tr>
      <w:tr w:rsidR="00817753" w:rsidRPr="006C7C9B" w:rsidTr="00B32B90">
        <w:trPr>
          <w:trHeight w:val="5415"/>
        </w:trPr>
        <w:tc>
          <w:tcPr>
            <w:tcW w:w="51" w:type="dxa"/>
            <w:tcBorders>
              <w:top w:val="nil"/>
              <w:left w:val="nil"/>
              <w:bottom w:val="single" w:sz="4" w:space="0" w:color="auto"/>
              <w:right w:val="nil"/>
            </w:tcBorders>
          </w:tcPr>
          <w:p w:rsidR="00817753" w:rsidRPr="006C7C9B" w:rsidRDefault="00817753" w:rsidP="002E1C9B">
            <w:pPr>
              <w:pStyle w:val="a3"/>
              <w:rPr>
                <w:rFonts w:asciiTheme="majorEastAsia" w:eastAsiaTheme="majorEastAsia" w:hAnsiTheme="majorEastAsia"/>
                <w:spacing w:val="0"/>
              </w:rPr>
            </w:pPr>
          </w:p>
        </w:tc>
        <w:tc>
          <w:tcPr>
            <w:tcW w:w="1836" w:type="dxa"/>
            <w:vMerge/>
            <w:tcBorders>
              <w:left w:val="single" w:sz="4" w:space="0" w:color="000000"/>
              <w:bottom w:val="single" w:sz="4" w:space="0" w:color="auto"/>
              <w:right w:val="single" w:sz="4" w:space="0" w:color="000000"/>
            </w:tcBorders>
          </w:tcPr>
          <w:p w:rsidR="00817753" w:rsidRPr="006C7C9B" w:rsidRDefault="00817753" w:rsidP="002E1C9B">
            <w:pPr>
              <w:pStyle w:val="a3"/>
              <w:rPr>
                <w:rFonts w:asciiTheme="majorEastAsia" w:eastAsiaTheme="majorEastAsia" w:hAnsiTheme="majorEastAsia"/>
                <w:spacing w:val="0"/>
              </w:rPr>
            </w:pPr>
          </w:p>
        </w:tc>
        <w:tc>
          <w:tcPr>
            <w:tcW w:w="5626" w:type="dxa"/>
            <w:vMerge/>
            <w:tcBorders>
              <w:left w:val="nil"/>
              <w:bottom w:val="single" w:sz="4" w:space="0" w:color="auto"/>
              <w:right w:val="single" w:sz="4" w:space="0" w:color="auto"/>
            </w:tcBorders>
          </w:tcPr>
          <w:p w:rsidR="00817753" w:rsidRPr="006C7C9B" w:rsidRDefault="00817753" w:rsidP="002E1C9B">
            <w:pPr>
              <w:pStyle w:val="a3"/>
              <w:rPr>
                <w:rFonts w:asciiTheme="majorEastAsia" w:eastAsiaTheme="majorEastAsia" w:hAnsiTheme="majorEastAsia"/>
                <w:spacing w:val="0"/>
              </w:rPr>
            </w:pPr>
          </w:p>
        </w:tc>
        <w:tc>
          <w:tcPr>
            <w:tcW w:w="1311" w:type="dxa"/>
            <w:vMerge/>
            <w:tcBorders>
              <w:left w:val="single" w:sz="4" w:space="0" w:color="auto"/>
              <w:bottom w:val="single" w:sz="4" w:space="0" w:color="auto"/>
              <w:right w:val="single" w:sz="4" w:space="0" w:color="000000"/>
            </w:tcBorders>
          </w:tcPr>
          <w:p w:rsidR="00817753" w:rsidRPr="006C7C9B" w:rsidRDefault="00817753" w:rsidP="002E1C9B">
            <w:pPr>
              <w:pStyle w:val="a3"/>
              <w:rPr>
                <w:rFonts w:asciiTheme="majorEastAsia" w:eastAsiaTheme="majorEastAsia" w:hAnsiTheme="majorEastAsia"/>
                <w:spacing w:val="0"/>
              </w:rPr>
            </w:pPr>
          </w:p>
        </w:tc>
      </w:tr>
      <w:tr w:rsidR="00817753" w:rsidRPr="006C7C9B" w:rsidTr="00D61CE5">
        <w:trPr>
          <w:cantSplit/>
          <w:trHeight w:val="209"/>
        </w:trPr>
        <w:tc>
          <w:tcPr>
            <w:tcW w:w="51" w:type="dxa"/>
            <w:vMerge w:val="restart"/>
            <w:tcBorders>
              <w:top w:val="nil"/>
              <w:left w:val="nil"/>
              <w:right w:val="nil"/>
            </w:tcBorders>
          </w:tcPr>
          <w:p w:rsidR="00817753" w:rsidRPr="006C7C9B" w:rsidRDefault="00817753">
            <w:pPr>
              <w:pStyle w:val="a3"/>
              <w:spacing w:line="209" w:lineRule="exact"/>
              <w:rPr>
                <w:rFonts w:asciiTheme="majorEastAsia" w:eastAsiaTheme="majorEastAsia" w:hAnsiTheme="majorEastAsia"/>
                <w:spacing w:val="0"/>
              </w:rPr>
            </w:pPr>
          </w:p>
        </w:tc>
        <w:tc>
          <w:tcPr>
            <w:tcW w:w="1836" w:type="dxa"/>
            <w:vMerge/>
            <w:tcBorders>
              <w:top w:val="single" w:sz="4" w:space="0" w:color="auto"/>
              <w:left w:val="single" w:sz="4" w:space="0" w:color="000000"/>
              <w:bottom w:val="single" w:sz="4" w:space="0" w:color="auto"/>
              <w:right w:val="single" w:sz="4" w:space="0" w:color="000000"/>
            </w:tcBorders>
          </w:tcPr>
          <w:p w:rsidR="00817753" w:rsidRPr="006C7C9B" w:rsidRDefault="00817753">
            <w:pPr>
              <w:pStyle w:val="a3"/>
              <w:spacing w:before="100" w:line="318" w:lineRule="exact"/>
              <w:jc w:val="center"/>
              <w:rPr>
                <w:rFonts w:asciiTheme="majorEastAsia" w:eastAsiaTheme="majorEastAsia" w:hAnsiTheme="majorEastAsia"/>
                <w:spacing w:val="0"/>
              </w:rPr>
            </w:pPr>
          </w:p>
        </w:tc>
        <w:tc>
          <w:tcPr>
            <w:tcW w:w="5626" w:type="dxa"/>
            <w:vMerge/>
            <w:tcBorders>
              <w:top w:val="single" w:sz="4" w:space="0" w:color="auto"/>
              <w:left w:val="nil"/>
              <w:bottom w:val="single" w:sz="4" w:space="0" w:color="auto"/>
              <w:right w:val="single" w:sz="4" w:space="0" w:color="auto"/>
            </w:tcBorders>
          </w:tcPr>
          <w:p w:rsidR="00817753" w:rsidRPr="006C7C9B" w:rsidRDefault="00817753">
            <w:pPr>
              <w:pStyle w:val="a3"/>
              <w:spacing w:before="100" w:line="318" w:lineRule="exact"/>
              <w:jc w:val="center"/>
              <w:rPr>
                <w:rFonts w:asciiTheme="majorEastAsia" w:eastAsiaTheme="majorEastAsia" w:hAnsiTheme="majorEastAsia"/>
                <w:spacing w:val="0"/>
              </w:rPr>
            </w:pPr>
          </w:p>
        </w:tc>
        <w:tc>
          <w:tcPr>
            <w:tcW w:w="1311" w:type="dxa"/>
            <w:vMerge/>
            <w:tcBorders>
              <w:top w:val="single" w:sz="4" w:space="0" w:color="auto"/>
              <w:left w:val="single" w:sz="4" w:space="0" w:color="auto"/>
              <w:bottom w:val="single" w:sz="4" w:space="0" w:color="auto"/>
              <w:right w:val="single" w:sz="4" w:space="0" w:color="000000"/>
            </w:tcBorders>
          </w:tcPr>
          <w:p w:rsidR="00817753" w:rsidRPr="006C7C9B" w:rsidRDefault="00817753">
            <w:pPr>
              <w:pStyle w:val="a3"/>
              <w:spacing w:before="100" w:line="318" w:lineRule="exact"/>
              <w:jc w:val="center"/>
              <w:rPr>
                <w:rFonts w:asciiTheme="majorEastAsia" w:eastAsiaTheme="majorEastAsia" w:hAnsiTheme="majorEastAsia"/>
                <w:spacing w:val="0"/>
              </w:rPr>
            </w:pPr>
          </w:p>
        </w:tc>
      </w:tr>
      <w:tr w:rsidR="00817753" w:rsidRPr="006C7C9B" w:rsidTr="00817753">
        <w:trPr>
          <w:cantSplit/>
          <w:trHeight w:val="235"/>
        </w:trPr>
        <w:tc>
          <w:tcPr>
            <w:tcW w:w="51" w:type="dxa"/>
            <w:vMerge/>
            <w:tcBorders>
              <w:left w:val="nil"/>
              <w:right w:val="nil"/>
            </w:tcBorders>
          </w:tcPr>
          <w:p w:rsidR="00817753" w:rsidRPr="006C7C9B" w:rsidRDefault="00817753">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single" w:sz="4" w:space="0" w:color="auto"/>
              <w:right w:val="single" w:sz="4" w:space="0" w:color="000000"/>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bottom w:val="single" w:sz="4" w:space="0" w:color="auto"/>
              <w:right w:val="single" w:sz="4" w:space="0" w:color="000000"/>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1" w:type="dxa"/>
            <w:tcBorders>
              <w:top w:val="single" w:sz="4" w:space="0" w:color="auto"/>
              <w:left w:val="nil"/>
              <w:bottom w:val="single" w:sz="4" w:space="0" w:color="auto"/>
              <w:right w:val="single" w:sz="4" w:space="0" w:color="000000"/>
            </w:tcBorders>
          </w:tcPr>
          <w:p w:rsidR="00817753" w:rsidRPr="006C7C9B" w:rsidRDefault="00817753"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817753" w:rsidRPr="006C7C9B" w:rsidTr="00A75383">
        <w:trPr>
          <w:cantSplit/>
          <w:trHeight w:val="2266"/>
        </w:trPr>
        <w:tc>
          <w:tcPr>
            <w:tcW w:w="51" w:type="dxa"/>
            <w:vMerge/>
            <w:tcBorders>
              <w:left w:val="nil"/>
              <w:right w:val="nil"/>
            </w:tcBorders>
          </w:tcPr>
          <w:p w:rsidR="00817753" w:rsidRPr="006C7C9B" w:rsidRDefault="00817753">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nil"/>
              <w:right w:val="single" w:sz="4" w:space="0" w:color="000000"/>
            </w:tcBorders>
          </w:tcPr>
          <w:p w:rsidR="00817753" w:rsidRPr="006C7C9B" w:rsidRDefault="00817753" w:rsidP="00817753">
            <w:pPr>
              <w:pStyle w:val="a3"/>
              <w:wordWrap/>
              <w:spacing w:line="230"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pacing w:val="1"/>
                <w:sz w:val="21"/>
                <w:szCs w:val="21"/>
              </w:rPr>
              <w:t xml:space="preserve"> </w:t>
            </w:r>
          </w:p>
          <w:p w:rsidR="00817753" w:rsidRPr="006C7C9B" w:rsidRDefault="00817753" w:rsidP="00AF5CFD">
            <w:pPr>
              <w:pStyle w:val="a3"/>
              <w:wordWrap/>
              <w:spacing w:line="230" w:lineRule="exact"/>
              <w:rPr>
                <w:rFonts w:asciiTheme="majorEastAsia" w:eastAsiaTheme="majorEastAsia" w:hAnsiTheme="majorEastAsia" w:cs="ＭＳ 明朝"/>
                <w:sz w:val="21"/>
                <w:szCs w:val="21"/>
              </w:rPr>
            </w:pPr>
          </w:p>
          <w:p w:rsidR="00817753" w:rsidRPr="006C7C9B" w:rsidRDefault="00817753" w:rsidP="00AF5CFD">
            <w:pPr>
              <w:pStyle w:val="a3"/>
              <w:wordWrap/>
              <w:spacing w:line="230" w:lineRule="exact"/>
              <w:rPr>
                <w:rFonts w:asciiTheme="majorEastAsia" w:eastAsiaTheme="majorEastAsia" w:hAnsiTheme="majorEastAsia" w:cs="ＭＳ 明朝"/>
                <w:sz w:val="21"/>
                <w:szCs w:val="21"/>
              </w:rPr>
            </w:pPr>
          </w:p>
          <w:p w:rsidR="00817753" w:rsidRPr="006C7C9B" w:rsidRDefault="00817753" w:rsidP="00AF5CFD">
            <w:pPr>
              <w:pStyle w:val="a3"/>
              <w:wordWrap/>
              <w:spacing w:line="230" w:lineRule="exact"/>
              <w:rPr>
                <w:rFonts w:asciiTheme="majorEastAsia" w:eastAsiaTheme="majorEastAsia" w:hAnsiTheme="majorEastAsia" w:cs="ＭＳ 明朝"/>
                <w:sz w:val="21"/>
                <w:szCs w:val="21"/>
              </w:rPr>
            </w:pPr>
          </w:p>
          <w:p w:rsidR="00817753" w:rsidRPr="006C7C9B" w:rsidRDefault="00817753" w:rsidP="00AF5CFD">
            <w:pPr>
              <w:pStyle w:val="a3"/>
              <w:spacing w:line="230" w:lineRule="exact"/>
              <w:rPr>
                <w:rFonts w:asciiTheme="majorEastAsia" w:eastAsiaTheme="majorEastAsia" w:hAnsiTheme="majorEastAsia" w:cs="Times New Roman"/>
                <w:spacing w:val="1"/>
                <w:sz w:val="21"/>
                <w:szCs w:val="21"/>
              </w:rPr>
            </w:pPr>
          </w:p>
        </w:tc>
        <w:tc>
          <w:tcPr>
            <w:tcW w:w="5626" w:type="dxa"/>
            <w:tcBorders>
              <w:top w:val="single" w:sz="4" w:space="0" w:color="auto"/>
              <w:left w:val="nil"/>
              <w:right w:val="single" w:sz="4" w:space="0" w:color="000000"/>
            </w:tcBorders>
          </w:tcPr>
          <w:p w:rsidR="00817753" w:rsidRPr="006C7C9B" w:rsidRDefault="00190D0F" w:rsidP="00817753">
            <w:pPr>
              <w:pStyle w:val="a3"/>
              <w:wordWrap/>
              <w:spacing w:line="230" w:lineRule="exact"/>
              <w:ind w:leftChars="300" w:left="630"/>
              <w:rPr>
                <w:rFonts w:asciiTheme="majorEastAsia" w:eastAsiaTheme="majorEastAsia" w:hAnsiTheme="majorEastAsia"/>
                <w:spacing w:val="0"/>
              </w:rPr>
            </w:pPr>
            <w:r w:rsidRPr="006C7C9B">
              <w:rPr>
                <w:rFonts w:asciiTheme="majorEastAsia" w:eastAsiaTheme="majorEastAsia" w:hAnsiTheme="majorEastAsia" w:cs="ＭＳ 明朝" w:hint="eastAsia"/>
              </w:rPr>
              <w:t>間</w:t>
            </w:r>
            <w:r w:rsidR="00817753" w:rsidRPr="006C7C9B">
              <w:rPr>
                <w:rFonts w:asciiTheme="majorEastAsia" w:eastAsiaTheme="majorEastAsia" w:hAnsiTheme="majorEastAsia" w:cs="ＭＳ 明朝" w:hint="eastAsia"/>
              </w:rPr>
              <w:t>に応じた所定単位数をそれぞれの利用者について算定する。</w:t>
            </w:r>
          </w:p>
          <w:p w:rsidR="00817753" w:rsidRPr="006C7C9B" w:rsidRDefault="00817753" w:rsidP="00190D0F">
            <w:pPr>
              <w:pStyle w:val="a3"/>
              <w:wordWrap/>
              <w:spacing w:line="230" w:lineRule="exact"/>
              <w:ind w:left="606" w:hangingChars="300" w:hanging="606"/>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なお、この計算の結果、利用者</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人当たりの所　　　要時間がエの要件を満たさない場合は、受託居宅介護サービス費の算定はできないものであること。</w:t>
            </w:r>
          </w:p>
          <w:p w:rsidR="00817753" w:rsidRPr="006C7C9B" w:rsidRDefault="00817753" w:rsidP="00190D0F">
            <w:pPr>
              <w:pStyle w:val="a3"/>
              <w:spacing w:line="230" w:lineRule="exact"/>
              <w:ind w:left="612" w:hangingChars="300" w:hanging="612"/>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エ　「所要時間</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分未満の場合」で算定する場合の所要時間は</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分程度以上とする。所要時間とは、実際に受託居宅介護サービスを行う時間をいうものであり、受託居宅介護サービスのための準備に要した時間等は含まない。</w:t>
            </w:r>
          </w:p>
        </w:tc>
        <w:tc>
          <w:tcPr>
            <w:tcW w:w="1311" w:type="dxa"/>
            <w:tcBorders>
              <w:top w:val="single" w:sz="4" w:space="0" w:color="auto"/>
              <w:left w:val="nil"/>
              <w:right w:val="single" w:sz="4" w:space="0" w:color="000000"/>
            </w:tcBorders>
          </w:tcPr>
          <w:p w:rsidR="00817753" w:rsidRPr="006C7C9B" w:rsidRDefault="00817753" w:rsidP="00AF5CFD">
            <w:pPr>
              <w:pStyle w:val="a3"/>
              <w:wordWrap/>
              <w:spacing w:line="230" w:lineRule="exact"/>
              <w:rPr>
                <w:rFonts w:asciiTheme="majorEastAsia" w:eastAsiaTheme="majorEastAsia" w:hAnsiTheme="majorEastAsia"/>
                <w:spacing w:val="0"/>
              </w:rPr>
            </w:pPr>
          </w:p>
        </w:tc>
      </w:tr>
      <w:tr w:rsidR="00817753" w:rsidRPr="006C7C9B" w:rsidTr="00D61CE5">
        <w:trPr>
          <w:cantSplit/>
          <w:trHeight w:val="1267"/>
        </w:trPr>
        <w:tc>
          <w:tcPr>
            <w:tcW w:w="51" w:type="dxa"/>
            <w:vMerge/>
            <w:tcBorders>
              <w:left w:val="nil"/>
              <w:right w:val="nil"/>
            </w:tcBorders>
          </w:tcPr>
          <w:p w:rsidR="00817753" w:rsidRPr="006C7C9B" w:rsidRDefault="0081775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817753" w:rsidRPr="006C7C9B" w:rsidRDefault="00817753" w:rsidP="00AF5CFD">
            <w:pPr>
              <w:pStyle w:val="a3"/>
              <w:wordWrap/>
              <w:spacing w:line="230" w:lineRule="exact"/>
              <w:rPr>
                <w:rFonts w:asciiTheme="majorEastAsia" w:eastAsiaTheme="majorEastAsia" w:hAnsiTheme="majorEastAsia" w:cs="ＭＳ 明朝"/>
              </w:rPr>
            </w:pPr>
          </w:p>
          <w:p w:rsidR="00817753" w:rsidRPr="006C7C9B" w:rsidRDefault="00817753" w:rsidP="00AF5CF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rPr>
              <w:t>(5)</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受託居宅介護</w:t>
            </w:r>
          </w:p>
          <w:p w:rsidR="00817753" w:rsidRPr="006C7C9B" w:rsidRDefault="00817753" w:rsidP="0083161B">
            <w:pPr>
              <w:pStyle w:val="a3"/>
              <w:wordWrap/>
              <w:spacing w:line="230" w:lineRule="exact"/>
              <w:ind w:firstLineChars="100" w:firstLine="204"/>
              <w:rPr>
                <w:rFonts w:asciiTheme="majorEastAsia" w:eastAsiaTheme="majorEastAsia" w:hAnsiTheme="majorEastAsia" w:cs="Times New Roman"/>
                <w:spacing w:val="1"/>
              </w:rPr>
            </w:pPr>
            <w:r w:rsidRPr="006C7C9B">
              <w:rPr>
                <w:rFonts w:asciiTheme="majorEastAsia" w:eastAsiaTheme="majorEastAsia" w:hAnsiTheme="majorEastAsia" w:cs="ＭＳ 明朝" w:hint="eastAsia"/>
              </w:rPr>
              <w:t>サービス事業</w:t>
            </w:r>
          </w:p>
          <w:p w:rsidR="00817753" w:rsidRPr="006C7C9B" w:rsidRDefault="00817753" w:rsidP="0083161B">
            <w:pPr>
              <w:pStyle w:val="a3"/>
              <w:wordWrap/>
              <w:spacing w:line="230" w:lineRule="exact"/>
              <w:ind w:firstLineChars="100" w:firstLine="204"/>
              <w:rPr>
                <w:rFonts w:asciiTheme="majorEastAsia" w:eastAsiaTheme="majorEastAsia" w:hAnsiTheme="majorEastAsia" w:cs="ＭＳ 明朝"/>
              </w:rPr>
            </w:pPr>
            <w:r w:rsidRPr="006C7C9B">
              <w:rPr>
                <w:rFonts w:asciiTheme="majorEastAsia" w:eastAsiaTheme="majorEastAsia" w:hAnsiTheme="majorEastAsia" w:cs="ＭＳ 明朝" w:hint="eastAsia"/>
              </w:rPr>
              <w:t>者への委託料に</w:t>
            </w:r>
          </w:p>
          <w:p w:rsidR="00817753" w:rsidRPr="006C7C9B" w:rsidRDefault="00817753" w:rsidP="0083161B">
            <w:pPr>
              <w:pStyle w:val="a3"/>
              <w:wordWrap/>
              <w:spacing w:line="230" w:lineRule="exact"/>
              <w:ind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ついて</w:t>
            </w:r>
          </w:p>
          <w:p w:rsidR="00817753" w:rsidRPr="006C7C9B" w:rsidRDefault="00817753" w:rsidP="00AF5CFD">
            <w:pPr>
              <w:pStyle w:val="a3"/>
              <w:spacing w:line="230" w:lineRule="exact"/>
              <w:rPr>
                <w:rFonts w:asciiTheme="majorEastAsia" w:eastAsiaTheme="majorEastAsia" w:hAnsiTheme="majorEastAsia" w:cs="Times New Roman"/>
                <w:spacing w:val="1"/>
              </w:rPr>
            </w:pPr>
          </w:p>
        </w:tc>
        <w:tc>
          <w:tcPr>
            <w:tcW w:w="5626" w:type="dxa"/>
            <w:tcBorders>
              <w:top w:val="nil"/>
              <w:left w:val="nil"/>
              <w:right w:val="single" w:sz="4" w:space="0" w:color="000000"/>
            </w:tcBorders>
          </w:tcPr>
          <w:p w:rsidR="00817753" w:rsidRPr="006C7C9B" w:rsidRDefault="00817753" w:rsidP="00AF5CFD">
            <w:pPr>
              <w:pStyle w:val="a3"/>
              <w:wordWrap/>
              <w:spacing w:line="230" w:lineRule="exact"/>
              <w:rPr>
                <w:rFonts w:asciiTheme="majorEastAsia" w:eastAsiaTheme="majorEastAsia" w:hAnsiTheme="majorEastAsia"/>
                <w:spacing w:val="0"/>
              </w:rPr>
            </w:pPr>
          </w:p>
          <w:p w:rsidR="00817753" w:rsidRPr="006C7C9B" w:rsidRDefault="00817753" w:rsidP="00AF5CF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⑤　受託居宅介護サービス事業者への委託料について</w:t>
            </w:r>
          </w:p>
          <w:p w:rsidR="00817753" w:rsidRPr="006C7C9B" w:rsidRDefault="00817753" w:rsidP="0083161B">
            <w:pPr>
              <w:pStyle w:val="a3"/>
              <w:wordWrap/>
              <w:spacing w:line="23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外部サービス利用型指定共同生活援助事業者が受託居宅介護サービス事業者に支払う委託料は、個々の委託契約に基づくものとする。</w:t>
            </w:r>
          </w:p>
          <w:p w:rsidR="00817753" w:rsidRPr="006C7C9B" w:rsidRDefault="00817753" w:rsidP="0083161B">
            <w:pPr>
              <w:pStyle w:val="a3"/>
              <w:spacing w:line="230" w:lineRule="exact"/>
              <w:ind w:left="612" w:hangingChars="300" w:hanging="612"/>
              <w:rPr>
                <w:rFonts w:asciiTheme="majorEastAsia" w:eastAsiaTheme="majorEastAsia" w:hAnsiTheme="majorEastAsia" w:cs="ＭＳ 明朝"/>
              </w:rPr>
            </w:pPr>
          </w:p>
        </w:tc>
        <w:tc>
          <w:tcPr>
            <w:tcW w:w="1311" w:type="dxa"/>
            <w:tcBorders>
              <w:top w:val="nil"/>
              <w:left w:val="nil"/>
              <w:right w:val="single" w:sz="4" w:space="0" w:color="000000"/>
            </w:tcBorders>
          </w:tcPr>
          <w:p w:rsidR="00817753" w:rsidRPr="006C7C9B" w:rsidRDefault="00817753" w:rsidP="00AF5CFD">
            <w:pPr>
              <w:pStyle w:val="a3"/>
              <w:wordWrap/>
              <w:spacing w:line="230" w:lineRule="exact"/>
              <w:rPr>
                <w:rFonts w:asciiTheme="majorEastAsia" w:eastAsiaTheme="majorEastAsia" w:hAnsiTheme="majorEastAsia"/>
                <w:spacing w:val="0"/>
              </w:rPr>
            </w:pPr>
          </w:p>
        </w:tc>
      </w:tr>
      <w:tr w:rsidR="00A75383" w:rsidRPr="006C7C9B" w:rsidTr="00D61CE5">
        <w:trPr>
          <w:cantSplit/>
          <w:trHeight w:val="364"/>
        </w:trPr>
        <w:tc>
          <w:tcPr>
            <w:tcW w:w="51" w:type="dxa"/>
            <w:vMerge/>
            <w:tcBorders>
              <w:left w:val="nil"/>
              <w:right w:val="nil"/>
            </w:tcBorders>
          </w:tcPr>
          <w:p w:rsidR="00A75383" w:rsidRPr="006C7C9B" w:rsidRDefault="00A7538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A75383" w:rsidRPr="006C7C9B" w:rsidRDefault="00A75383" w:rsidP="00D61CE5">
            <w:pPr>
              <w:pStyle w:val="a3"/>
              <w:wordWrap/>
              <w:spacing w:line="230" w:lineRule="exact"/>
              <w:rPr>
                <w:rFonts w:asciiTheme="majorEastAsia" w:eastAsiaTheme="majorEastAsia" w:hAnsiTheme="majorEastAsia" w:cs="Times New Roman"/>
                <w:spacing w:val="1"/>
              </w:rPr>
            </w:pPr>
            <w:r w:rsidRPr="006C7C9B">
              <w:rPr>
                <w:rFonts w:asciiTheme="majorEastAsia" w:eastAsiaTheme="majorEastAsia" w:hAnsiTheme="majorEastAsia" w:cs="Times New Roman"/>
              </w:rPr>
              <w:t>(6)</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委託する受託</w:t>
            </w:r>
          </w:p>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居宅介護サービ</w:t>
            </w:r>
          </w:p>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ス事業者の数に</w:t>
            </w:r>
          </w:p>
          <w:p w:rsidR="00A75383" w:rsidRPr="006C7C9B" w:rsidRDefault="00A75383" w:rsidP="0088787D">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ついて</w:t>
            </w:r>
          </w:p>
        </w:tc>
        <w:tc>
          <w:tcPr>
            <w:tcW w:w="5626" w:type="dxa"/>
            <w:tcBorders>
              <w:top w:val="nil"/>
              <w:left w:val="nil"/>
              <w:right w:val="single" w:sz="4" w:space="0" w:color="000000"/>
            </w:tcBorders>
          </w:tcPr>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⑥　委託する受託居宅介護サービス事業者の数について</w:t>
            </w:r>
          </w:p>
          <w:p w:rsidR="00A75383" w:rsidRPr="006C7C9B" w:rsidRDefault="00A75383" w:rsidP="0083161B">
            <w:pPr>
              <w:pStyle w:val="a3"/>
              <w:wordWrap/>
              <w:spacing w:line="23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外部サービス利用型指定共同生活援助事業者が委託する受託居宅介護サービス事業者は、受託居宅介護サービス事業者に対する委託に係る業務の管理及び指揮命令の確実な実施を確保する観点から、</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つの指定居宅介護事業者とすることが考えられるが、次に掲げる場合等については、複数の指定居宅介護事業者に委託するなど利用者の状況に応じて柔軟な運用や配慮を行うこと。</w:t>
            </w:r>
          </w:p>
          <w:p w:rsidR="00A75383" w:rsidRPr="006C7C9B" w:rsidRDefault="00A75383" w:rsidP="0083161B">
            <w:pPr>
              <w:pStyle w:val="a3"/>
              <w:wordWrap/>
              <w:spacing w:line="230" w:lineRule="exact"/>
              <w:ind w:left="1020" w:hangingChars="500" w:hanging="1020"/>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外部サービス利用型指定共同生活援助事業所における受託居宅介護サービスの利用者数や受託居宅介護事業所の体制等により、</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つの指定居宅介護事業者では対応が困難であると認められる場合</w:t>
            </w:r>
          </w:p>
          <w:p w:rsidR="00A75383" w:rsidRPr="006C7C9B" w:rsidRDefault="00A75383" w:rsidP="0083161B">
            <w:pPr>
              <w:pStyle w:val="a3"/>
              <w:wordWrap/>
              <w:spacing w:line="230" w:lineRule="exact"/>
              <w:ind w:left="1020" w:hangingChars="500" w:hanging="1020"/>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イ　利用者の心身の状況や利用に関する意向、介護の内容等を勘案の上、特定の指定居宅介護事業者による支援が特に必要と認められる場合</w:t>
            </w:r>
          </w:p>
        </w:tc>
        <w:tc>
          <w:tcPr>
            <w:tcW w:w="1311" w:type="dxa"/>
            <w:tcBorders>
              <w:top w:val="nil"/>
              <w:left w:val="nil"/>
              <w:right w:val="single" w:sz="4" w:space="0" w:color="000000"/>
            </w:tcBorders>
          </w:tcPr>
          <w:p w:rsidR="00A75383" w:rsidRPr="006C7C9B" w:rsidRDefault="00A75383" w:rsidP="00D61CE5">
            <w:pPr>
              <w:pStyle w:val="a3"/>
              <w:wordWrap/>
              <w:spacing w:line="230" w:lineRule="exact"/>
              <w:rPr>
                <w:rFonts w:asciiTheme="majorEastAsia" w:eastAsiaTheme="majorEastAsia" w:hAnsiTheme="majorEastAsia"/>
                <w:spacing w:val="0"/>
              </w:rPr>
            </w:pPr>
          </w:p>
        </w:tc>
      </w:tr>
      <w:tr w:rsidR="00A75383" w:rsidRPr="006C7C9B" w:rsidTr="00817753">
        <w:trPr>
          <w:cantSplit/>
          <w:trHeight w:val="330"/>
        </w:trPr>
        <w:tc>
          <w:tcPr>
            <w:tcW w:w="51" w:type="dxa"/>
            <w:vMerge/>
            <w:tcBorders>
              <w:left w:val="nil"/>
              <w:bottom w:val="nil"/>
              <w:right w:val="nil"/>
            </w:tcBorders>
          </w:tcPr>
          <w:p w:rsidR="00A75383" w:rsidRPr="006C7C9B" w:rsidRDefault="00A75383">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A75383" w:rsidRPr="006C7C9B" w:rsidRDefault="00A75383" w:rsidP="00D61CE5">
            <w:pPr>
              <w:pStyle w:val="a3"/>
              <w:wordWrap/>
              <w:spacing w:before="100"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４　福祉専門職員</w:t>
            </w:r>
          </w:p>
          <w:p w:rsidR="00A75383" w:rsidRPr="006C7C9B" w:rsidRDefault="00A75383" w:rsidP="00D61CE5">
            <w:pPr>
              <w:pStyle w:val="a3"/>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 xml:space="preserve">　配置等加算</w:t>
            </w:r>
          </w:p>
        </w:tc>
        <w:tc>
          <w:tcPr>
            <w:tcW w:w="5626" w:type="dxa"/>
            <w:vMerge w:val="restart"/>
            <w:tcBorders>
              <w:top w:val="nil"/>
              <w:left w:val="nil"/>
              <w:right w:val="single" w:sz="4" w:space="0" w:color="000000"/>
            </w:tcBorders>
          </w:tcPr>
          <w:p w:rsidR="00A75383" w:rsidRPr="006C7C9B" w:rsidRDefault="00A75383" w:rsidP="00D61CE5">
            <w:pPr>
              <w:pStyle w:val="a3"/>
              <w:wordWrap/>
              <w:spacing w:before="100" w:line="230"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福祉専門職員配置等加算</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Ⅰ</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z w:val="21"/>
                <w:szCs w:val="21"/>
              </w:rPr>
              <w:t>10</w:t>
            </w:r>
            <w:r w:rsidRPr="006C7C9B">
              <w:rPr>
                <w:rFonts w:asciiTheme="majorEastAsia" w:eastAsiaTheme="majorEastAsia" w:hAnsiTheme="majorEastAsia" w:cs="ＭＳ 明朝" w:hint="eastAsia"/>
                <w:sz w:val="21"/>
                <w:szCs w:val="21"/>
              </w:rPr>
              <w:t>単位</w:t>
            </w:r>
          </w:p>
          <w:p w:rsidR="00A75383" w:rsidRPr="006C7C9B" w:rsidRDefault="00A75383" w:rsidP="00D61CE5">
            <w:pPr>
              <w:pStyle w:val="a3"/>
              <w:wordWrap/>
              <w:spacing w:line="230" w:lineRule="exact"/>
              <w:ind w:leftChars="200" w:left="420" w:firstLineChars="100" w:firstLine="204"/>
              <w:rPr>
                <w:rFonts w:asciiTheme="majorEastAsia" w:eastAsiaTheme="majorEastAsia" w:hAnsiTheme="majorEastAsia"/>
                <w:spacing w:val="-4"/>
              </w:rPr>
            </w:pPr>
            <w:r w:rsidRPr="006C7C9B">
              <w:rPr>
                <w:rFonts w:asciiTheme="majorEastAsia" w:eastAsiaTheme="majorEastAsia" w:hAnsiTheme="majorEastAsia" w:hint="eastAsia"/>
              </w:rPr>
              <w:t>指定障害福祉サービス基準の規定により置くべき世話人又は生活支援員として常勤で配置されている従業者のうち、社会福祉士、介護福祉士</w:t>
            </w:r>
            <w:r w:rsidRPr="006C7C9B">
              <w:rPr>
                <w:rFonts w:asciiTheme="majorEastAsia" w:eastAsiaTheme="majorEastAsia" w:hAnsiTheme="majorEastAsia" w:cs="ＭＳ明朝" w:hint="eastAsia"/>
                <w:szCs w:val="21"/>
              </w:rPr>
              <w:t>、精神保健福祉士又は公認心理師</w:t>
            </w:r>
            <w:r w:rsidRPr="006C7C9B">
              <w:rPr>
                <w:rFonts w:asciiTheme="majorEastAsia" w:eastAsiaTheme="majorEastAsia" w:hAnsiTheme="majorEastAsia" w:hint="eastAsia"/>
              </w:rPr>
              <w:t>である従業者の割合が100分の35以上であるものとして都道府県知事に届け出た指定共同生活援助事業所</w:t>
            </w:r>
            <w:r w:rsidRPr="006C7C9B">
              <w:rPr>
                <w:rFonts w:asciiTheme="majorEastAsia" w:eastAsiaTheme="majorEastAsia" w:hAnsiTheme="majorEastAsia" w:cs="ＭＳ明朝" w:hint="eastAsia"/>
                <w:szCs w:val="21"/>
              </w:rPr>
              <w:t>所</w:t>
            </w:r>
            <w:r w:rsidRPr="006C7C9B">
              <w:rPr>
                <w:rFonts w:asciiTheme="majorEastAsia" w:eastAsiaTheme="majorEastAsia" w:hAnsiTheme="majorEastAsia" w:cs="ＭＳ明朝" w:hint="eastAsia"/>
                <w:sz w:val="18"/>
                <w:szCs w:val="18"/>
              </w:rPr>
              <w:t>、日中サービス支援型指定共同生活援助事業所</w:t>
            </w:r>
            <w:r w:rsidRPr="006C7C9B">
              <w:rPr>
                <w:rFonts w:asciiTheme="majorEastAsia" w:eastAsiaTheme="majorEastAsia" w:hAnsiTheme="majorEastAsia" w:hint="eastAsia"/>
              </w:rPr>
              <w:t>又は外部サービス利用型指定共同生活援助事業所(指定共同生活援助事業所等)において、指定共同生活援助</w:t>
            </w:r>
            <w:r w:rsidRPr="006C7C9B">
              <w:rPr>
                <w:rFonts w:asciiTheme="majorEastAsia" w:eastAsiaTheme="majorEastAsia" w:hAnsiTheme="majorEastAsia" w:cs="ＭＳ明朝" w:hint="eastAsia"/>
                <w:sz w:val="18"/>
                <w:szCs w:val="18"/>
              </w:rPr>
              <w:t>、日中サービス支援型指定共同生活援助</w:t>
            </w:r>
            <w:r w:rsidRPr="006C7C9B">
              <w:rPr>
                <w:rFonts w:asciiTheme="majorEastAsia" w:eastAsiaTheme="majorEastAsia" w:hAnsiTheme="majorEastAsia" w:hint="eastAsia"/>
              </w:rPr>
              <w:t>又は外部サービス利用型指定共同生活援助(指定共同生活援助等)を行っ</w:t>
            </w:r>
            <w:r w:rsidRPr="006C7C9B">
              <w:rPr>
                <w:rFonts w:asciiTheme="majorEastAsia" w:eastAsiaTheme="majorEastAsia" w:hAnsiTheme="majorEastAsia" w:hint="eastAsia"/>
                <w:spacing w:val="-4"/>
              </w:rPr>
              <w:t>た場合に、1日につき所定単位数を加算しているか。</w:t>
            </w:r>
          </w:p>
          <w:p w:rsidR="00A75383" w:rsidRPr="006C7C9B" w:rsidRDefault="00A75383" w:rsidP="00D61CE5">
            <w:pPr>
              <w:pStyle w:val="a3"/>
              <w:spacing w:line="230" w:lineRule="exact"/>
              <w:rPr>
                <w:rFonts w:asciiTheme="majorEastAsia" w:eastAsiaTheme="majorEastAsia" w:hAnsiTheme="majorEastAsia"/>
                <w:spacing w:val="0"/>
              </w:rPr>
            </w:pPr>
          </w:p>
        </w:tc>
        <w:tc>
          <w:tcPr>
            <w:tcW w:w="1311" w:type="dxa"/>
            <w:vMerge w:val="restart"/>
            <w:tcBorders>
              <w:top w:val="nil"/>
              <w:left w:val="nil"/>
              <w:right w:val="single" w:sz="4" w:space="0" w:color="000000"/>
            </w:tcBorders>
          </w:tcPr>
          <w:p w:rsidR="00A75383" w:rsidRPr="006C7C9B" w:rsidRDefault="00A75383" w:rsidP="00D61CE5">
            <w:pPr>
              <w:pStyle w:val="a3"/>
              <w:wordWrap/>
              <w:spacing w:before="100"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厚告</w:t>
            </w:r>
            <w:r w:rsidRPr="006C7C9B">
              <w:rPr>
                <w:rFonts w:asciiTheme="majorEastAsia" w:eastAsiaTheme="majorEastAsia" w:hAnsiTheme="majorEastAsia" w:cs="Times New Roman"/>
                <w:sz w:val="21"/>
                <w:szCs w:val="21"/>
              </w:rPr>
              <w:t>523</w:t>
            </w:r>
          </w:p>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別表第15の1の4</w:t>
            </w:r>
          </w:p>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平18厚告523</w:t>
            </w:r>
          </w:p>
          <w:p w:rsidR="00A75383" w:rsidRPr="006C7C9B" w:rsidRDefault="00A75383" w:rsidP="00D61CE5">
            <w:pPr>
              <w:pStyle w:val="a3"/>
              <w:wordWrap/>
              <w:spacing w:line="230" w:lineRule="exact"/>
              <w:rPr>
                <w:rFonts w:asciiTheme="majorEastAsia" w:eastAsiaTheme="majorEastAsia" w:hAnsiTheme="majorEastAsia"/>
              </w:rPr>
            </w:pPr>
            <w:r w:rsidRPr="006C7C9B">
              <w:rPr>
                <w:rFonts w:asciiTheme="majorEastAsia" w:eastAsiaTheme="majorEastAsia" w:hAnsiTheme="majorEastAsia" w:hint="eastAsia"/>
              </w:rPr>
              <w:t>別表第15の1の4の注1</w:t>
            </w:r>
          </w:p>
          <w:p w:rsidR="00A75383" w:rsidRPr="006C7C9B" w:rsidRDefault="00A75383" w:rsidP="00D61CE5">
            <w:pPr>
              <w:pStyle w:val="a3"/>
              <w:wordWrap/>
              <w:spacing w:line="230" w:lineRule="exact"/>
              <w:rPr>
                <w:rFonts w:asciiTheme="majorEastAsia" w:eastAsiaTheme="majorEastAsia" w:hAnsiTheme="majorEastAsia"/>
              </w:rPr>
            </w:pPr>
          </w:p>
          <w:p w:rsidR="00A75383" w:rsidRPr="006C7C9B" w:rsidRDefault="00A75383" w:rsidP="00D61CE5">
            <w:pPr>
              <w:pStyle w:val="a3"/>
              <w:wordWrap/>
              <w:spacing w:line="230" w:lineRule="exact"/>
              <w:rPr>
                <w:rFonts w:asciiTheme="majorEastAsia" w:eastAsiaTheme="majorEastAsia" w:hAnsiTheme="majorEastAsia"/>
              </w:rPr>
            </w:pPr>
          </w:p>
          <w:p w:rsidR="00A75383" w:rsidRPr="006C7C9B" w:rsidRDefault="00A75383" w:rsidP="00D61CE5">
            <w:pPr>
              <w:pStyle w:val="a3"/>
              <w:wordWrap/>
              <w:spacing w:line="230" w:lineRule="exact"/>
              <w:rPr>
                <w:rFonts w:asciiTheme="majorEastAsia" w:eastAsiaTheme="majorEastAsia" w:hAnsiTheme="majorEastAsia"/>
              </w:rPr>
            </w:pPr>
          </w:p>
          <w:p w:rsidR="00A75383" w:rsidRPr="006C7C9B" w:rsidRDefault="00A75383" w:rsidP="00D61CE5">
            <w:pPr>
              <w:pStyle w:val="a3"/>
              <w:wordWrap/>
              <w:spacing w:line="230" w:lineRule="exact"/>
              <w:rPr>
                <w:rFonts w:asciiTheme="majorEastAsia" w:eastAsiaTheme="majorEastAsia" w:hAnsiTheme="majorEastAsia"/>
              </w:rPr>
            </w:pPr>
          </w:p>
          <w:p w:rsidR="00A75383" w:rsidRPr="006C7C9B" w:rsidRDefault="00A75383" w:rsidP="00D61CE5">
            <w:pPr>
              <w:pStyle w:val="a3"/>
              <w:wordWrap/>
              <w:spacing w:line="230" w:lineRule="exact"/>
              <w:rPr>
                <w:rFonts w:asciiTheme="majorEastAsia" w:eastAsiaTheme="majorEastAsia" w:hAnsiTheme="majorEastAsia"/>
              </w:rPr>
            </w:pPr>
          </w:p>
          <w:p w:rsidR="00A75383" w:rsidRPr="006C7C9B" w:rsidRDefault="00A75383" w:rsidP="00D61CE5">
            <w:pPr>
              <w:pStyle w:val="a3"/>
              <w:wordWrap/>
              <w:spacing w:line="230" w:lineRule="exact"/>
              <w:rPr>
                <w:rFonts w:asciiTheme="majorEastAsia" w:eastAsiaTheme="majorEastAsia" w:hAnsiTheme="majorEastAsia"/>
              </w:rPr>
            </w:pPr>
          </w:p>
          <w:p w:rsidR="00A75383" w:rsidRPr="006C7C9B" w:rsidRDefault="00A75383" w:rsidP="00D61CE5">
            <w:pPr>
              <w:pStyle w:val="a3"/>
              <w:spacing w:line="230" w:lineRule="exact"/>
              <w:rPr>
                <w:rFonts w:asciiTheme="majorEastAsia" w:eastAsiaTheme="majorEastAsia" w:hAnsiTheme="majorEastAsia"/>
                <w:spacing w:val="0"/>
              </w:rPr>
            </w:pPr>
          </w:p>
        </w:tc>
      </w:tr>
      <w:tr w:rsidR="00A75383" w:rsidRPr="006C7C9B" w:rsidTr="00A75383">
        <w:trPr>
          <w:trHeight w:val="210"/>
        </w:trPr>
        <w:tc>
          <w:tcPr>
            <w:tcW w:w="51" w:type="dxa"/>
            <w:vMerge w:val="restart"/>
            <w:tcBorders>
              <w:top w:val="nil"/>
              <w:left w:val="nil"/>
              <w:right w:val="nil"/>
            </w:tcBorders>
          </w:tcPr>
          <w:p w:rsidR="00A75383" w:rsidRPr="006C7C9B" w:rsidRDefault="00A75383">
            <w:pPr>
              <w:pStyle w:val="a3"/>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A75383" w:rsidRPr="006C7C9B" w:rsidRDefault="00A75383">
            <w:pPr>
              <w:pStyle w:val="a3"/>
              <w:rPr>
                <w:rFonts w:asciiTheme="majorEastAsia" w:eastAsiaTheme="majorEastAsia" w:hAnsiTheme="majorEastAsia"/>
                <w:spacing w:val="0"/>
              </w:rPr>
            </w:pPr>
          </w:p>
        </w:tc>
        <w:tc>
          <w:tcPr>
            <w:tcW w:w="5626" w:type="dxa"/>
            <w:vMerge/>
            <w:tcBorders>
              <w:left w:val="nil"/>
              <w:right w:val="single" w:sz="4" w:space="0" w:color="000000"/>
            </w:tcBorders>
          </w:tcPr>
          <w:p w:rsidR="00A75383" w:rsidRPr="006C7C9B" w:rsidRDefault="00A75383">
            <w:pPr>
              <w:pStyle w:val="a3"/>
              <w:rPr>
                <w:rFonts w:asciiTheme="majorEastAsia" w:eastAsiaTheme="majorEastAsia" w:hAnsiTheme="majorEastAsia"/>
                <w:spacing w:val="0"/>
              </w:rPr>
            </w:pPr>
          </w:p>
        </w:tc>
        <w:tc>
          <w:tcPr>
            <w:tcW w:w="1311" w:type="dxa"/>
            <w:vMerge/>
            <w:tcBorders>
              <w:left w:val="nil"/>
              <w:right w:val="single" w:sz="4" w:space="0" w:color="000000"/>
            </w:tcBorders>
          </w:tcPr>
          <w:p w:rsidR="00A75383" w:rsidRPr="006C7C9B" w:rsidRDefault="00A75383">
            <w:pPr>
              <w:pStyle w:val="a3"/>
              <w:rPr>
                <w:rFonts w:asciiTheme="majorEastAsia" w:eastAsiaTheme="majorEastAsia" w:hAnsiTheme="majorEastAsia"/>
                <w:spacing w:val="0"/>
              </w:rPr>
            </w:pPr>
          </w:p>
        </w:tc>
      </w:tr>
      <w:tr w:rsidR="00A75383" w:rsidRPr="006C7C9B" w:rsidTr="00190D0F">
        <w:trPr>
          <w:trHeight w:hRule="exact" w:val="2817"/>
        </w:trPr>
        <w:tc>
          <w:tcPr>
            <w:tcW w:w="51" w:type="dxa"/>
            <w:vMerge/>
            <w:tcBorders>
              <w:left w:val="nil"/>
              <w:bottom w:val="nil"/>
              <w:right w:val="nil"/>
            </w:tcBorders>
          </w:tcPr>
          <w:p w:rsidR="00A75383" w:rsidRPr="006C7C9B" w:rsidRDefault="00A75383">
            <w:pPr>
              <w:pStyle w:val="a3"/>
              <w:rPr>
                <w:rFonts w:asciiTheme="majorEastAsia" w:eastAsiaTheme="majorEastAsia" w:hAnsiTheme="majorEastAsia"/>
                <w:spacing w:val="0"/>
              </w:rPr>
            </w:pPr>
          </w:p>
        </w:tc>
        <w:tc>
          <w:tcPr>
            <w:tcW w:w="1836" w:type="dxa"/>
            <w:tcBorders>
              <w:left w:val="single" w:sz="4" w:space="0" w:color="000000"/>
              <w:bottom w:val="single" w:sz="4" w:space="0" w:color="000000"/>
              <w:right w:val="single" w:sz="4" w:space="0" w:color="000000"/>
            </w:tcBorders>
          </w:tcPr>
          <w:p w:rsidR="00A75383" w:rsidRPr="006C7C9B" w:rsidRDefault="00A75383" w:rsidP="00D61CE5">
            <w:pPr>
              <w:pStyle w:val="a3"/>
              <w:spacing w:line="230" w:lineRule="exact"/>
              <w:rPr>
                <w:rFonts w:asciiTheme="majorEastAsia" w:eastAsiaTheme="majorEastAsia" w:hAnsiTheme="majorEastAsia" w:cs="ＭＳ 明朝"/>
                <w:sz w:val="21"/>
                <w:szCs w:val="21"/>
              </w:rPr>
            </w:pPr>
          </w:p>
        </w:tc>
        <w:tc>
          <w:tcPr>
            <w:tcW w:w="5626" w:type="dxa"/>
            <w:tcBorders>
              <w:left w:val="nil"/>
              <w:bottom w:val="single" w:sz="4" w:space="0" w:color="000000"/>
              <w:right w:val="single" w:sz="4" w:space="0" w:color="000000"/>
            </w:tcBorders>
          </w:tcPr>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(2)</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福祉専門職員配置等加算(Ⅱ)　7単位</w:t>
            </w:r>
          </w:p>
          <w:p w:rsidR="00A75383" w:rsidRPr="006C7C9B" w:rsidRDefault="00A75383" w:rsidP="00A75383">
            <w:pPr>
              <w:pStyle w:val="a3"/>
              <w:wordWrap/>
              <w:spacing w:line="23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世話人等として常勤で配置されている従業者の</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うち、社会福祉士、介護福祉士</w:t>
            </w:r>
            <w:r w:rsidRPr="006C7C9B">
              <w:rPr>
                <w:rFonts w:asciiTheme="majorEastAsia" w:eastAsiaTheme="majorEastAsia" w:hAnsiTheme="majorEastAsia" w:cs="ＭＳ明朝" w:hint="eastAsia"/>
              </w:rPr>
              <w:t>、精神保健福祉士又は公認心理師</w:t>
            </w:r>
            <w:r w:rsidRPr="006C7C9B">
              <w:rPr>
                <w:rFonts w:asciiTheme="majorEastAsia" w:eastAsiaTheme="majorEastAsia" w:hAnsiTheme="majorEastAsia" w:cs="ＭＳ 明朝" w:hint="eastAsia"/>
              </w:rPr>
              <w:t>である従業者の割合が</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25</w:t>
            </w:r>
            <w:r w:rsidRPr="006C7C9B">
              <w:rPr>
                <w:rFonts w:asciiTheme="majorEastAsia" w:eastAsiaTheme="majorEastAsia" w:hAnsiTheme="majorEastAsia" w:cs="ＭＳ 明朝" w:hint="eastAsia"/>
              </w:rPr>
              <w:t>以上であるものとして都道府県知事に届け出た指定共同生活援助事業所</w:t>
            </w:r>
            <w:r w:rsidRPr="006C7C9B">
              <w:rPr>
                <w:rFonts w:asciiTheme="majorEastAsia" w:eastAsiaTheme="majorEastAsia" w:hAnsiTheme="majorEastAsia" w:cs="ＭＳ明朝" w:hint="eastAsia"/>
              </w:rPr>
              <w:t>、日中サービス支援型指定共同生活援助事業所</w:t>
            </w:r>
            <w:r w:rsidRPr="006C7C9B">
              <w:rPr>
                <w:rFonts w:asciiTheme="majorEastAsia" w:eastAsiaTheme="majorEastAsia" w:hAnsiTheme="majorEastAsia" w:cs="ＭＳ 明朝" w:hint="eastAsia"/>
              </w:rPr>
              <w:t>又は外部サービス利用型指定共同生活援助事業所において、指定共同生活援助</w:t>
            </w:r>
            <w:r w:rsidRPr="006C7C9B">
              <w:rPr>
                <w:rFonts w:asciiTheme="majorEastAsia" w:eastAsiaTheme="majorEastAsia" w:hAnsiTheme="majorEastAsia" w:cs="ＭＳ明朝" w:hint="eastAsia"/>
              </w:rPr>
              <w:t>、日中サービス支援型指定共同生活援助</w:t>
            </w:r>
            <w:r w:rsidRPr="006C7C9B">
              <w:rPr>
                <w:rFonts w:asciiTheme="majorEastAsia" w:eastAsiaTheme="majorEastAsia" w:hAnsiTheme="majorEastAsia" w:cs="ＭＳ 明朝" w:hint="eastAsia"/>
              </w:rPr>
              <w:t>又は外部サービス利用型指定共同生活援助を行った場合に１日につき所定単位数を加算する。ただし、この場合においてイの福祉専門職員配置等加算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、を算定している場合は算定しない。</w:t>
            </w:r>
          </w:p>
          <w:p w:rsidR="00A75383" w:rsidRPr="006C7C9B" w:rsidRDefault="00A75383" w:rsidP="00190D0F">
            <w:pPr>
              <w:pStyle w:val="a3"/>
              <w:wordWrap/>
              <w:spacing w:line="230" w:lineRule="exact"/>
              <w:ind w:left="404" w:hangingChars="200" w:hanging="404"/>
              <w:rPr>
                <w:rFonts w:asciiTheme="majorEastAsia" w:eastAsiaTheme="majorEastAsia" w:hAnsiTheme="majorEastAsia" w:cs="Times New Roman"/>
                <w:spacing w:val="1"/>
              </w:rPr>
            </w:pPr>
          </w:p>
        </w:tc>
        <w:tc>
          <w:tcPr>
            <w:tcW w:w="1311" w:type="dxa"/>
            <w:tcBorders>
              <w:left w:val="nil"/>
              <w:bottom w:val="single" w:sz="4" w:space="0" w:color="000000"/>
              <w:right w:val="single" w:sz="4" w:space="0" w:color="000000"/>
            </w:tcBorders>
          </w:tcPr>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平18厚告523別表</w:t>
            </w:r>
          </w:p>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hint="eastAsia"/>
              </w:rPr>
              <w:t>第15の1の4</w:t>
            </w:r>
          </w:p>
          <w:p w:rsidR="00A75383" w:rsidRPr="006C7C9B" w:rsidRDefault="00A75383" w:rsidP="0088787D">
            <w:pPr>
              <w:pStyle w:val="a3"/>
              <w:wordWrap/>
              <w:spacing w:line="230" w:lineRule="exact"/>
              <w:rPr>
                <w:rFonts w:asciiTheme="majorEastAsia" w:eastAsiaTheme="majorEastAsia" w:hAnsiTheme="majorEastAsia" w:cs="ＭＳ 明朝"/>
              </w:rPr>
            </w:pPr>
            <w:r w:rsidRPr="006C7C9B">
              <w:rPr>
                <w:rFonts w:asciiTheme="majorEastAsia" w:eastAsiaTheme="majorEastAsia" w:hAnsiTheme="majorEastAsia" w:hint="eastAsia"/>
              </w:rPr>
              <w:t>の注2</w:t>
            </w:r>
          </w:p>
        </w:tc>
      </w:tr>
      <w:tr w:rsidR="00817753" w:rsidRPr="006C7C9B" w:rsidTr="00D61CE5">
        <w:trPr>
          <w:cantSplit/>
          <w:trHeight w:hRule="exact" w:val="414"/>
        </w:trPr>
        <w:tc>
          <w:tcPr>
            <w:tcW w:w="51" w:type="dxa"/>
            <w:vMerge w:val="restart"/>
            <w:tcBorders>
              <w:top w:val="nil"/>
              <w:left w:val="nil"/>
              <w:right w:val="nil"/>
            </w:tcBorders>
          </w:tcPr>
          <w:p w:rsidR="00817753" w:rsidRPr="006C7C9B" w:rsidRDefault="0081775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817753" w:rsidRPr="006C7C9B" w:rsidRDefault="0081775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817753" w:rsidRPr="006C7C9B" w:rsidRDefault="0081775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817753" w:rsidRPr="006C7C9B" w:rsidRDefault="0081775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A75383" w:rsidRPr="006C7C9B" w:rsidTr="00A75383">
        <w:trPr>
          <w:cantSplit/>
          <w:trHeight w:val="3191"/>
        </w:trPr>
        <w:tc>
          <w:tcPr>
            <w:tcW w:w="51" w:type="dxa"/>
            <w:vMerge/>
            <w:tcBorders>
              <w:left w:val="nil"/>
              <w:right w:val="nil"/>
            </w:tcBorders>
          </w:tcPr>
          <w:p w:rsidR="00A75383" w:rsidRPr="006C7C9B" w:rsidRDefault="00A7538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A75383" w:rsidRPr="006C7C9B" w:rsidRDefault="00A75383" w:rsidP="00D61CE5">
            <w:pPr>
              <w:pStyle w:val="a3"/>
              <w:spacing w:line="230" w:lineRule="exact"/>
              <w:rPr>
                <w:rFonts w:asciiTheme="majorEastAsia" w:eastAsiaTheme="majorEastAsia" w:hAnsiTheme="majorEastAsia" w:cs="ＭＳ 明朝"/>
                <w:sz w:val="21"/>
                <w:szCs w:val="21"/>
              </w:rPr>
            </w:pPr>
          </w:p>
        </w:tc>
        <w:tc>
          <w:tcPr>
            <w:tcW w:w="5626" w:type="dxa"/>
            <w:tcBorders>
              <w:top w:val="nil"/>
              <w:left w:val="nil"/>
              <w:right w:val="single" w:sz="4" w:space="0" w:color="000000"/>
            </w:tcBorders>
          </w:tcPr>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福祉専門職員配置等加算</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Ⅲ</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単位</w:t>
            </w:r>
          </w:p>
          <w:p w:rsidR="00A75383" w:rsidRPr="006C7C9B" w:rsidRDefault="00A75383" w:rsidP="00D61CE5">
            <w:pPr>
              <w:pStyle w:val="a3"/>
              <w:wordWrap/>
              <w:spacing w:line="230" w:lineRule="exact"/>
              <w:ind w:left="424" w:hangingChars="200" w:hanging="424"/>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次のア又はイのいずれかに該当するものとして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都道府県知事に届け出た指定共同生活援助事業所等</w:t>
            </w:r>
            <w:r w:rsidRPr="006C7C9B">
              <w:rPr>
                <w:rFonts w:asciiTheme="majorEastAsia" w:eastAsiaTheme="majorEastAsia" w:hAnsiTheme="majorEastAsia" w:hint="eastAsia"/>
              </w:rPr>
              <w:t>において、指定共同生活援助等を行った場合に、1日につき所定単位数を加算する。ただし、この場合において、福祉専門職員配置等加算(Ⅰ)、(Ⅱ)を算定している場合は、算定しない。</w:t>
            </w:r>
          </w:p>
          <w:p w:rsidR="00A75383" w:rsidRPr="006C7C9B" w:rsidRDefault="00A75383" w:rsidP="00D61CE5">
            <w:pPr>
              <w:pStyle w:val="a3"/>
              <w:wordWrap/>
              <w:spacing w:line="230" w:lineRule="exact"/>
              <w:ind w:left="1020" w:hangingChars="500" w:hanging="1020"/>
              <w:rPr>
                <w:rFonts w:asciiTheme="majorEastAsia" w:eastAsiaTheme="majorEastAsia" w:hAnsiTheme="majorEastAsia"/>
                <w:spacing w:val="0"/>
              </w:rPr>
            </w:pP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ア　世話人等として配置されている従業者のう</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ち、常勤で配置されている従業者の割合が100分の75以上であること。</w:t>
            </w:r>
          </w:p>
          <w:p w:rsidR="00A75383" w:rsidRPr="006C7C9B" w:rsidRDefault="00A75383" w:rsidP="00D61CE5">
            <w:pPr>
              <w:pStyle w:val="a3"/>
              <w:wordWrap/>
              <w:spacing w:line="230" w:lineRule="exact"/>
              <w:ind w:left="1010" w:hangingChars="500" w:hanging="1010"/>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イ　世話人等として常勤で配置されている従業</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者のうち、3年以上従事している従業者の割合が100分の30以上であること。</w:t>
            </w:r>
          </w:p>
          <w:p w:rsidR="00A75383" w:rsidRPr="006C7C9B" w:rsidRDefault="00A75383" w:rsidP="00D61CE5">
            <w:pPr>
              <w:pStyle w:val="a3"/>
              <w:spacing w:line="230" w:lineRule="exact"/>
              <w:rPr>
                <w:rFonts w:asciiTheme="majorEastAsia" w:eastAsiaTheme="majorEastAsia" w:hAnsiTheme="majorEastAsia"/>
              </w:rPr>
            </w:pPr>
          </w:p>
        </w:tc>
        <w:tc>
          <w:tcPr>
            <w:tcW w:w="1310" w:type="dxa"/>
            <w:tcBorders>
              <w:top w:val="nil"/>
              <w:left w:val="nil"/>
              <w:right w:val="single" w:sz="4" w:space="0" w:color="000000"/>
            </w:tcBorders>
          </w:tcPr>
          <w:p w:rsidR="00A75383" w:rsidRPr="006C7C9B" w:rsidRDefault="00A75383" w:rsidP="00D61CE5">
            <w:pPr>
              <w:pStyle w:val="a3"/>
              <w:wordWrap/>
              <w:spacing w:line="23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厚告</w:t>
            </w:r>
            <w:r w:rsidRPr="006C7C9B">
              <w:rPr>
                <w:rFonts w:asciiTheme="majorEastAsia" w:eastAsiaTheme="majorEastAsia" w:hAnsiTheme="majorEastAsia" w:cs="Times New Roman"/>
                <w:sz w:val="21"/>
                <w:szCs w:val="21"/>
              </w:rPr>
              <w:t>523</w:t>
            </w:r>
            <w:r w:rsidRPr="006C7C9B">
              <w:rPr>
                <w:rFonts w:asciiTheme="majorEastAsia" w:eastAsiaTheme="majorEastAsia" w:hAnsiTheme="majorEastAsia" w:cs="ＭＳ 明朝" w:hint="eastAsia"/>
                <w:sz w:val="21"/>
                <w:szCs w:val="21"/>
              </w:rPr>
              <w:t>別表第</w:t>
            </w:r>
            <w:r w:rsidRPr="006C7C9B">
              <w:rPr>
                <w:rFonts w:asciiTheme="majorEastAsia" w:eastAsiaTheme="majorEastAsia" w:hAnsiTheme="majorEastAsia" w:cs="Times New Roman"/>
                <w:sz w:val="21"/>
                <w:szCs w:val="21"/>
              </w:rPr>
              <w:t>15</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の注</w:t>
            </w:r>
            <w:r w:rsidRPr="006C7C9B">
              <w:rPr>
                <w:rFonts w:asciiTheme="majorEastAsia" w:eastAsiaTheme="majorEastAsia" w:hAnsiTheme="majorEastAsia" w:cs="Times New Roman"/>
                <w:sz w:val="21"/>
                <w:szCs w:val="21"/>
              </w:rPr>
              <w:t>3</w:t>
            </w:r>
          </w:p>
          <w:p w:rsidR="00A75383" w:rsidRPr="006C7C9B" w:rsidRDefault="00A75383" w:rsidP="00D61CE5">
            <w:pPr>
              <w:pStyle w:val="a3"/>
              <w:spacing w:line="230" w:lineRule="exact"/>
              <w:rPr>
                <w:rFonts w:asciiTheme="majorEastAsia" w:eastAsiaTheme="majorEastAsia" w:hAnsiTheme="majorEastAsia"/>
              </w:rPr>
            </w:pPr>
          </w:p>
        </w:tc>
      </w:tr>
      <w:tr w:rsidR="00A75383" w:rsidRPr="006C7C9B" w:rsidTr="00A75383">
        <w:trPr>
          <w:cantSplit/>
          <w:trHeight w:val="2915"/>
        </w:trPr>
        <w:tc>
          <w:tcPr>
            <w:tcW w:w="51" w:type="dxa"/>
            <w:vMerge/>
            <w:tcBorders>
              <w:left w:val="nil"/>
              <w:right w:val="nil"/>
            </w:tcBorders>
          </w:tcPr>
          <w:p w:rsidR="00A75383" w:rsidRPr="006C7C9B" w:rsidRDefault="00A7538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A75383" w:rsidRPr="006C7C9B" w:rsidRDefault="00A75383" w:rsidP="00D61CE5">
            <w:pPr>
              <w:pStyle w:val="a3"/>
              <w:rPr>
                <w:rFonts w:asciiTheme="majorEastAsia" w:eastAsiaTheme="majorEastAsia" w:hAnsiTheme="majorEastAsia"/>
                <w:spacing w:val="0"/>
              </w:rPr>
            </w:pPr>
          </w:p>
        </w:tc>
        <w:tc>
          <w:tcPr>
            <w:tcW w:w="5626" w:type="dxa"/>
            <w:tcBorders>
              <w:top w:val="nil"/>
              <w:left w:val="nil"/>
              <w:right w:val="single" w:sz="4" w:space="0" w:color="000000"/>
            </w:tcBorders>
          </w:tcPr>
          <w:p w:rsidR="00A75383" w:rsidRPr="006C7C9B" w:rsidRDefault="00A75383" w:rsidP="00A75383">
            <w:pPr>
              <w:pStyle w:val="a3"/>
              <w:ind w:left="204" w:hangingChars="100" w:hanging="204"/>
              <w:rPr>
                <w:rFonts w:asciiTheme="majorEastAsia" w:eastAsiaTheme="majorEastAsia" w:hAnsiTheme="majorEastAsia"/>
                <w:spacing w:val="0"/>
              </w:rPr>
            </w:pPr>
            <w:r w:rsidRPr="006C7C9B">
              <w:rPr>
                <w:rFonts w:asciiTheme="majorEastAsia" w:eastAsiaTheme="majorEastAsia" w:hAnsiTheme="majorEastAsia" w:hint="eastAsia"/>
              </w:rPr>
              <w:t>◎　報酬告示</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第15の1の4</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の福祉専門職員配置等加算については、2の(5)の④を準用する。</w:t>
            </w:r>
          </w:p>
          <w:p w:rsidR="00A75383" w:rsidRPr="006C7C9B" w:rsidRDefault="00A75383" w:rsidP="00D61CE5">
            <w:pPr>
              <w:pStyle w:val="a3"/>
              <w:rPr>
                <w:rFonts w:asciiTheme="majorEastAsia" w:eastAsiaTheme="majorEastAsia" w:hAnsiTheme="majorEastAsia"/>
                <w:spacing w:val="0"/>
              </w:rPr>
            </w:pPr>
          </w:p>
          <w:p w:rsidR="00A75383" w:rsidRPr="006C7C9B" w:rsidRDefault="00A75383" w:rsidP="00D61CE5">
            <w:pPr>
              <w:pStyle w:val="a3"/>
              <w:rPr>
                <w:rFonts w:asciiTheme="majorEastAsia" w:eastAsiaTheme="majorEastAsia" w:hAnsiTheme="majorEastAsia"/>
                <w:spacing w:val="0"/>
              </w:rPr>
            </w:pPr>
            <w:r w:rsidRPr="006C7C9B">
              <w:rPr>
                <w:rFonts w:asciiTheme="majorEastAsia" w:eastAsiaTheme="majorEastAsia" w:hAnsiTheme="majorEastAsia" w:hint="eastAsia"/>
              </w:rPr>
              <w:t xml:space="preserve">　Ⅰ</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福祉専門職員配置等加算の取扱い</w:t>
            </w:r>
          </w:p>
          <w:p w:rsidR="00A75383" w:rsidRPr="006C7C9B" w:rsidRDefault="00A75383" w:rsidP="00D61CE5">
            <w:pPr>
              <w:pStyle w:val="a3"/>
              <w:ind w:left="612" w:hangingChars="300" w:hanging="612"/>
              <w:rPr>
                <w:rFonts w:asciiTheme="majorEastAsia" w:eastAsiaTheme="majorEastAsia" w:hAnsiTheme="majorEastAsia"/>
                <w:spacing w:val="0"/>
              </w:rPr>
            </w:pPr>
            <w:r w:rsidRPr="006C7C9B">
              <w:rPr>
                <w:rFonts w:asciiTheme="majorEastAsia" w:eastAsiaTheme="majorEastAsia" w:hAnsiTheme="majorEastAsia" w:hint="eastAsia"/>
              </w:rPr>
              <w:t xml:space="preserve">　　　　報酬告示第5の3の福祉専門職員配置等加算については、以下のとおり取り扱うこととする。</w:t>
            </w:r>
          </w:p>
          <w:p w:rsidR="00A75383" w:rsidRPr="006C7C9B" w:rsidRDefault="00A75383" w:rsidP="00D61CE5">
            <w:pPr>
              <w:pStyle w:val="a3"/>
              <w:rPr>
                <w:rFonts w:asciiTheme="majorEastAsia" w:eastAsiaTheme="majorEastAsia" w:hAnsiTheme="majorEastAsia"/>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①　福祉専門職員配置等加算(Ⅰ)</w:t>
            </w:r>
          </w:p>
          <w:p w:rsidR="00A75383" w:rsidRPr="006C7C9B" w:rsidRDefault="00A75383" w:rsidP="00D61CE5">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hint="eastAsia"/>
              </w:rPr>
              <w:t xml:space="preserve">　　　　　指定基準の規定により配置することとされている直接処遇職員として常勤で配置されている従業者の総数のうち、社会福祉士、介護福祉士、精神保健福祉士又は公認心理士である従業者の割合が100分の35以上であること。</w:t>
            </w:r>
          </w:p>
          <w:p w:rsidR="00A75383" w:rsidRPr="006C7C9B" w:rsidRDefault="00A75383" w:rsidP="00D61CE5">
            <w:pPr>
              <w:pStyle w:val="a3"/>
              <w:ind w:left="768" w:hangingChars="400" w:hanging="768"/>
              <w:rPr>
                <w:rFonts w:asciiTheme="majorEastAsia" w:eastAsiaTheme="majorEastAsia" w:hAnsiTheme="majorEastAsia"/>
                <w:spacing w:val="0"/>
              </w:rPr>
            </w:pPr>
            <w:r w:rsidRPr="006C7C9B">
              <w:rPr>
                <w:rFonts w:asciiTheme="majorEastAsia" w:eastAsiaTheme="majorEastAsia" w:hAnsiTheme="majorEastAsia" w:hint="eastAsia"/>
                <w:spacing w:val="-4"/>
              </w:rPr>
              <w:t xml:space="preserve">　　　　　なお、「常勤で配置されている従業者」とは、</w:t>
            </w:r>
            <w:r w:rsidRPr="006C7C9B">
              <w:rPr>
                <w:rFonts w:asciiTheme="majorEastAsia" w:eastAsiaTheme="majorEastAsia" w:hAnsiTheme="majorEastAsia" w:hint="eastAsia"/>
              </w:rPr>
              <w:t>正規又は非正規雇用に係わらず、各事業所において定められる常勤の従業者が勤務すべき時間数に達している従業者をいう。</w:t>
            </w:r>
          </w:p>
        </w:tc>
        <w:tc>
          <w:tcPr>
            <w:tcW w:w="1310" w:type="dxa"/>
            <w:tcBorders>
              <w:top w:val="nil"/>
              <w:left w:val="nil"/>
              <w:right w:val="single" w:sz="4" w:space="0" w:color="000000"/>
            </w:tcBorders>
          </w:tcPr>
          <w:p w:rsidR="00A75383" w:rsidRPr="006C7C9B" w:rsidRDefault="00A75383" w:rsidP="00D61CE5">
            <w:pPr>
              <w:pStyle w:val="a3"/>
              <w:rPr>
                <w:rFonts w:asciiTheme="majorEastAsia" w:eastAsiaTheme="majorEastAsia" w:hAnsiTheme="majorEastAsia"/>
                <w:spacing w:val="0"/>
              </w:rPr>
            </w:pPr>
            <w:r w:rsidRPr="006C7C9B">
              <w:rPr>
                <w:rFonts w:asciiTheme="majorEastAsia" w:eastAsiaTheme="majorEastAsia" w:hAnsiTheme="majorEastAsia" w:hint="eastAsia"/>
              </w:rPr>
              <w:t>平18障発1031001</w:t>
            </w:r>
          </w:p>
          <w:p w:rsidR="00A75383" w:rsidRPr="006C7C9B" w:rsidRDefault="00A75383" w:rsidP="00D61CE5">
            <w:pPr>
              <w:pStyle w:val="a3"/>
              <w:rPr>
                <w:rFonts w:asciiTheme="majorEastAsia" w:eastAsiaTheme="majorEastAsia" w:hAnsiTheme="majorEastAsia"/>
                <w:spacing w:val="0"/>
              </w:rPr>
            </w:pPr>
            <w:r w:rsidRPr="006C7C9B">
              <w:rPr>
                <w:rFonts w:asciiTheme="majorEastAsia" w:eastAsiaTheme="majorEastAsia" w:hAnsiTheme="majorEastAsia" w:hint="eastAsia"/>
              </w:rPr>
              <w:t>第二の2(5)④</w:t>
            </w:r>
          </w:p>
          <w:p w:rsidR="00A75383" w:rsidRPr="006C7C9B" w:rsidRDefault="00A75383" w:rsidP="00D61CE5">
            <w:pPr>
              <w:pStyle w:val="a3"/>
              <w:rPr>
                <w:rFonts w:asciiTheme="majorEastAsia" w:eastAsiaTheme="majorEastAsia" w:hAnsiTheme="majorEastAsia"/>
                <w:spacing w:val="0"/>
              </w:rPr>
            </w:pPr>
            <w:r w:rsidRPr="006C7C9B">
              <w:rPr>
                <w:rFonts w:asciiTheme="majorEastAsia" w:eastAsiaTheme="majorEastAsia" w:hAnsiTheme="majorEastAsia" w:hint="eastAsia"/>
                <w:spacing w:val="-8"/>
              </w:rPr>
              <w:t>準用（第二の2(5)④</w:t>
            </w:r>
            <w:r w:rsidRPr="006C7C9B">
              <w:rPr>
                <w:rFonts w:asciiTheme="majorEastAsia" w:eastAsiaTheme="majorEastAsia" w:hAnsiTheme="majorEastAsia" w:hint="eastAsia"/>
              </w:rPr>
              <w:t>(一)～(三)）</w:t>
            </w:r>
          </w:p>
        </w:tc>
      </w:tr>
      <w:tr w:rsidR="00A75383" w:rsidRPr="006C7C9B" w:rsidTr="00A75383">
        <w:trPr>
          <w:cantSplit/>
          <w:trHeight w:val="1287"/>
        </w:trPr>
        <w:tc>
          <w:tcPr>
            <w:tcW w:w="51" w:type="dxa"/>
            <w:vMerge/>
            <w:tcBorders>
              <w:left w:val="nil"/>
              <w:right w:val="nil"/>
            </w:tcBorders>
          </w:tcPr>
          <w:p w:rsidR="00A75383" w:rsidRPr="006C7C9B" w:rsidRDefault="00A7538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A75383" w:rsidRPr="006C7C9B" w:rsidRDefault="00A75383" w:rsidP="00D61CE5">
            <w:pPr>
              <w:pStyle w:val="a3"/>
              <w:rPr>
                <w:rFonts w:asciiTheme="majorEastAsia" w:eastAsiaTheme="majorEastAsia" w:hAnsiTheme="majorEastAsia"/>
                <w:spacing w:val="0"/>
              </w:rPr>
            </w:pPr>
          </w:p>
        </w:tc>
        <w:tc>
          <w:tcPr>
            <w:tcW w:w="5626" w:type="dxa"/>
            <w:tcBorders>
              <w:top w:val="nil"/>
              <w:left w:val="nil"/>
              <w:right w:val="single" w:sz="4" w:space="0" w:color="000000"/>
            </w:tcBorders>
          </w:tcPr>
          <w:p w:rsidR="00A75383" w:rsidRPr="006C7C9B" w:rsidRDefault="00A75383" w:rsidP="00D61CE5">
            <w:pPr>
              <w:pStyle w:val="a3"/>
              <w:rPr>
                <w:rFonts w:asciiTheme="majorEastAsia" w:eastAsiaTheme="majorEastAsia" w:hAnsiTheme="majorEastAsia"/>
              </w:rPr>
            </w:pPr>
            <w:r w:rsidRPr="006C7C9B">
              <w:rPr>
                <w:rFonts w:asciiTheme="majorEastAsia" w:eastAsiaTheme="majorEastAsia" w:hAnsiTheme="majorEastAsia" w:hint="eastAsia"/>
              </w:rPr>
              <w:t xml:space="preserve">　　　②　福祉専門職員配置等加算(Ⅱ)</w:t>
            </w:r>
          </w:p>
          <w:p w:rsidR="00A75383" w:rsidRPr="006C7C9B" w:rsidRDefault="00A75383" w:rsidP="00D61CE5">
            <w:pPr>
              <w:pStyle w:val="a3"/>
              <w:ind w:left="816" w:hangingChars="400" w:hanging="816"/>
              <w:rPr>
                <w:rFonts w:asciiTheme="majorEastAsia" w:eastAsiaTheme="majorEastAsia" w:hAnsiTheme="majorEastAsia"/>
                <w:spacing w:val="1"/>
              </w:rPr>
            </w:pP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 xml:space="preserve">　指定基準の規定により配置することとされている直接処遇職員として常勤で配置されている従業者の総数のうち、社会福祉士、介護福祉士、精神保健福祉士又は公認心理士である従業者の割合が100</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分の25</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以上であること。</w:t>
            </w:r>
          </w:p>
        </w:tc>
        <w:tc>
          <w:tcPr>
            <w:tcW w:w="1310" w:type="dxa"/>
            <w:tcBorders>
              <w:top w:val="nil"/>
              <w:left w:val="nil"/>
              <w:right w:val="single" w:sz="4" w:space="0" w:color="000000"/>
            </w:tcBorders>
          </w:tcPr>
          <w:p w:rsidR="00A75383" w:rsidRPr="006C7C9B" w:rsidRDefault="00A75383" w:rsidP="00D61CE5">
            <w:pPr>
              <w:pStyle w:val="a3"/>
              <w:spacing w:before="100"/>
              <w:rPr>
                <w:rFonts w:asciiTheme="majorEastAsia" w:eastAsiaTheme="majorEastAsia" w:hAnsiTheme="majorEastAsia"/>
                <w:spacing w:val="0"/>
              </w:rPr>
            </w:pPr>
          </w:p>
        </w:tc>
      </w:tr>
      <w:tr w:rsidR="00A75383" w:rsidRPr="006C7C9B" w:rsidTr="00B32B90">
        <w:trPr>
          <w:cantSplit/>
          <w:trHeight w:val="5175"/>
        </w:trPr>
        <w:tc>
          <w:tcPr>
            <w:tcW w:w="51" w:type="dxa"/>
            <w:vMerge/>
            <w:tcBorders>
              <w:left w:val="nil"/>
              <w:bottom w:val="nil"/>
              <w:right w:val="nil"/>
            </w:tcBorders>
          </w:tcPr>
          <w:p w:rsidR="00A75383" w:rsidRPr="006C7C9B" w:rsidRDefault="00A75383">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A75383" w:rsidRPr="006C7C9B" w:rsidRDefault="00A75383" w:rsidP="00D61CE5">
            <w:pPr>
              <w:pStyle w:val="a3"/>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A75383" w:rsidRPr="006C7C9B" w:rsidRDefault="00A75383" w:rsidP="00D61CE5">
            <w:pPr>
              <w:pStyle w:val="a3"/>
              <w:rPr>
                <w:rFonts w:asciiTheme="majorEastAsia" w:eastAsiaTheme="majorEastAsia" w:hAnsiTheme="majorEastAsia"/>
                <w:spacing w:val="0"/>
              </w:rPr>
            </w:pPr>
            <w:r w:rsidRPr="006C7C9B">
              <w:rPr>
                <w:rFonts w:asciiTheme="majorEastAsia" w:eastAsiaTheme="majorEastAsia" w:hAnsiTheme="majorEastAsia" w:hint="eastAsia"/>
              </w:rPr>
              <w:t xml:space="preserve">　　　③　福祉専門職員配置等加算(Ⅲ)</w:t>
            </w:r>
          </w:p>
          <w:p w:rsidR="00A75383" w:rsidRPr="006C7C9B" w:rsidRDefault="00A75383" w:rsidP="00D61CE5">
            <w:pPr>
              <w:pStyle w:val="a3"/>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 xml:space="preserve">　</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次のいずれかに該当する場合であること。</w:t>
            </w:r>
          </w:p>
          <w:p w:rsidR="00A75383" w:rsidRPr="006C7C9B" w:rsidRDefault="00A75383" w:rsidP="00D61CE5">
            <w:pPr>
              <w:pStyle w:val="a3"/>
              <w:ind w:left="1010" w:hangingChars="500" w:hanging="1010"/>
              <w:rPr>
                <w:rFonts w:asciiTheme="majorEastAsia" w:eastAsiaTheme="majorEastAsia" w:hAnsiTheme="majorEastAsia"/>
                <w:spacing w:val="0"/>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ア　直接処遇職員として配置されている従業者の総数(常勤換算方法により算出された従業者数をいう。)のうち、常勤で配置されてい</w:t>
            </w:r>
            <w:r w:rsidRPr="006C7C9B">
              <w:rPr>
                <w:rFonts w:asciiTheme="majorEastAsia" w:eastAsiaTheme="majorEastAsia" w:hAnsiTheme="majorEastAsia" w:hint="eastAsia"/>
                <w:spacing w:val="0"/>
              </w:rPr>
              <w:t>る従業者の割合が100分の75以上であること。</w:t>
            </w:r>
          </w:p>
          <w:p w:rsidR="00A75383" w:rsidRPr="006C7C9B" w:rsidRDefault="00A75383" w:rsidP="00D61CE5">
            <w:pPr>
              <w:pStyle w:val="a3"/>
              <w:ind w:left="1020" w:hangingChars="500" w:hanging="1020"/>
              <w:rPr>
                <w:rFonts w:asciiTheme="majorEastAsia" w:eastAsiaTheme="majorEastAsia" w:hAnsiTheme="majorEastAsia"/>
                <w:spacing w:val="0"/>
              </w:rPr>
            </w:pPr>
            <w:r w:rsidRPr="006C7C9B">
              <w:rPr>
                <w:rFonts w:asciiTheme="majorEastAsia" w:eastAsiaTheme="majorEastAsia" w:hAnsiTheme="majorEastAsia" w:hint="eastAsia"/>
              </w:rPr>
              <w:t xml:space="preserve">　　　　イ　直接処遇職員として常勤で配置されている従業者のうち、3年以上従事している従業者の割合が100分の30以上であること。</w:t>
            </w:r>
          </w:p>
          <w:p w:rsidR="00A75383" w:rsidRPr="006C7C9B" w:rsidRDefault="00A75383" w:rsidP="00D61CE5">
            <w:pPr>
              <w:pStyle w:val="a3"/>
              <w:ind w:left="1020" w:hangingChars="500" w:hanging="1020"/>
              <w:rPr>
                <w:rFonts w:asciiTheme="majorEastAsia" w:eastAsiaTheme="majorEastAsia" w:hAnsiTheme="majorEastAsia"/>
                <w:spacing w:val="0"/>
              </w:rPr>
            </w:pPr>
            <w:r w:rsidRPr="006C7C9B">
              <w:rPr>
                <w:rFonts w:asciiTheme="majorEastAsia" w:eastAsiaTheme="majorEastAsia" w:hAnsiTheme="majorEastAsia" w:hint="eastAsia"/>
              </w:rPr>
              <w:t xml:space="preserve">　　　　　　なお、イ中「3年以上従事」とは、加算の申請を行う前月の末日時点における勤続年数</w:t>
            </w:r>
            <w:r w:rsidRPr="006C7C9B">
              <w:rPr>
                <w:rFonts w:asciiTheme="majorEastAsia" w:eastAsiaTheme="majorEastAsia" w:hAnsiTheme="majorEastAsia" w:cs="ＭＳ 明朝" w:hint="eastAsia"/>
                <w:sz w:val="21"/>
                <w:szCs w:val="21"/>
              </w:rPr>
              <w:t>とし、勤続年数の算定に当たっては、当該事</w:t>
            </w:r>
            <w:r w:rsidRPr="006C7C9B">
              <w:rPr>
                <w:rFonts w:asciiTheme="majorEastAsia" w:eastAsiaTheme="majorEastAsia" w:hAnsiTheme="majorEastAsia" w:hint="eastAsia"/>
              </w:rPr>
              <w:t>業所における勤続年数に加え同一法人の経営する他の障害者の日常生活及び社会生活を総合的に支援するための法律に定める障害福祉サービス事業</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を行う事業所(旧法施設を含む。)、</w:t>
            </w: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精神障害者生活訓練施設、精神障害者授産施設、精神障害者福祉ホーム、小規模通所授産施設、地域生活支援事業の地域活動</w:t>
            </w:r>
          </w:p>
          <w:p w:rsidR="00A75383" w:rsidRPr="006C7C9B" w:rsidRDefault="00A75383" w:rsidP="00A75383">
            <w:pPr>
              <w:pStyle w:val="a3"/>
              <w:ind w:left="1010" w:hangingChars="500" w:hanging="1010"/>
              <w:rPr>
                <w:rFonts w:asciiTheme="majorEastAsia" w:eastAsiaTheme="majorEastAsia" w:hAnsiTheme="majorEastAsia"/>
              </w:rPr>
            </w:pPr>
            <w:r w:rsidRPr="006C7C9B">
              <w:rPr>
                <w:rFonts w:asciiTheme="majorEastAsia" w:eastAsiaTheme="majorEastAsia" w:hAnsiTheme="majorEastAsia" w:hint="eastAsia"/>
                <w:spacing w:val="1"/>
              </w:rPr>
              <w:t xml:space="preserve">          </w:t>
            </w:r>
            <w:r w:rsidRPr="006C7C9B">
              <w:rPr>
                <w:rFonts w:asciiTheme="majorEastAsia" w:eastAsiaTheme="majorEastAsia" w:hAnsiTheme="majorEastAsia" w:hint="eastAsia"/>
              </w:rPr>
              <w:t>支援センター等、障害者就業・生活支援センター、児童福祉法に規定する障害児通所支援</w:t>
            </w:r>
            <w:r w:rsidRPr="006C7C9B">
              <w:rPr>
                <w:rFonts w:asciiTheme="majorEastAsia" w:eastAsiaTheme="majorEastAsia" w:hAnsiTheme="majorEastAsia" w:hint="eastAsia"/>
                <w:spacing w:val="0"/>
              </w:rPr>
              <w:t>事業</w:t>
            </w:r>
            <w:r w:rsidRPr="006C7C9B">
              <w:rPr>
                <w:rFonts w:asciiTheme="majorEastAsia" w:eastAsiaTheme="majorEastAsia" w:hAnsiTheme="majorEastAsia" w:hint="eastAsia"/>
                <w:spacing w:val="-4"/>
              </w:rPr>
              <w:t xml:space="preserve"> </w:t>
            </w:r>
            <w:r w:rsidRPr="006C7C9B">
              <w:rPr>
                <w:rFonts w:asciiTheme="majorEastAsia" w:eastAsiaTheme="majorEastAsia" w:hAnsiTheme="majorEastAsia" w:hint="eastAsia"/>
                <w:spacing w:val="0"/>
              </w:rPr>
              <w:t>を行う事業所、</w:t>
            </w:r>
            <w:r w:rsidRPr="006C7C9B">
              <w:rPr>
                <w:rFonts w:asciiTheme="majorEastAsia" w:eastAsiaTheme="majorEastAsia" w:hAnsiTheme="majorEastAsia" w:hint="eastAsia"/>
                <w:spacing w:val="-4"/>
              </w:rPr>
              <w:t xml:space="preserve"> </w:t>
            </w:r>
            <w:r w:rsidRPr="006C7C9B">
              <w:rPr>
                <w:rFonts w:asciiTheme="majorEastAsia" w:eastAsiaTheme="majorEastAsia" w:hAnsiTheme="majorEastAsia" w:hint="eastAsia"/>
                <w:spacing w:val="0"/>
              </w:rPr>
              <w:t>障害児入所施設、病院、</w:t>
            </w:r>
            <w:r w:rsidRPr="006C7C9B">
              <w:rPr>
                <w:rFonts w:asciiTheme="majorEastAsia" w:eastAsiaTheme="majorEastAsia" w:hAnsiTheme="majorEastAsia" w:hint="eastAsia"/>
              </w:rPr>
              <w:t>社会福祉施設等</w:t>
            </w:r>
          </w:p>
          <w:p w:rsidR="00A75383" w:rsidRPr="006C7C9B" w:rsidRDefault="00A75383" w:rsidP="00B32B90">
            <w:pPr>
              <w:pStyle w:val="a3"/>
              <w:ind w:leftChars="500" w:left="1050"/>
              <w:rPr>
                <w:rFonts w:asciiTheme="majorEastAsia" w:eastAsiaTheme="majorEastAsia" w:hAnsiTheme="majorEastAsia"/>
                <w:spacing w:val="0"/>
              </w:rPr>
            </w:pPr>
            <w:r w:rsidRPr="006C7C9B">
              <w:rPr>
                <w:rFonts w:asciiTheme="majorEastAsia" w:eastAsiaTheme="majorEastAsia" w:hAnsiTheme="majorEastAsia" w:hint="eastAsia"/>
              </w:rPr>
              <w:t>においてサービスを利用者に直接提供する職員として勤務した年数を含めることができるものとする。</w:t>
            </w:r>
          </w:p>
        </w:tc>
        <w:tc>
          <w:tcPr>
            <w:tcW w:w="1310" w:type="dxa"/>
            <w:vMerge w:val="restart"/>
            <w:tcBorders>
              <w:top w:val="nil"/>
              <w:left w:val="nil"/>
              <w:right w:val="single" w:sz="4" w:space="0" w:color="000000"/>
            </w:tcBorders>
          </w:tcPr>
          <w:p w:rsidR="00A75383" w:rsidRPr="006C7C9B" w:rsidRDefault="00A75383" w:rsidP="00D61CE5">
            <w:pPr>
              <w:pStyle w:val="a3"/>
              <w:spacing w:before="100"/>
              <w:rPr>
                <w:rFonts w:asciiTheme="majorEastAsia" w:eastAsiaTheme="majorEastAsia" w:hAnsiTheme="majorEastAsia"/>
                <w:spacing w:val="0"/>
              </w:rPr>
            </w:pPr>
          </w:p>
        </w:tc>
      </w:tr>
      <w:tr w:rsidR="00A75383" w:rsidRPr="006C7C9B" w:rsidTr="00A75383">
        <w:trPr>
          <w:cantSplit/>
          <w:trHeight w:val="89"/>
        </w:trPr>
        <w:tc>
          <w:tcPr>
            <w:tcW w:w="51" w:type="dxa"/>
            <w:tcBorders>
              <w:top w:val="nil"/>
              <w:left w:val="nil"/>
              <w:bottom w:val="nil"/>
              <w:right w:val="nil"/>
            </w:tcBorders>
          </w:tcPr>
          <w:p w:rsidR="00A75383" w:rsidRPr="006C7C9B" w:rsidRDefault="00A75383">
            <w:pPr>
              <w:pStyle w:val="a3"/>
              <w:rPr>
                <w:rFonts w:asciiTheme="majorEastAsia" w:eastAsiaTheme="majorEastAsia" w:hAnsiTheme="majorEastAsia"/>
                <w:spacing w:val="0"/>
              </w:rPr>
            </w:pPr>
          </w:p>
        </w:tc>
        <w:tc>
          <w:tcPr>
            <w:tcW w:w="1836" w:type="dxa"/>
            <w:vMerge/>
            <w:tcBorders>
              <w:left w:val="single" w:sz="4" w:space="0" w:color="000000"/>
              <w:bottom w:val="single" w:sz="4" w:space="0" w:color="auto"/>
              <w:right w:val="single" w:sz="4" w:space="0" w:color="000000"/>
            </w:tcBorders>
          </w:tcPr>
          <w:p w:rsidR="00A75383" w:rsidRPr="006C7C9B" w:rsidRDefault="00A75383" w:rsidP="0090209B">
            <w:pPr>
              <w:pStyle w:val="a3"/>
              <w:rPr>
                <w:rFonts w:asciiTheme="majorEastAsia" w:eastAsiaTheme="majorEastAsia" w:hAnsiTheme="majorEastAsia"/>
                <w:spacing w:val="0"/>
              </w:rPr>
            </w:pPr>
          </w:p>
        </w:tc>
        <w:tc>
          <w:tcPr>
            <w:tcW w:w="5626" w:type="dxa"/>
            <w:vMerge/>
            <w:tcBorders>
              <w:left w:val="nil"/>
              <w:bottom w:val="single" w:sz="4" w:space="0" w:color="auto"/>
              <w:right w:val="single" w:sz="4" w:space="0" w:color="000000"/>
            </w:tcBorders>
          </w:tcPr>
          <w:p w:rsidR="00A75383" w:rsidRPr="006C7C9B" w:rsidRDefault="00A75383" w:rsidP="0090209B">
            <w:pPr>
              <w:pStyle w:val="a3"/>
              <w:rPr>
                <w:rFonts w:asciiTheme="majorEastAsia" w:eastAsiaTheme="majorEastAsia" w:hAnsiTheme="majorEastAsia"/>
                <w:spacing w:val="0"/>
              </w:rPr>
            </w:pPr>
          </w:p>
        </w:tc>
        <w:tc>
          <w:tcPr>
            <w:tcW w:w="1310" w:type="dxa"/>
            <w:vMerge/>
            <w:tcBorders>
              <w:left w:val="nil"/>
              <w:bottom w:val="single" w:sz="4" w:space="0" w:color="auto"/>
              <w:right w:val="single" w:sz="4" w:space="0" w:color="000000"/>
            </w:tcBorders>
          </w:tcPr>
          <w:p w:rsidR="00A75383" w:rsidRPr="006C7C9B" w:rsidRDefault="00A75383" w:rsidP="0090209B">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9"/>
        <w:gridCol w:w="5626"/>
        <w:gridCol w:w="1312"/>
      </w:tblGrid>
      <w:tr w:rsidR="00CA46F9" w:rsidRPr="006C7C9B" w:rsidTr="00CA46F9">
        <w:trPr>
          <w:cantSplit/>
          <w:trHeight w:hRule="exact" w:val="414"/>
        </w:trPr>
        <w:tc>
          <w:tcPr>
            <w:tcW w:w="51" w:type="dxa"/>
            <w:vMerge w:val="restart"/>
            <w:tcBorders>
              <w:top w:val="nil"/>
              <w:left w:val="nil"/>
              <w:right w:val="nil"/>
            </w:tcBorders>
          </w:tcPr>
          <w:p w:rsidR="00CA46F9" w:rsidRPr="006C7C9B" w:rsidRDefault="00CA46F9">
            <w:pPr>
              <w:pStyle w:val="a3"/>
              <w:spacing w:line="209" w:lineRule="exact"/>
              <w:rPr>
                <w:rFonts w:asciiTheme="majorEastAsia" w:eastAsiaTheme="majorEastAsia" w:hAnsiTheme="majorEastAsia"/>
                <w:spacing w:val="0"/>
              </w:rPr>
            </w:pPr>
          </w:p>
        </w:tc>
        <w:tc>
          <w:tcPr>
            <w:tcW w:w="1839" w:type="dxa"/>
            <w:tcBorders>
              <w:top w:val="single" w:sz="4" w:space="0" w:color="000000"/>
              <w:left w:val="single" w:sz="4" w:space="0" w:color="000000"/>
              <w:bottom w:val="single" w:sz="4" w:space="0" w:color="000000"/>
              <w:right w:val="single" w:sz="4" w:space="0" w:color="000000"/>
            </w:tcBorders>
          </w:tcPr>
          <w:p w:rsidR="00CA46F9" w:rsidRPr="006C7C9B" w:rsidRDefault="00CA46F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CA46F9" w:rsidRPr="006C7C9B" w:rsidRDefault="00CA46F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2" w:type="dxa"/>
            <w:tcBorders>
              <w:top w:val="single" w:sz="4" w:space="0" w:color="000000"/>
              <w:left w:val="nil"/>
              <w:bottom w:val="single" w:sz="4" w:space="0" w:color="000000"/>
              <w:right w:val="single" w:sz="4" w:space="0" w:color="000000"/>
            </w:tcBorders>
          </w:tcPr>
          <w:p w:rsidR="00CA46F9" w:rsidRPr="006C7C9B" w:rsidRDefault="00CA46F9">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CA46F9" w:rsidRPr="006C7C9B" w:rsidTr="00CA46F9">
        <w:trPr>
          <w:cantSplit/>
          <w:trHeight w:val="781"/>
        </w:trPr>
        <w:tc>
          <w:tcPr>
            <w:tcW w:w="51" w:type="dxa"/>
            <w:vMerge/>
            <w:tcBorders>
              <w:left w:val="nil"/>
              <w:right w:val="nil"/>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top w:val="nil"/>
              <w:left w:val="single" w:sz="4" w:space="0" w:color="000000"/>
              <w:right w:val="single" w:sz="4" w:space="0" w:color="000000"/>
            </w:tcBorders>
          </w:tcPr>
          <w:p w:rsidR="00CA46F9" w:rsidRPr="006C7C9B" w:rsidRDefault="00CA46F9" w:rsidP="00D61CE5">
            <w:pPr>
              <w:pStyle w:val="a3"/>
              <w:rPr>
                <w:rFonts w:asciiTheme="majorEastAsia" w:eastAsiaTheme="majorEastAsia" w:hAnsiTheme="majorEastAsia"/>
                <w:spacing w:val="0"/>
              </w:rPr>
            </w:pPr>
          </w:p>
        </w:tc>
        <w:tc>
          <w:tcPr>
            <w:tcW w:w="5626" w:type="dxa"/>
            <w:tcBorders>
              <w:top w:val="nil"/>
              <w:left w:val="nil"/>
              <w:right w:val="single" w:sz="4" w:space="0" w:color="000000"/>
            </w:tcBorders>
          </w:tcPr>
          <w:p w:rsidR="00CA46F9" w:rsidRPr="006C7C9B" w:rsidRDefault="00CA46F9" w:rsidP="00D61CE5">
            <w:pPr>
              <w:pStyle w:val="a3"/>
              <w:spacing w:line="209" w:lineRule="exact"/>
              <w:rPr>
                <w:rFonts w:asciiTheme="majorEastAsia" w:eastAsiaTheme="majorEastAsia" w:hAnsiTheme="majorEastAsia"/>
                <w:spacing w:val="0"/>
              </w:rPr>
            </w:pPr>
          </w:p>
          <w:p w:rsidR="00CA46F9" w:rsidRPr="006C7C9B" w:rsidRDefault="00CA46F9" w:rsidP="00A75383">
            <w:pPr>
              <w:pStyle w:val="a3"/>
              <w:ind w:left="816" w:hangingChars="400" w:hanging="816"/>
              <w:rPr>
                <w:rFonts w:asciiTheme="majorEastAsia" w:eastAsiaTheme="majorEastAsia" w:hAnsiTheme="majorEastAsia"/>
              </w:rPr>
            </w:pPr>
            <w:r w:rsidRPr="006C7C9B">
              <w:rPr>
                <w:rFonts w:asciiTheme="majorEastAsia" w:eastAsiaTheme="majorEastAsia" w:hAnsiTheme="majorEastAsia" w:hint="eastAsia"/>
              </w:rPr>
              <w:t xml:space="preserve">　　　　　</w:t>
            </w:r>
            <w:r w:rsidRPr="006C7C9B">
              <w:rPr>
                <w:rFonts w:asciiTheme="majorEastAsia" w:eastAsiaTheme="majorEastAsia" w:hAnsiTheme="majorEastAsia" w:cs="ＭＳ 明朝" w:hint="eastAsia"/>
              </w:rPr>
              <w:t>また、当該勤続年数の算定については、非常勤で勤務していた期間も含めることとする。</w:t>
            </w:r>
          </w:p>
          <w:p w:rsidR="00CA46F9" w:rsidRPr="006C7C9B" w:rsidRDefault="00CA46F9" w:rsidP="00E350A7">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p>
        </w:tc>
        <w:tc>
          <w:tcPr>
            <w:tcW w:w="1312" w:type="dxa"/>
            <w:tcBorders>
              <w:top w:val="nil"/>
              <w:left w:val="nil"/>
              <w:right w:val="single" w:sz="4" w:space="0" w:color="000000"/>
            </w:tcBorders>
          </w:tcPr>
          <w:p w:rsidR="00CA46F9" w:rsidRPr="006C7C9B" w:rsidRDefault="00CA46F9" w:rsidP="00D61CE5">
            <w:pPr>
              <w:pStyle w:val="a3"/>
              <w:spacing w:before="100"/>
              <w:rPr>
                <w:rFonts w:asciiTheme="majorEastAsia" w:eastAsiaTheme="majorEastAsia" w:hAnsiTheme="majorEastAsia"/>
                <w:spacing w:val="0"/>
              </w:rPr>
            </w:pPr>
          </w:p>
        </w:tc>
      </w:tr>
      <w:tr w:rsidR="00CA46F9" w:rsidRPr="006C7C9B" w:rsidTr="00CA46F9">
        <w:trPr>
          <w:cantSplit/>
          <w:trHeight w:val="1780"/>
        </w:trPr>
        <w:tc>
          <w:tcPr>
            <w:tcW w:w="51" w:type="dxa"/>
            <w:vMerge/>
            <w:tcBorders>
              <w:left w:val="nil"/>
              <w:right w:val="nil"/>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top w:val="nil"/>
              <w:left w:val="single" w:sz="4" w:space="0" w:color="000000"/>
              <w:right w:val="single" w:sz="4" w:space="0" w:color="000000"/>
            </w:tcBorders>
          </w:tcPr>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４の２　視覚・聴</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覚言語障害者支</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援体制加算</w:t>
            </w:r>
          </w:p>
        </w:tc>
        <w:tc>
          <w:tcPr>
            <w:tcW w:w="5626" w:type="dxa"/>
            <w:tcBorders>
              <w:top w:val="nil"/>
              <w:left w:val="nil"/>
              <w:right w:val="single" w:sz="4" w:space="0" w:color="000000"/>
            </w:tcBorders>
          </w:tcPr>
          <w:p w:rsidR="00CA46F9" w:rsidRPr="006C7C9B" w:rsidRDefault="00CA46F9" w:rsidP="00D61CE5">
            <w:pPr>
              <w:pStyle w:val="a3"/>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視覚障害者等である指定共同生活援助等の利用者の数（重度の視覚障害、聴覚障害、言語機能障害又は知的障害のうち２以上の障害を有する利用者については、当該利用者数に２を乗じて得た数とする。）が、当該指定共同生活援助等の利用者の数に</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を乗じて得た数以上であって、視覚障害者等との意思疎通に関し専門性を有する者として専ら視覚障害者等の生活支援に従事する従業者を指定障害福祉サービス基準第</w:t>
            </w:r>
            <w:r w:rsidRPr="006C7C9B">
              <w:rPr>
                <w:rFonts w:asciiTheme="majorEastAsia" w:eastAsiaTheme="majorEastAsia" w:hAnsiTheme="majorEastAsia" w:cs="Times New Roman"/>
              </w:rPr>
              <w:t>208</w:t>
            </w:r>
            <w:r w:rsidRPr="006C7C9B">
              <w:rPr>
                <w:rFonts w:asciiTheme="majorEastAsia" w:eastAsiaTheme="majorEastAsia" w:hAnsiTheme="majorEastAsia" w:cs="ＭＳ 明朝" w:hint="eastAsia"/>
              </w:rPr>
              <w:t>条（指定障害福祉サービス基準附則第</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条の２第３項において読み替えて適用する場合を含む。）又は第</w:t>
            </w:r>
            <w:r w:rsidRPr="006C7C9B">
              <w:rPr>
                <w:rFonts w:asciiTheme="majorEastAsia" w:eastAsiaTheme="majorEastAsia" w:hAnsiTheme="majorEastAsia" w:cs="Times New Roman"/>
              </w:rPr>
              <w:t>213</w:t>
            </w:r>
            <w:r w:rsidRPr="006C7C9B">
              <w:rPr>
                <w:rFonts w:asciiTheme="majorEastAsia" w:eastAsiaTheme="majorEastAsia" w:hAnsiTheme="majorEastAsia" w:cs="ＭＳ 明朝" w:hint="eastAsia"/>
              </w:rPr>
              <w:t>条の14に定める人員配置に加え、常勤換算方法で、利用者の数を</w:t>
            </w:r>
            <w:r w:rsidRPr="006C7C9B">
              <w:rPr>
                <w:rFonts w:asciiTheme="majorEastAsia" w:eastAsiaTheme="majorEastAsia" w:hAnsiTheme="majorEastAsia" w:cs="Times New Roman"/>
              </w:rPr>
              <w:t>50</w:t>
            </w:r>
            <w:r w:rsidRPr="006C7C9B">
              <w:rPr>
                <w:rFonts w:asciiTheme="majorEastAsia" w:eastAsiaTheme="majorEastAsia" w:hAnsiTheme="majorEastAsia" w:cs="ＭＳ 明朝" w:hint="eastAsia"/>
              </w:rPr>
              <w:t>で除して得た数以上配置しているものとして都道府県知事に届け出た指定共同生活援助事業所等において、指定共同生活援助等を行った場合に、１日につき</w:t>
            </w:r>
            <w:r w:rsidRPr="006C7C9B">
              <w:rPr>
                <w:rFonts w:asciiTheme="majorEastAsia" w:eastAsiaTheme="majorEastAsia" w:hAnsiTheme="majorEastAsia" w:cs="Times New Roman"/>
              </w:rPr>
              <w:t>41</w:t>
            </w:r>
            <w:r w:rsidRPr="006C7C9B">
              <w:rPr>
                <w:rFonts w:asciiTheme="majorEastAsia" w:eastAsiaTheme="majorEastAsia" w:hAnsiTheme="majorEastAsia" w:cs="ＭＳ 明朝" w:hint="eastAsia"/>
              </w:rPr>
              <w:t>単位数を加算しているか。</w:t>
            </w:r>
          </w:p>
          <w:p w:rsidR="00CA46F9" w:rsidRPr="006C7C9B" w:rsidRDefault="00CA46F9" w:rsidP="00D61CE5">
            <w:pPr>
              <w:pStyle w:val="a3"/>
              <w:rPr>
                <w:rFonts w:asciiTheme="majorEastAsia" w:eastAsiaTheme="majorEastAsia" w:hAnsiTheme="majorEastAsia"/>
                <w:spacing w:val="0"/>
              </w:rPr>
            </w:pPr>
          </w:p>
        </w:tc>
        <w:tc>
          <w:tcPr>
            <w:tcW w:w="1312" w:type="dxa"/>
            <w:tcBorders>
              <w:left w:val="nil"/>
              <w:right w:val="single" w:sz="4" w:space="0" w:color="000000"/>
            </w:tcBorders>
          </w:tcPr>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の２　注</w:t>
            </w:r>
          </w:p>
          <w:p w:rsidR="00CA46F9" w:rsidRPr="006C7C9B" w:rsidRDefault="00CA46F9" w:rsidP="00D61CE5">
            <w:pPr>
              <w:pStyle w:val="a3"/>
              <w:rPr>
                <w:rFonts w:asciiTheme="majorEastAsia" w:eastAsiaTheme="majorEastAsia" w:hAnsiTheme="majorEastAsia"/>
                <w:spacing w:val="0"/>
              </w:rPr>
            </w:pPr>
          </w:p>
          <w:p w:rsidR="00CA46F9" w:rsidRPr="006C7C9B" w:rsidRDefault="00CA46F9" w:rsidP="00D61CE5">
            <w:pPr>
              <w:pStyle w:val="a3"/>
              <w:rPr>
                <w:rFonts w:asciiTheme="majorEastAsia" w:eastAsiaTheme="majorEastAsia" w:hAnsiTheme="majorEastAsia"/>
                <w:spacing w:val="0"/>
              </w:rPr>
            </w:pPr>
          </w:p>
          <w:p w:rsidR="00CA46F9" w:rsidRPr="006C7C9B" w:rsidRDefault="00CA46F9" w:rsidP="00D61CE5">
            <w:pPr>
              <w:pStyle w:val="a3"/>
              <w:rPr>
                <w:rFonts w:asciiTheme="majorEastAsia" w:eastAsiaTheme="majorEastAsia" w:hAnsiTheme="majorEastAsia"/>
                <w:spacing w:val="0"/>
              </w:rPr>
            </w:pPr>
          </w:p>
          <w:p w:rsidR="00CA46F9" w:rsidRPr="006C7C9B" w:rsidRDefault="00CA46F9" w:rsidP="00D61CE5">
            <w:pPr>
              <w:pStyle w:val="a3"/>
              <w:rPr>
                <w:rFonts w:asciiTheme="majorEastAsia" w:eastAsiaTheme="majorEastAsia" w:hAnsiTheme="majorEastAsia"/>
                <w:spacing w:val="0"/>
              </w:rPr>
            </w:pPr>
          </w:p>
          <w:p w:rsidR="00CA46F9" w:rsidRPr="006C7C9B" w:rsidRDefault="00CA46F9" w:rsidP="00D61CE5">
            <w:pPr>
              <w:pStyle w:val="a3"/>
              <w:rPr>
                <w:rFonts w:asciiTheme="majorEastAsia" w:eastAsiaTheme="majorEastAsia" w:hAnsiTheme="majorEastAsia"/>
                <w:spacing w:val="0"/>
              </w:rPr>
            </w:pPr>
          </w:p>
        </w:tc>
      </w:tr>
      <w:tr w:rsidR="00CA46F9" w:rsidRPr="006C7C9B" w:rsidTr="00B32B90">
        <w:trPr>
          <w:cantSplit/>
          <w:trHeight w:val="9082"/>
        </w:trPr>
        <w:tc>
          <w:tcPr>
            <w:tcW w:w="51" w:type="dxa"/>
            <w:vMerge/>
            <w:tcBorders>
              <w:left w:val="nil"/>
              <w:right w:val="nil"/>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left w:val="single" w:sz="4" w:space="0" w:color="000000"/>
              <w:bottom w:val="single" w:sz="4" w:space="0" w:color="auto"/>
              <w:right w:val="single" w:sz="4" w:space="0" w:color="000000"/>
            </w:tcBorders>
          </w:tcPr>
          <w:p w:rsidR="00CA46F9" w:rsidRPr="006C7C9B" w:rsidRDefault="00CA46F9" w:rsidP="00D61CE5">
            <w:pPr>
              <w:pStyle w:val="a3"/>
              <w:rPr>
                <w:rFonts w:asciiTheme="majorEastAsia" w:eastAsiaTheme="majorEastAsia" w:hAnsiTheme="majorEastAsia" w:cs="ＭＳ 明朝"/>
              </w:rPr>
            </w:pPr>
          </w:p>
        </w:tc>
        <w:tc>
          <w:tcPr>
            <w:tcW w:w="5626" w:type="dxa"/>
            <w:tcBorders>
              <w:left w:val="nil"/>
              <w:bottom w:val="single" w:sz="4" w:space="0" w:color="auto"/>
              <w:right w:val="single" w:sz="4" w:space="0" w:color="000000"/>
            </w:tcBorders>
          </w:tcPr>
          <w:p w:rsidR="00CA46F9" w:rsidRPr="006C7C9B" w:rsidRDefault="00CA46F9" w:rsidP="00E350A7">
            <w:pPr>
              <w:pStyle w:val="a3"/>
              <w:ind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　視覚・聴覚言語障害者支援体制加算の取扱い</w:t>
            </w:r>
          </w:p>
          <w:p w:rsidR="00CA46F9" w:rsidRPr="006C7C9B" w:rsidRDefault="00CA46F9" w:rsidP="00E350A7">
            <w:pPr>
              <w:pStyle w:val="a3"/>
              <w:ind w:left="1020" w:hangingChars="500" w:hanging="1020"/>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（一）</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報酬告示第６の４の視覚・聴覚言語障害者支援</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体制加算については、注中「視覚又は聴覚若しく</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は言語機能に重度の障害のある者」とあるが、具体的には次のアからウまでのいずれかに該当する者であること。</w:t>
            </w:r>
          </w:p>
          <w:p w:rsidR="00CA46F9" w:rsidRPr="006C7C9B" w:rsidRDefault="00CA46F9" w:rsidP="00E350A7">
            <w:pPr>
              <w:pStyle w:val="a3"/>
              <w:ind w:firstLineChars="400" w:firstLine="816"/>
              <w:rPr>
                <w:rFonts w:asciiTheme="majorEastAsia" w:eastAsiaTheme="majorEastAsia" w:hAnsiTheme="majorEastAsia"/>
                <w:spacing w:val="0"/>
              </w:rPr>
            </w:pPr>
            <w:r w:rsidRPr="006C7C9B">
              <w:rPr>
                <w:rFonts w:asciiTheme="majorEastAsia" w:eastAsiaTheme="majorEastAsia" w:hAnsiTheme="majorEastAsia" w:cs="ＭＳ 明朝" w:hint="eastAsia"/>
              </w:rPr>
              <w:t>ア</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視覚障害者</w:t>
            </w:r>
          </w:p>
          <w:p w:rsidR="00CA46F9" w:rsidRPr="006C7C9B" w:rsidRDefault="00CA46F9" w:rsidP="00E350A7">
            <w:pPr>
              <w:pStyle w:val="a3"/>
              <w:ind w:leftChars="500" w:left="105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身体障害者福祉法第</w:t>
            </w:r>
            <w:r w:rsidRPr="006C7C9B">
              <w:rPr>
                <w:rFonts w:asciiTheme="majorEastAsia" w:eastAsiaTheme="majorEastAsia" w:hAnsiTheme="majorEastAsia" w:cs="Times New Roman"/>
              </w:rPr>
              <w:t>15</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条第４項の規定により交付を受けた身体障害者手帳の障害の程度が１級又は２級に該当し、日常生活おけるコミュニケーションや移動等に支障があると認められる視覚障害を有する者</w:t>
            </w:r>
          </w:p>
          <w:p w:rsidR="00CA46F9" w:rsidRPr="006C7C9B" w:rsidRDefault="00CA46F9" w:rsidP="00E350A7">
            <w:pPr>
              <w:pStyle w:val="a3"/>
              <w:ind w:firstLineChars="400" w:firstLine="816"/>
              <w:rPr>
                <w:rFonts w:asciiTheme="majorEastAsia" w:eastAsiaTheme="majorEastAsia" w:hAnsiTheme="majorEastAsia"/>
                <w:spacing w:val="0"/>
              </w:rPr>
            </w:pPr>
            <w:r w:rsidRPr="006C7C9B">
              <w:rPr>
                <w:rFonts w:asciiTheme="majorEastAsia" w:eastAsiaTheme="majorEastAsia" w:hAnsiTheme="majorEastAsia" w:cs="ＭＳ 明朝" w:hint="eastAsia"/>
              </w:rPr>
              <w:t>イ</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聴覚障害者</w:t>
            </w:r>
          </w:p>
          <w:p w:rsidR="00CA46F9" w:rsidRPr="006C7C9B" w:rsidRDefault="00CA46F9" w:rsidP="00E350A7">
            <w:pPr>
              <w:pStyle w:val="a3"/>
              <w:ind w:leftChars="500" w:left="105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身体障害者手帳の障害の程度が２級に該当し、日常生活おけるコミュニケーションに支障があると認められる聴覚障害を有する者</w:t>
            </w:r>
          </w:p>
          <w:p w:rsidR="00CA46F9" w:rsidRPr="006C7C9B" w:rsidRDefault="00CA46F9" w:rsidP="00E350A7">
            <w:pPr>
              <w:pStyle w:val="a3"/>
              <w:ind w:firstLineChars="400" w:firstLine="816"/>
              <w:rPr>
                <w:rFonts w:asciiTheme="majorEastAsia" w:eastAsiaTheme="majorEastAsia" w:hAnsiTheme="majorEastAsia"/>
                <w:spacing w:val="0"/>
              </w:rPr>
            </w:pPr>
            <w:r w:rsidRPr="006C7C9B">
              <w:rPr>
                <w:rFonts w:asciiTheme="majorEastAsia" w:eastAsiaTheme="majorEastAsia" w:hAnsiTheme="majorEastAsia" w:cs="ＭＳ 明朝" w:hint="eastAsia"/>
              </w:rPr>
              <w:t>ウ</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言語機能障害者</w:t>
            </w:r>
          </w:p>
          <w:p w:rsidR="00CA46F9" w:rsidRPr="006C7C9B" w:rsidRDefault="00CA46F9" w:rsidP="00E350A7">
            <w:pPr>
              <w:pStyle w:val="a3"/>
              <w:ind w:left="1010" w:hangingChars="500" w:hanging="1010"/>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身体障害者手帳の障害の程度が３級に該当し、日常生活おけるコミュニケーションに支障があると認められる言語機能障害を有する者</w:t>
            </w:r>
          </w:p>
          <w:p w:rsidR="00CA46F9" w:rsidRPr="006C7C9B" w:rsidRDefault="00CA46F9" w:rsidP="00D61CE5">
            <w:pPr>
              <w:pStyle w:val="a3"/>
              <w:rPr>
                <w:rFonts w:asciiTheme="majorEastAsia" w:eastAsiaTheme="majorEastAsia" w:hAnsiTheme="majorEastAsia"/>
                <w:spacing w:val="0"/>
              </w:rPr>
            </w:pPr>
          </w:p>
          <w:p w:rsidR="00CA46F9" w:rsidRPr="006C7C9B" w:rsidRDefault="00CA46F9" w:rsidP="00E350A7">
            <w:pPr>
              <w:pStyle w:val="a3"/>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（三）</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「視覚障害者等との意思疎通に関し専門性を有する者として専ら視覚障害者等の生活支援に従事する従業者」とは、具体的には次のア又はイのいずれかに該当する者であること。</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ア</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視覚障害</w:t>
            </w:r>
          </w:p>
          <w:p w:rsidR="00CA46F9" w:rsidRPr="006C7C9B" w:rsidRDefault="00CA46F9" w:rsidP="00E350A7">
            <w:pPr>
              <w:pStyle w:val="a3"/>
              <w:ind w:left="1010" w:hangingChars="500" w:hanging="1010"/>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点字の指導、点訳、歩行支援等を行うことができる者</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イ</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聴覚障害又は言語機能障害</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手話通訳等を行うことができる者</w:t>
            </w:r>
          </w:p>
          <w:p w:rsidR="00CA46F9" w:rsidRPr="006C7C9B" w:rsidRDefault="00CA46F9" w:rsidP="00D61CE5">
            <w:pPr>
              <w:pStyle w:val="a3"/>
              <w:rPr>
                <w:rFonts w:asciiTheme="majorEastAsia" w:eastAsiaTheme="majorEastAsia" w:hAnsiTheme="majorEastAsia"/>
                <w:spacing w:val="0"/>
              </w:rPr>
            </w:pPr>
          </w:p>
          <w:p w:rsidR="00CA46F9" w:rsidRPr="006C7C9B" w:rsidRDefault="00CA46F9" w:rsidP="00E350A7">
            <w:pPr>
              <w:pStyle w:val="a3"/>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また、「重度の視覚障害、聴覚障害、言語機能障害又は知的障害のうち２以上の障害を有する利用者」については、当該利用者１人で２人分の視覚障害者等として数えて算定要件（全利用者の</w:t>
            </w:r>
            <w:r w:rsidRPr="006C7C9B">
              <w:rPr>
                <w:rFonts w:asciiTheme="majorEastAsia" w:eastAsiaTheme="majorEastAsia" w:hAnsiTheme="majorEastAsia" w:cs="Times New Roman"/>
              </w:rPr>
              <w:t>100</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30</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が視覚障害者等）に該当するか否かを計算することとしているが、この場合の「知的障害」は「重度」の知的障害である必要はない。</w:t>
            </w:r>
          </w:p>
          <w:p w:rsidR="00CA46F9" w:rsidRPr="006C7C9B" w:rsidRDefault="00CA46F9" w:rsidP="00E350A7">
            <w:pPr>
              <w:pStyle w:val="a3"/>
              <w:ind w:leftChars="200" w:left="420" w:firstLineChars="100" w:firstLine="204"/>
              <w:rPr>
                <w:rFonts w:asciiTheme="majorEastAsia" w:eastAsiaTheme="majorEastAsia" w:hAnsiTheme="majorEastAsia" w:cs="ＭＳ 明朝"/>
              </w:rPr>
            </w:pPr>
            <w:r w:rsidRPr="006C7C9B">
              <w:rPr>
                <w:rFonts w:asciiTheme="majorEastAsia" w:eastAsiaTheme="majorEastAsia" w:hAnsiTheme="majorEastAsia" w:cs="ＭＳ 明朝" w:hint="eastAsia"/>
              </w:rPr>
              <w:t>なお、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tc>
        <w:tc>
          <w:tcPr>
            <w:tcW w:w="1312" w:type="dxa"/>
            <w:tcBorders>
              <w:left w:val="nil"/>
              <w:bottom w:val="single" w:sz="4" w:space="0" w:color="auto"/>
              <w:right w:val="single" w:sz="4" w:space="0" w:color="000000"/>
            </w:tcBorders>
          </w:tcPr>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2(5)</w:t>
            </w:r>
            <w:r w:rsidRPr="006C7C9B">
              <w:rPr>
                <w:rFonts w:asciiTheme="majorEastAsia" w:eastAsiaTheme="majorEastAsia" w:hAnsiTheme="majorEastAsia" w:cs="ＭＳ 明朝" w:hint="eastAsia"/>
              </w:rPr>
              <w:t>⑤</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spacing w:val="-4"/>
              </w:rPr>
              <w:t>準用（第二の</w:t>
            </w:r>
            <w:r w:rsidRPr="006C7C9B">
              <w:rPr>
                <w:rFonts w:asciiTheme="majorEastAsia" w:eastAsiaTheme="majorEastAsia" w:hAnsiTheme="majorEastAsia" w:cs="Times New Roman"/>
                <w:spacing w:val="-4"/>
              </w:rPr>
              <w:t>2(9)</w:t>
            </w:r>
            <w:r w:rsidRPr="006C7C9B">
              <w:rPr>
                <w:rFonts w:asciiTheme="majorEastAsia" w:eastAsiaTheme="majorEastAsia" w:hAnsiTheme="majorEastAsia" w:cs="ＭＳ 明朝" w:hint="eastAsia"/>
                <w:spacing w:val="-4"/>
              </w:rPr>
              <w:t>⑦）</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準用（第二の</w:t>
            </w:r>
            <w:r w:rsidRPr="006C7C9B">
              <w:rPr>
                <w:rFonts w:asciiTheme="majorEastAsia" w:eastAsiaTheme="majorEastAsia" w:hAnsiTheme="majorEastAsia" w:cs="Times New Roman"/>
              </w:rPr>
              <w:t>2(6)</w:t>
            </w:r>
            <w:r w:rsidRPr="006C7C9B">
              <w:rPr>
                <w:rFonts w:asciiTheme="majorEastAsia" w:eastAsiaTheme="majorEastAsia" w:hAnsiTheme="majorEastAsia" w:cs="ＭＳ 明朝" w:hint="eastAsia"/>
              </w:rPr>
              <w:t>⑥</w:t>
            </w:r>
          </w:p>
          <w:p w:rsidR="00CA46F9" w:rsidRPr="006C7C9B" w:rsidRDefault="00CA46F9" w:rsidP="00D61CE5">
            <w:pPr>
              <w:pStyle w:val="a3"/>
              <w:rPr>
                <w:rFonts w:asciiTheme="majorEastAsia" w:eastAsiaTheme="majorEastAsia" w:hAnsiTheme="majorEastAsia" w:cs="ＭＳ 明朝"/>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一</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三</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w:t>
            </w:r>
          </w:p>
        </w:tc>
      </w:tr>
      <w:tr w:rsidR="00CA46F9" w:rsidRPr="006C7C9B" w:rsidTr="00CA46F9">
        <w:trPr>
          <w:cantSplit/>
          <w:trHeight w:val="560"/>
        </w:trPr>
        <w:tc>
          <w:tcPr>
            <w:tcW w:w="51" w:type="dxa"/>
            <w:vMerge/>
            <w:tcBorders>
              <w:left w:val="nil"/>
              <w:right w:val="single" w:sz="4" w:space="0" w:color="auto"/>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top w:val="single" w:sz="4" w:space="0" w:color="auto"/>
              <w:left w:val="single" w:sz="4" w:space="0" w:color="auto"/>
              <w:bottom w:val="single" w:sz="4" w:space="0" w:color="auto"/>
              <w:right w:val="single" w:sz="4" w:space="0" w:color="auto"/>
            </w:tcBorders>
          </w:tcPr>
          <w:p w:rsidR="00CA46F9" w:rsidRPr="006C7C9B" w:rsidRDefault="00CA46F9"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single" w:sz="4" w:space="0" w:color="auto"/>
              <w:bottom w:val="single" w:sz="4" w:space="0" w:color="auto"/>
              <w:right w:val="single" w:sz="4" w:space="0" w:color="auto"/>
            </w:tcBorders>
          </w:tcPr>
          <w:p w:rsidR="00CA46F9" w:rsidRPr="006C7C9B" w:rsidRDefault="00CA46F9"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着　　眼　　点</w:t>
            </w:r>
          </w:p>
        </w:tc>
        <w:tc>
          <w:tcPr>
            <w:tcW w:w="1312" w:type="dxa"/>
            <w:tcBorders>
              <w:top w:val="single" w:sz="4" w:space="0" w:color="auto"/>
              <w:left w:val="single" w:sz="4" w:space="0" w:color="auto"/>
              <w:bottom w:val="single" w:sz="4" w:space="0" w:color="auto"/>
              <w:right w:val="single" w:sz="4" w:space="0" w:color="auto"/>
            </w:tcBorders>
          </w:tcPr>
          <w:p w:rsidR="00CA46F9" w:rsidRPr="006C7C9B" w:rsidRDefault="00CA46F9"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CA46F9" w:rsidRPr="006C7C9B" w:rsidTr="00D61CE5">
        <w:trPr>
          <w:cantSplit/>
          <w:trHeight w:val="763"/>
        </w:trPr>
        <w:tc>
          <w:tcPr>
            <w:tcW w:w="51" w:type="dxa"/>
            <w:vMerge/>
            <w:tcBorders>
              <w:left w:val="nil"/>
              <w:right w:val="single" w:sz="4" w:space="0" w:color="auto"/>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top w:val="single" w:sz="4" w:space="0" w:color="auto"/>
              <w:left w:val="single" w:sz="4" w:space="0" w:color="auto"/>
              <w:right w:val="single" w:sz="4" w:space="0" w:color="auto"/>
            </w:tcBorders>
          </w:tcPr>
          <w:p w:rsidR="00CA46F9" w:rsidRPr="006C7C9B" w:rsidRDefault="00CA46F9" w:rsidP="00190D0F">
            <w:pPr>
              <w:pStyle w:val="a3"/>
              <w:ind w:left="20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４の３　</w:t>
            </w:r>
            <w:r w:rsidRPr="006C7C9B">
              <w:rPr>
                <w:rFonts w:asciiTheme="majorEastAsia" w:eastAsiaTheme="majorEastAsia" w:hAnsiTheme="majorEastAsia" w:cs="ＭＳ明朝" w:hint="eastAsia"/>
              </w:rPr>
              <w:t>看護職員配置加算</w:t>
            </w:r>
          </w:p>
        </w:tc>
        <w:tc>
          <w:tcPr>
            <w:tcW w:w="5626" w:type="dxa"/>
            <w:tcBorders>
              <w:top w:val="single" w:sz="4" w:space="0" w:color="auto"/>
              <w:left w:val="single" w:sz="4" w:space="0" w:color="auto"/>
              <w:right w:val="single" w:sz="4" w:space="0" w:color="auto"/>
            </w:tcBorders>
          </w:tcPr>
          <w:p w:rsidR="00CA46F9" w:rsidRPr="006C7C9B" w:rsidRDefault="00CA46F9" w:rsidP="00E350A7">
            <w:pPr>
              <w:autoSpaceDE w:val="0"/>
              <w:autoSpaceDN w:val="0"/>
              <w:adjustRightInd w:val="0"/>
              <w:spacing w:line="220" w:lineRule="exact"/>
              <w:ind w:firstLineChars="100" w:firstLine="200"/>
              <w:jc w:val="left"/>
              <w:rPr>
                <w:rFonts w:asciiTheme="majorEastAsia" w:eastAsiaTheme="majorEastAsia" w:hAnsiTheme="majorEastAsia" w:cs="ＭＳ明朝"/>
                <w:kern w:val="0"/>
                <w:sz w:val="20"/>
                <w:szCs w:val="20"/>
              </w:rPr>
            </w:pPr>
            <w:r w:rsidRPr="006C7C9B">
              <w:rPr>
                <w:rFonts w:asciiTheme="majorEastAsia" w:eastAsiaTheme="majorEastAsia" w:hAnsiTheme="majorEastAsia" w:cs="ＭＳ明朝" w:hint="eastAsia"/>
                <w:kern w:val="0"/>
                <w:sz w:val="20"/>
                <w:szCs w:val="20"/>
              </w:rPr>
              <w:t>指定障害福祉サービス基準に定める員数の従業者に加え、看護職員を常勤換算方法で１以上配置しているものとして都道府県知事に届け出た指定共同生活援助事業所等において、指定共同生活援助等を行った場合に、１日につき</w:t>
            </w:r>
            <w:r w:rsidRPr="006C7C9B">
              <w:rPr>
                <w:rFonts w:asciiTheme="majorEastAsia" w:eastAsiaTheme="majorEastAsia" w:hAnsiTheme="majorEastAsia" w:cs="ＭＳ明朝"/>
                <w:kern w:val="0"/>
                <w:sz w:val="20"/>
                <w:szCs w:val="20"/>
              </w:rPr>
              <w:t>70</w:t>
            </w:r>
            <w:r w:rsidRPr="006C7C9B">
              <w:rPr>
                <w:rFonts w:asciiTheme="majorEastAsia" w:eastAsiaTheme="majorEastAsia" w:hAnsiTheme="majorEastAsia" w:cs="ＭＳ明朝" w:hint="eastAsia"/>
                <w:kern w:val="0"/>
                <w:sz w:val="20"/>
                <w:szCs w:val="20"/>
              </w:rPr>
              <w:t>単位を加算しているか。</w:t>
            </w:r>
          </w:p>
        </w:tc>
        <w:tc>
          <w:tcPr>
            <w:tcW w:w="1312" w:type="dxa"/>
            <w:tcBorders>
              <w:top w:val="single" w:sz="4" w:space="0" w:color="auto"/>
              <w:left w:val="single" w:sz="4" w:space="0" w:color="auto"/>
              <w:right w:val="single" w:sz="4" w:space="0" w:color="auto"/>
            </w:tcBorders>
          </w:tcPr>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の３　注</w:t>
            </w:r>
          </w:p>
          <w:p w:rsidR="00CA46F9" w:rsidRPr="006C7C9B" w:rsidRDefault="00CA46F9" w:rsidP="00D61CE5">
            <w:pPr>
              <w:pStyle w:val="a3"/>
              <w:rPr>
                <w:rFonts w:asciiTheme="majorEastAsia" w:eastAsiaTheme="majorEastAsia" w:hAnsiTheme="majorEastAsia" w:cs="ＭＳ 明朝"/>
              </w:rPr>
            </w:pPr>
          </w:p>
        </w:tc>
      </w:tr>
      <w:tr w:rsidR="00CA46F9" w:rsidRPr="006C7C9B" w:rsidTr="00CA46F9">
        <w:trPr>
          <w:cantSplit/>
          <w:trHeight w:val="504"/>
        </w:trPr>
        <w:tc>
          <w:tcPr>
            <w:tcW w:w="51" w:type="dxa"/>
            <w:vMerge/>
            <w:tcBorders>
              <w:left w:val="nil"/>
              <w:bottom w:val="nil"/>
              <w:right w:val="single" w:sz="4" w:space="0" w:color="auto"/>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vMerge w:val="restart"/>
            <w:tcBorders>
              <w:top w:val="nil"/>
              <w:left w:val="single" w:sz="4" w:space="0" w:color="auto"/>
              <w:right w:val="single" w:sz="4" w:space="0" w:color="auto"/>
            </w:tcBorders>
          </w:tcPr>
          <w:p w:rsidR="00CA46F9" w:rsidRPr="006C7C9B" w:rsidRDefault="00CA46F9" w:rsidP="00D61CE5">
            <w:pPr>
              <w:pStyle w:val="a3"/>
              <w:rPr>
                <w:rFonts w:asciiTheme="majorEastAsia" w:eastAsiaTheme="majorEastAsia" w:hAnsiTheme="majorEastAsia" w:cs="ＭＳ 明朝"/>
              </w:rPr>
            </w:pPr>
          </w:p>
        </w:tc>
        <w:tc>
          <w:tcPr>
            <w:tcW w:w="5626" w:type="dxa"/>
            <w:vMerge w:val="restart"/>
            <w:tcBorders>
              <w:top w:val="nil"/>
              <w:left w:val="single" w:sz="4" w:space="0" w:color="auto"/>
              <w:right w:val="single" w:sz="4" w:space="0" w:color="auto"/>
            </w:tcBorders>
          </w:tcPr>
          <w:p w:rsidR="00CA46F9" w:rsidRPr="006C7C9B" w:rsidRDefault="00CA46F9" w:rsidP="00E350A7">
            <w:pPr>
              <w:pStyle w:val="Default"/>
              <w:ind w:firstLineChars="100" w:firstLine="20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看護職員配置加算の取扱いについて</w:t>
            </w:r>
            <w:r w:rsidRPr="006C7C9B">
              <w:rPr>
                <w:rFonts w:asciiTheme="majorEastAsia" w:eastAsiaTheme="majorEastAsia" w:hAnsiTheme="majorEastAsia"/>
                <w:sz w:val="20"/>
                <w:szCs w:val="20"/>
              </w:rPr>
              <w:t xml:space="preserve"> </w:t>
            </w:r>
          </w:p>
          <w:p w:rsidR="00CA46F9" w:rsidRPr="006C7C9B" w:rsidRDefault="00CA46F9" w:rsidP="00E350A7">
            <w:pPr>
              <w:pStyle w:val="Default"/>
              <w:ind w:leftChars="200" w:left="420" w:firstLineChars="100" w:firstLine="20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報酬告示第</w:t>
            </w:r>
            <w:r w:rsidRPr="006C7C9B">
              <w:rPr>
                <w:rFonts w:asciiTheme="majorEastAsia" w:eastAsiaTheme="majorEastAsia" w:hAnsiTheme="majorEastAsia"/>
                <w:sz w:val="20"/>
                <w:szCs w:val="20"/>
              </w:rPr>
              <w:t>15</w:t>
            </w:r>
            <w:r w:rsidRPr="006C7C9B">
              <w:rPr>
                <w:rFonts w:asciiTheme="majorEastAsia" w:eastAsiaTheme="majorEastAsia" w:hAnsiTheme="majorEastAsia" w:hint="eastAsia"/>
                <w:sz w:val="20"/>
                <w:szCs w:val="20"/>
              </w:rPr>
              <w:t>の１の４の３の看護職員配置加算については、指定共同生活援助事業所等において、指定障害福祉サービス基準第</w:t>
            </w:r>
            <w:r w:rsidRPr="006C7C9B">
              <w:rPr>
                <w:rFonts w:asciiTheme="majorEastAsia" w:eastAsiaTheme="majorEastAsia" w:hAnsiTheme="majorEastAsia"/>
                <w:sz w:val="20"/>
                <w:szCs w:val="20"/>
              </w:rPr>
              <w:t>208</w:t>
            </w:r>
            <w:r w:rsidRPr="006C7C9B">
              <w:rPr>
                <w:rFonts w:asciiTheme="majorEastAsia" w:eastAsiaTheme="majorEastAsia" w:hAnsiTheme="majorEastAsia" w:hint="eastAsia"/>
                <w:sz w:val="20"/>
                <w:szCs w:val="20"/>
              </w:rPr>
              <w:t>条第１項、第</w:t>
            </w:r>
            <w:r w:rsidRPr="006C7C9B">
              <w:rPr>
                <w:rFonts w:asciiTheme="majorEastAsia" w:eastAsiaTheme="majorEastAsia" w:hAnsiTheme="majorEastAsia"/>
                <w:sz w:val="20"/>
                <w:szCs w:val="20"/>
              </w:rPr>
              <w:t>213</w:t>
            </w:r>
            <w:r w:rsidRPr="006C7C9B">
              <w:rPr>
                <w:rFonts w:asciiTheme="majorEastAsia" w:eastAsiaTheme="majorEastAsia" w:hAnsiTheme="majorEastAsia" w:hint="eastAsia"/>
                <w:sz w:val="20"/>
                <w:szCs w:val="20"/>
              </w:rPr>
              <w:t>条の４第１項又</w:t>
            </w:r>
            <w:r w:rsidR="00E942C8" w:rsidRPr="006C7C9B">
              <w:rPr>
                <w:rFonts w:asciiTheme="majorEastAsia" w:eastAsiaTheme="majorEastAsia" w:hAnsiTheme="majorEastAsia" w:hint="eastAsia"/>
                <w:sz w:val="20"/>
                <w:szCs w:val="20"/>
              </w:rPr>
              <w:t>は第</w:t>
            </w:r>
          </w:p>
        </w:tc>
        <w:tc>
          <w:tcPr>
            <w:tcW w:w="1312" w:type="dxa"/>
            <w:vMerge w:val="restart"/>
            <w:tcBorders>
              <w:top w:val="nil"/>
              <w:left w:val="single" w:sz="4" w:space="0" w:color="auto"/>
              <w:right w:val="single" w:sz="4" w:space="0" w:color="auto"/>
            </w:tcBorders>
          </w:tcPr>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CA46F9" w:rsidRPr="006C7C9B" w:rsidRDefault="00CA46F9"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2(5)</w:t>
            </w:r>
            <w:r w:rsidRPr="006C7C9B">
              <w:rPr>
                <w:rFonts w:asciiTheme="majorEastAsia" w:eastAsiaTheme="majorEastAsia" w:hAnsiTheme="majorEastAsia" w:cs="Times New Roman" w:hint="eastAsia"/>
              </w:rPr>
              <w:t>⑦</w:t>
            </w:r>
          </w:p>
          <w:p w:rsidR="00CA46F9" w:rsidRPr="006C7C9B" w:rsidRDefault="00CA46F9" w:rsidP="00D61CE5">
            <w:pPr>
              <w:pStyle w:val="a3"/>
              <w:rPr>
                <w:rFonts w:asciiTheme="majorEastAsia" w:eastAsiaTheme="majorEastAsia" w:hAnsiTheme="majorEastAsia" w:cs="ＭＳ 明朝"/>
              </w:rPr>
            </w:pPr>
          </w:p>
        </w:tc>
      </w:tr>
      <w:tr w:rsidR="00CA46F9" w:rsidRPr="006C7C9B" w:rsidTr="00D61CE5">
        <w:trPr>
          <w:cantSplit/>
          <w:trHeight w:val="520"/>
        </w:trPr>
        <w:tc>
          <w:tcPr>
            <w:tcW w:w="51" w:type="dxa"/>
            <w:vMerge w:val="restart"/>
            <w:tcBorders>
              <w:top w:val="nil"/>
              <w:left w:val="nil"/>
              <w:right w:val="single" w:sz="4" w:space="0" w:color="auto"/>
            </w:tcBorders>
          </w:tcPr>
          <w:p w:rsidR="00CA46F9" w:rsidRPr="006C7C9B" w:rsidRDefault="00CA46F9">
            <w:pPr>
              <w:pStyle w:val="a3"/>
              <w:spacing w:line="209" w:lineRule="exact"/>
              <w:rPr>
                <w:rFonts w:asciiTheme="majorEastAsia" w:eastAsiaTheme="majorEastAsia" w:hAnsiTheme="majorEastAsia"/>
                <w:spacing w:val="0"/>
              </w:rPr>
            </w:pPr>
          </w:p>
        </w:tc>
        <w:tc>
          <w:tcPr>
            <w:tcW w:w="1839" w:type="dxa"/>
            <w:vMerge/>
            <w:tcBorders>
              <w:left w:val="single" w:sz="4" w:space="0" w:color="auto"/>
              <w:bottom w:val="nil"/>
              <w:right w:val="single" w:sz="4" w:space="0" w:color="auto"/>
            </w:tcBorders>
          </w:tcPr>
          <w:p w:rsidR="00CA46F9" w:rsidRPr="006C7C9B" w:rsidRDefault="00CA46F9">
            <w:pPr>
              <w:pStyle w:val="a3"/>
              <w:spacing w:before="100" w:line="318" w:lineRule="exact"/>
              <w:jc w:val="center"/>
              <w:rPr>
                <w:rFonts w:asciiTheme="majorEastAsia" w:eastAsiaTheme="majorEastAsia" w:hAnsiTheme="majorEastAsia"/>
                <w:spacing w:val="0"/>
              </w:rPr>
            </w:pPr>
          </w:p>
        </w:tc>
        <w:tc>
          <w:tcPr>
            <w:tcW w:w="5626" w:type="dxa"/>
            <w:vMerge/>
            <w:tcBorders>
              <w:left w:val="single" w:sz="4" w:space="0" w:color="auto"/>
              <w:bottom w:val="nil"/>
              <w:right w:val="single" w:sz="4" w:space="0" w:color="auto"/>
            </w:tcBorders>
          </w:tcPr>
          <w:p w:rsidR="00CA46F9" w:rsidRPr="006C7C9B" w:rsidRDefault="00CA46F9">
            <w:pPr>
              <w:pStyle w:val="a3"/>
              <w:spacing w:before="100" w:line="318" w:lineRule="exact"/>
              <w:jc w:val="center"/>
              <w:rPr>
                <w:rFonts w:asciiTheme="majorEastAsia" w:eastAsiaTheme="majorEastAsia" w:hAnsiTheme="majorEastAsia"/>
                <w:spacing w:val="0"/>
              </w:rPr>
            </w:pPr>
          </w:p>
        </w:tc>
        <w:tc>
          <w:tcPr>
            <w:tcW w:w="1312" w:type="dxa"/>
            <w:vMerge/>
            <w:tcBorders>
              <w:left w:val="single" w:sz="4" w:space="0" w:color="auto"/>
              <w:bottom w:val="nil"/>
              <w:right w:val="single" w:sz="4" w:space="0" w:color="auto"/>
            </w:tcBorders>
          </w:tcPr>
          <w:p w:rsidR="00CA46F9" w:rsidRPr="006C7C9B" w:rsidRDefault="00CA46F9">
            <w:pPr>
              <w:pStyle w:val="a3"/>
              <w:spacing w:before="100" w:line="318" w:lineRule="exact"/>
              <w:jc w:val="center"/>
              <w:rPr>
                <w:rFonts w:asciiTheme="majorEastAsia" w:eastAsiaTheme="majorEastAsia" w:hAnsiTheme="majorEastAsia"/>
                <w:spacing w:val="0"/>
              </w:rPr>
            </w:pPr>
          </w:p>
        </w:tc>
      </w:tr>
      <w:tr w:rsidR="00CA46F9" w:rsidRPr="006C7C9B" w:rsidTr="00D61CE5">
        <w:trPr>
          <w:cantSplit/>
          <w:trHeight w:val="1284"/>
        </w:trPr>
        <w:tc>
          <w:tcPr>
            <w:tcW w:w="51" w:type="dxa"/>
            <w:vMerge/>
            <w:tcBorders>
              <w:left w:val="nil"/>
              <w:bottom w:val="nil"/>
              <w:right w:val="single" w:sz="4" w:space="0" w:color="auto"/>
            </w:tcBorders>
          </w:tcPr>
          <w:p w:rsidR="00CA46F9" w:rsidRPr="006C7C9B" w:rsidRDefault="00CA46F9">
            <w:pPr>
              <w:pStyle w:val="a3"/>
              <w:spacing w:line="209" w:lineRule="exact"/>
              <w:rPr>
                <w:rFonts w:asciiTheme="majorEastAsia" w:eastAsiaTheme="majorEastAsia" w:hAnsiTheme="majorEastAsia"/>
                <w:spacing w:val="0"/>
              </w:rPr>
            </w:pPr>
          </w:p>
        </w:tc>
        <w:tc>
          <w:tcPr>
            <w:tcW w:w="1839" w:type="dxa"/>
            <w:vMerge w:val="restart"/>
            <w:tcBorders>
              <w:left w:val="single" w:sz="4" w:space="0" w:color="auto"/>
              <w:right w:val="single" w:sz="4" w:space="0" w:color="auto"/>
            </w:tcBorders>
          </w:tcPr>
          <w:p w:rsidR="00CA46F9" w:rsidRPr="006C7C9B" w:rsidRDefault="00CA46F9" w:rsidP="00D61CE5">
            <w:pPr>
              <w:pStyle w:val="a3"/>
              <w:wordWrap/>
              <w:spacing w:line="224" w:lineRule="exact"/>
              <w:rPr>
                <w:rFonts w:asciiTheme="majorEastAsia" w:eastAsiaTheme="majorEastAsia" w:hAnsiTheme="majorEastAsia"/>
                <w:spacing w:val="0"/>
              </w:rPr>
            </w:pPr>
          </w:p>
        </w:tc>
        <w:tc>
          <w:tcPr>
            <w:tcW w:w="5626" w:type="dxa"/>
            <w:vMerge w:val="restart"/>
            <w:tcBorders>
              <w:left w:val="single" w:sz="4" w:space="0" w:color="auto"/>
              <w:right w:val="single" w:sz="4" w:space="0" w:color="auto"/>
            </w:tcBorders>
          </w:tcPr>
          <w:p w:rsidR="00CA46F9" w:rsidRPr="006C7C9B" w:rsidRDefault="00CA46F9" w:rsidP="00D61CE5">
            <w:pPr>
              <w:pStyle w:val="Default"/>
              <w:ind w:leftChars="200" w:left="420"/>
              <w:rPr>
                <w:rFonts w:asciiTheme="majorEastAsia" w:eastAsiaTheme="majorEastAsia" w:hAnsiTheme="majorEastAsia"/>
                <w:sz w:val="20"/>
                <w:szCs w:val="20"/>
              </w:rPr>
            </w:pPr>
            <w:r w:rsidRPr="006C7C9B">
              <w:rPr>
                <w:rFonts w:asciiTheme="majorEastAsia" w:eastAsiaTheme="majorEastAsia" w:hAnsiTheme="majorEastAsia"/>
                <w:sz w:val="20"/>
                <w:szCs w:val="20"/>
              </w:rPr>
              <w:t>213</w:t>
            </w:r>
            <w:r w:rsidRPr="006C7C9B">
              <w:rPr>
                <w:rFonts w:asciiTheme="majorEastAsia" w:eastAsiaTheme="majorEastAsia" w:hAnsiTheme="majorEastAsia" w:hint="eastAsia"/>
                <w:sz w:val="20"/>
                <w:szCs w:val="20"/>
              </w:rPr>
              <w:t>条の</w:t>
            </w:r>
            <w:r w:rsidRPr="006C7C9B">
              <w:rPr>
                <w:rFonts w:asciiTheme="majorEastAsia" w:eastAsiaTheme="majorEastAsia" w:hAnsiTheme="majorEastAsia"/>
                <w:sz w:val="20"/>
                <w:szCs w:val="20"/>
              </w:rPr>
              <w:t>14</w:t>
            </w:r>
            <w:r w:rsidRPr="006C7C9B">
              <w:rPr>
                <w:rFonts w:asciiTheme="majorEastAsia" w:eastAsiaTheme="majorEastAsia" w:hAnsiTheme="majorEastAsia" w:hint="eastAsia"/>
                <w:sz w:val="20"/>
                <w:szCs w:val="20"/>
              </w:rPr>
              <w:t>第１項に定める員数に加え、専ら当該指定共同生活援助事業所等の職務に従事する看護職員を、常勤換算方法で１以上配置しているものとして都道府県知事に届け出た事業所について、加算を算定できるものであること。</w:t>
            </w:r>
            <w:r w:rsidRPr="006C7C9B">
              <w:rPr>
                <w:rFonts w:asciiTheme="majorEastAsia" w:eastAsiaTheme="majorEastAsia" w:hAnsiTheme="majorEastAsia"/>
                <w:sz w:val="20"/>
                <w:szCs w:val="20"/>
              </w:rPr>
              <w:t xml:space="preserve"> </w:t>
            </w:r>
          </w:p>
          <w:p w:rsidR="00CA46F9" w:rsidRPr="006C7C9B" w:rsidRDefault="00CA46F9" w:rsidP="00E350A7">
            <w:pPr>
              <w:pStyle w:val="Default"/>
              <w:spacing w:line="240" w:lineRule="exact"/>
              <w:ind w:leftChars="200" w:left="420" w:firstLineChars="100" w:firstLine="20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ただし、複数の共同生活住居を有する指定共同生活援助事業所等においては、適切な支援を行うために必要な数の人員を確保する観点から、常勤換算方法により、看護職員の員数が１以上かつ利用者の数を</w:t>
            </w:r>
            <w:r w:rsidRPr="006C7C9B">
              <w:rPr>
                <w:rFonts w:asciiTheme="majorEastAsia" w:eastAsiaTheme="majorEastAsia" w:hAnsiTheme="majorEastAsia"/>
                <w:sz w:val="20"/>
                <w:szCs w:val="20"/>
              </w:rPr>
              <w:t>20</w:t>
            </w:r>
            <w:r w:rsidRPr="006C7C9B">
              <w:rPr>
                <w:rFonts w:asciiTheme="majorEastAsia" w:eastAsiaTheme="majorEastAsia" w:hAnsiTheme="majorEastAsia" w:hint="eastAsia"/>
                <w:sz w:val="20"/>
                <w:szCs w:val="20"/>
              </w:rPr>
              <w:t>で除して得た数以上であること。</w:t>
            </w:r>
          </w:p>
          <w:p w:rsidR="00CA46F9" w:rsidRPr="006C7C9B" w:rsidRDefault="00CA46F9" w:rsidP="00E350A7">
            <w:pPr>
              <w:pStyle w:val="a3"/>
              <w:wordWrap/>
              <w:spacing w:before="100" w:line="240" w:lineRule="exact"/>
              <w:ind w:leftChars="200" w:left="420" w:firstLineChars="100" w:firstLine="204"/>
              <w:rPr>
                <w:rFonts w:asciiTheme="majorEastAsia" w:eastAsiaTheme="majorEastAsia" w:hAnsiTheme="majorEastAsia"/>
              </w:rPr>
            </w:pPr>
            <w:r w:rsidRPr="006C7C9B">
              <w:rPr>
                <w:rFonts w:asciiTheme="majorEastAsia" w:eastAsiaTheme="majorEastAsia" w:hAnsiTheme="majorEastAsia" w:hint="eastAsia"/>
              </w:rPr>
              <w:t>なお、当該加算は、指定共同生活援助事業所等に看護職員を配置することにより、日常的な利用者の健康管理、看護の提供、喀痰吸引等に係る指導及び医療機関との連絡調整等を行える体制を整備する事業所を評価するものであるため、加算の対象となる指定共同生活援助事業所等については、当該事業所の利用者の状況に応じて、以下の支援を行うものとする。</w:t>
            </w:r>
          </w:p>
          <w:p w:rsidR="00CA46F9" w:rsidRPr="006C7C9B" w:rsidRDefault="00CA46F9" w:rsidP="00E350A7">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ア　利用者に対する日常的な健康管理</w:t>
            </w:r>
          </w:p>
          <w:p w:rsidR="00CA46F9" w:rsidRPr="006C7C9B" w:rsidRDefault="00CA46F9" w:rsidP="00E350A7">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イ　医療ニーズが必要な利用者への看護の提供等</w:t>
            </w:r>
          </w:p>
          <w:p w:rsidR="00CA46F9" w:rsidRPr="006C7C9B" w:rsidRDefault="00CA46F9" w:rsidP="00E350A7">
            <w:pPr>
              <w:pStyle w:val="Default"/>
              <w:ind w:leftChars="200" w:left="62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ウ　定期又は緊急時における医療機関との連絡調整及び受診等の支援</w:t>
            </w:r>
          </w:p>
          <w:p w:rsidR="00CA46F9" w:rsidRPr="006C7C9B" w:rsidRDefault="00CA46F9" w:rsidP="00E350A7">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エ　看護職員による常時の連絡体制の確保</w:t>
            </w:r>
          </w:p>
          <w:p w:rsidR="00CA46F9" w:rsidRPr="006C7C9B" w:rsidRDefault="00CA46F9" w:rsidP="00E350A7">
            <w:pPr>
              <w:pStyle w:val="Default"/>
              <w:ind w:leftChars="200" w:left="62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オ　重度化した利用者の対応に係る指針の作成及び入居時における利用者又は家族への説明並びに同意</w:t>
            </w:r>
          </w:p>
          <w:p w:rsidR="00CA46F9" w:rsidRPr="006C7C9B" w:rsidRDefault="00CA46F9" w:rsidP="00E350A7">
            <w:pPr>
              <w:pStyle w:val="a3"/>
              <w:spacing w:before="100" w:line="224" w:lineRule="exact"/>
              <w:ind w:leftChars="200" w:left="420" w:firstLineChars="100" w:firstLine="204"/>
              <w:rPr>
                <w:rFonts w:asciiTheme="majorEastAsia" w:eastAsiaTheme="majorEastAsia" w:hAnsiTheme="majorEastAsia"/>
              </w:rPr>
            </w:pPr>
            <w:r w:rsidRPr="006C7C9B">
              <w:rPr>
                <w:rFonts w:asciiTheme="majorEastAsia" w:eastAsiaTheme="majorEastAsia" w:hAnsiTheme="majorEastAsia" w:hint="eastAsia"/>
              </w:rPr>
              <w:t>また、当該加算の算定対象となる指定共同生活援助事業所等については、報酬告示第</w:t>
            </w:r>
            <w:r w:rsidRPr="006C7C9B">
              <w:rPr>
                <w:rFonts w:asciiTheme="majorEastAsia" w:eastAsiaTheme="majorEastAsia" w:hAnsiTheme="majorEastAsia"/>
              </w:rPr>
              <w:t>15</w:t>
            </w:r>
            <w:r w:rsidRPr="006C7C9B">
              <w:rPr>
                <w:rFonts w:asciiTheme="majorEastAsia" w:eastAsiaTheme="majorEastAsia" w:hAnsiTheme="majorEastAsia" w:hint="eastAsia"/>
              </w:rPr>
              <w:t>の７の医療連携体制加算（医療連携体制加算（Ⅳ）を除く。）の算定対象とはならないこと。</w:t>
            </w:r>
            <w:r w:rsidRPr="006C7C9B">
              <w:rPr>
                <w:rFonts w:asciiTheme="majorEastAsia" w:eastAsiaTheme="majorEastAsia" w:hAnsiTheme="majorEastAsia"/>
              </w:rPr>
              <w:t xml:space="preserve"> </w:t>
            </w:r>
          </w:p>
          <w:p w:rsidR="00CA46F9" w:rsidRPr="006C7C9B" w:rsidRDefault="00CA46F9" w:rsidP="00D61CE5">
            <w:pPr>
              <w:pStyle w:val="a3"/>
              <w:spacing w:before="100" w:line="224" w:lineRule="exact"/>
              <w:ind w:leftChars="200" w:left="420" w:firstLineChars="100" w:firstLine="200"/>
              <w:rPr>
                <w:rFonts w:asciiTheme="majorEastAsia" w:eastAsiaTheme="majorEastAsia" w:hAnsiTheme="majorEastAsia"/>
                <w:spacing w:val="0"/>
              </w:rPr>
            </w:pPr>
          </w:p>
        </w:tc>
        <w:tc>
          <w:tcPr>
            <w:tcW w:w="1312" w:type="dxa"/>
            <w:vMerge w:val="restart"/>
            <w:tcBorders>
              <w:left w:val="single" w:sz="4" w:space="0" w:color="auto"/>
              <w:right w:val="single" w:sz="4" w:space="0" w:color="auto"/>
            </w:tcBorders>
          </w:tcPr>
          <w:p w:rsidR="00CA46F9" w:rsidRPr="006C7C9B" w:rsidRDefault="00CA46F9" w:rsidP="00D61CE5">
            <w:pPr>
              <w:pStyle w:val="a3"/>
              <w:wordWrap/>
              <w:spacing w:line="224" w:lineRule="exact"/>
              <w:rPr>
                <w:rFonts w:asciiTheme="majorEastAsia" w:eastAsiaTheme="majorEastAsia" w:hAnsiTheme="majorEastAsia"/>
                <w:spacing w:val="0"/>
              </w:rPr>
            </w:pPr>
          </w:p>
        </w:tc>
      </w:tr>
      <w:tr w:rsidR="00CA46F9" w:rsidRPr="006C7C9B" w:rsidTr="00D61CE5">
        <w:trPr>
          <w:trHeight w:val="2673"/>
        </w:trPr>
        <w:tc>
          <w:tcPr>
            <w:tcW w:w="51" w:type="dxa"/>
            <w:tcBorders>
              <w:top w:val="nil"/>
              <w:left w:val="nil"/>
              <w:bottom w:val="nil"/>
              <w:right w:val="single" w:sz="4" w:space="0" w:color="auto"/>
            </w:tcBorders>
          </w:tcPr>
          <w:p w:rsidR="00CA46F9" w:rsidRPr="006C7C9B" w:rsidRDefault="00CA46F9">
            <w:pPr>
              <w:pStyle w:val="a3"/>
              <w:rPr>
                <w:rFonts w:asciiTheme="majorEastAsia" w:eastAsiaTheme="majorEastAsia" w:hAnsiTheme="majorEastAsia"/>
                <w:spacing w:val="0"/>
              </w:rPr>
            </w:pPr>
          </w:p>
        </w:tc>
        <w:tc>
          <w:tcPr>
            <w:tcW w:w="1839" w:type="dxa"/>
            <w:vMerge/>
            <w:tcBorders>
              <w:left w:val="single" w:sz="4" w:space="0" w:color="auto"/>
              <w:right w:val="single" w:sz="4" w:space="0" w:color="auto"/>
            </w:tcBorders>
          </w:tcPr>
          <w:p w:rsidR="00CA46F9" w:rsidRPr="006C7C9B" w:rsidRDefault="00CA46F9">
            <w:pPr>
              <w:pStyle w:val="a3"/>
              <w:rPr>
                <w:rFonts w:asciiTheme="majorEastAsia" w:eastAsiaTheme="majorEastAsia" w:hAnsiTheme="majorEastAsia"/>
                <w:spacing w:val="0"/>
              </w:rPr>
            </w:pPr>
          </w:p>
        </w:tc>
        <w:tc>
          <w:tcPr>
            <w:tcW w:w="5626" w:type="dxa"/>
            <w:vMerge/>
            <w:tcBorders>
              <w:left w:val="single" w:sz="4" w:space="0" w:color="auto"/>
              <w:right w:val="single" w:sz="4" w:space="0" w:color="auto"/>
            </w:tcBorders>
          </w:tcPr>
          <w:p w:rsidR="00CA46F9" w:rsidRPr="006C7C9B" w:rsidRDefault="00CA46F9" w:rsidP="00C2606E">
            <w:pPr>
              <w:autoSpaceDE w:val="0"/>
              <w:autoSpaceDN w:val="0"/>
              <w:adjustRightInd w:val="0"/>
              <w:spacing w:line="220" w:lineRule="exact"/>
              <w:ind w:firstLineChars="100" w:firstLine="210"/>
              <w:jc w:val="left"/>
              <w:rPr>
                <w:rFonts w:asciiTheme="majorEastAsia" w:eastAsiaTheme="majorEastAsia" w:hAnsiTheme="majorEastAsia"/>
              </w:rPr>
            </w:pPr>
          </w:p>
        </w:tc>
        <w:tc>
          <w:tcPr>
            <w:tcW w:w="1312" w:type="dxa"/>
            <w:vMerge/>
            <w:tcBorders>
              <w:left w:val="single" w:sz="4" w:space="0" w:color="auto"/>
              <w:right w:val="single" w:sz="4" w:space="0" w:color="auto"/>
            </w:tcBorders>
          </w:tcPr>
          <w:p w:rsidR="00CA46F9" w:rsidRPr="006C7C9B" w:rsidRDefault="00CA46F9">
            <w:pPr>
              <w:pStyle w:val="a3"/>
              <w:rPr>
                <w:rFonts w:asciiTheme="majorEastAsia" w:eastAsiaTheme="majorEastAsia" w:hAnsiTheme="majorEastAsia"/>
                <w:spacing w:val="0"/>
              </w:rPr>
            </w:pPr>
          </w:p>
        </w:tc>
      </w:tr>
      <w:tr w:rsidR="00CA46F9" w:rsidRPr="006C7C9B" w:rsidTr="00E03FE9">
        <w:trPr>
          <w:cantSplit/>
          <w:trHeight w:hRule="exact" w:val="3338"/>
        </w:trPr>
        <w:tc>
          <w:tcPr>
            <w:tcW w:w="51" w:type="dxa"/>
            <w:vMerge w:val="restart"/>
            <w:tcBorders>
              <w:top w:val="nil"/>
              <w:left w:val="nil"/>
              <w:right w:val="single" w:sz="4" w:space="0" w:color="auto"/>
            </w:tcBorders>
          </w:tcPr>
          <w:p w:rsidR="00CA46F9" w:rsidRPr="006C7C9B" w:rsidRDefault="00CA46F9">
            <w:pPr>
              <w:pStyle w:val="a3"/>
              <w:spacing w:line="209" w:lineRule="exact"/>
              <w:rPr>
                <w:rFonts w:asciiTheme="majorEastAsia" w:eastAsiaTheme="majorEastAsia" w:hAnsiTheme="majorEastAsia"/>
                <w:spacing w:val="0"/>
              </w:rPr>
            </w:pPr>
          </w:p>
        </w:tc>
        <w:tc>
          <w:tcPr>
            <w:tcW w:w="1839" w:type="dxa"/>
            <w:vMerge/>
            <w:tcBorders>
              <w:left w:val="single" w:sz="4" w:space="0" w:color="auto"/>
              <w:bottom w:val="nil"/>
              <w:right w:val="single" w:sz="4" w:space="0" w:color="auto"/>
            </w:tcBorders>
          </w:tcPr>
          <w:p w:rsidR="00CA46F9" w:rsidRPr="006C7C9B" w:rsidRDefault="00CA46F9">
            <w:pPr>
              <w:pStyle w:val="a3"/>
              <w:spacing w:before="100" w:line="318" w:lineRule="exact"/>
              <w:jc w:val="center"/>
              <w:rPr>
                <w:rFonts w:asciiTheme="majorEastAsia" w:eastAsiaTheme="majorEastAsia" w:hAnsiTheme="majorEastAsia"/>
                <w:spacing w:val="0"/>
              </w:rPr>
            </w:pPr>
          </w:p>
        </w:tc>
        <w:tc>
          <w:tcPr>
            <w:tcW w:w="5626" w:type="dxa"/>
            <w:vMerge/>
            <w:tcBorders>
              <w:left w:val="single" w:sz="4" w:space="0" w:color="auto"/>
              <w:bottom w:val="nil"/>
              <w:right w:val="single" w:sz="4" w:space="0" w:color="auto"/>
            </w:tcBorders>
          </w:tcPr>
          <w:p w:rsidR="00CA46F9" w:rsidRPr="006C7C9B" w:rsidRDefault="00CA46F9">
            <w:pPr>
              <w:pStyle w:val="a3"/>
              <w:spacing w:before="100" w:line="318" w:lineRule="exact"/>
              <w:jc w:val="center"/>
              <w:rPr>
                <w:rFonts w:asciiTheme="majorEastAsia" w:eastAsiaTheme="majorEastAsia" w:hAnsiTheme="majorEastAsia"/>
                <w:spacing w:val="0"/>
                <w:u w:val="thick" w:color="FF0000"/>
              </w:rPr>
            </w:pPr>
          </w:p>
        </w:tc>
        <w:tc>
          <w:tcPr>
            <w:tcW w:w="1312" w:type="dxa"/>
            <w:vMerge/>
            <w:tcBorders>
              <w:left w:val="single" w:sz="4" w:space="0" w:color="auto"/>
              <w:bottom w:val="nil"/>
              <w:right w:val="single" w:sz="4" w:space="0" w:color="auto"/>
            </w:tcBorders>
          </w:tcPr>
          <w:p w:rsidR="00CA46F9" w:rsidRPr="006C7C9B" w:rsidRDefault="00CA46F9">
            <w:pPr>
              <w:pStyle w:val="a3"/>
              <w:spacing w:before="100" w:line="318" w:lineRule="exact"/>
              <w:jc w:val="center"/>
              <w:rPr>
                <w:rFonts w:asciiTheme="majorEastAsia" w:eastAsiaTheme="majorEastAsia" w:hAnsiTheme="majorEastAsia"/>
                <w:spacing w:val="0"/>
              </w:rPr>
            </w:pPr>
          </w:p>
        </w:tc>
      </w:tr>
      <w:tr w:rsidR="00CA46F9" w:rsidRPr="006C7C9B" w:rsidTr="00E03FE9">
        <w:trPr>
          <w:cantSplit/>
          <w:trHeight w:hRule="exact" w:val="3696"/>
        </w:trPr>
        <w:tc>
          <w:tcPr>
            <w:tcW w:w="51" w:type="dxa"/>
            <w:vMerge/>
            <w:tcBorders>
              <w:left w:val="nil"/>
              <w:right w:val="single" w:sz="4" w:space="0" w:color="auto"/>
            </w:tcBorders>
          </w:tcPr>
          <w:p w:rsidR="00CA46F9" w:rsidRPr="006C7C9B" w:rsidRDefault="00CA46F9">
            <w:pPr>
              <w:pStyle w:val="a3"/>
              <w:spacing w:line="209" w:lineRule="exact"/>
              <w:rPr>
                <w:rFonts w:asciiTheme="majorEastAsia" w:eastAsiaTheme="majorEastAsia" w:hAnsiTheme="majorEastAsia"/>
                <w:spacing w:val="0"/>
              </w:rPr>
            </w:pPr>
          </w:p>
        </w:tc>
        <w:tc>
          <w:tcPr>
            <w:tcW w:w="1839" w:type="dxa"/>
            <w:tcBorders>
              <w:left w:val="single" w:sz="4" w:space="0" w:color="auto"/>
              <w:bottom w:val="single" w:sz="4" w:space="0" w:color="000000"/>
              <w:right w:val="single" w:sz="4" w:space="0" w:color="auto"/>
            </w:tcBorders>
          </w:tcPr>
          <w:p w:rsidR="00CA46F9" w:rsidRPr="006C7C9B" w:rsidRDefault="00CA46F9" w:rsidP="00D61CE5">
            <w:pPr>
              <w:pStyle w:val="a3"/>
              <w:wordWrap/>
              <w:spacing w:before="100"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５　夜間支援等体</w:t>
            </w:r>
          </w:p>
          <w:p w:rsidR="00CA46F9" w:rsidRPr="006C7C9B" w:rsidRDefault="00CA46F9" w:rsidP="00D61CE5">
            <w:pPr>
              <w:pStyle w:val="a3"/>
              <w:spacing w:line="224" w:lineRule="exact"/>
              <w:rPr>
                <w:rFonts w:asciiTheme="majorEastAsia" w:eastAsiaTheme="majorEastAsia" w:hAnsiTheme="majorEastAsia" w:cs="ＭＳ 明朝"/>
                <w:sz w:val="21"/>
                <w:szCs w:val="21"/>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制加算</w:t>
            </w:r>
          </w:p>
        </w:tc>
        <w:tc>
          <w:tcPr>
            <w:tcW w:w="5626" w:type="dxa"/>
            <w:tcBorders>
              <w:left w:val="single" w:sz="4" w:space="0" w:color="auto"/>
              <w:bottom w:val="single" w:sz="4" w:space="0" w:color="000000"/>
              <w:right w:val="single" w:sz="4" w:space="0" w:color="auto"/>
            </w:tcBorders>
          </w:tcPr>
          <w:p w:rsidR="00CA46F9" w:rsidRPr="006C7C9B" w:rsidRDefault="00CA46F9" w:rsidP="00D61CE5">
            <w:pPr>
              <w:pStyle w:val="a3"/>
              <w:wordWrap/>
              <w:spacing w:before="100" w:line="224"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夜間支援等体制加算</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Ⅰ</w:t>
            </w:r>
            <w:r w:rsidRPr="006C7C9B">
              <w:rPr>
                <w:rFonts w:asciiTheme="majorEastAsia" w:eastAsiaTheme="majorEastAsia" w:hAnsiTheme="majorEastAsia" w:cs="Times New Roman"/>
                <w:sz w:val="21"/>
                <w:szCs w:val="21"/>
              </w:rPr>
              <w:t>)</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①　夜間及び深夜の時間帯において、世話人又は生</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　活支援員等が支援を行う利用者</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夜間支援対象利用</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者</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 xml:space="preserve">が２人以下　</w:t>
            </w:r>
            <w:r w:rsidRPr="006C7C9B">
              <w:rPr>
                <w:rFonts w:asciiTheme="majorEastAsia" w:eastAsiaTheme="majorEastAsia" w:hAnsiTheme="majorEastAsia" w:cs="Times New Roman"/>
                <w:sz w:val="21"/>
                <w:szCs w:val="21"/>
              </w:rPr>
              <w:t>672</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②</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夜間支援対象利用者が</w:t>
            </w:r>
            <w:r w:rsidRPr="006C7C9B">
              <w:rPr>
                <w:rFonts w:asciiTheme="majorEastAsia" w:eastAsiaTheme="majorEastAsia" w:hAnsiTheme="majorEastAsia" w:cs="Times New Roman"/>
                <w:sz w:val="21"/>
                <w:szCs w:val="21"/>
              </w:rPr>
              <w:t>3</w:t>
            </w:r>
            <w:r w:rsidRPr="006C7C9B">
              <w:rPr>
                <w:rFonts w:asciiTheme="majorEastAsia" w:eastAsiaTheme="majorEastAsia" w:hAnsiTheme="majorEastAsia" w:cs="ＭＳ 明朝" w:hint="eastAsia"/>
                <w:sz w:val="21"/>
                <w:szCs w:val="21"/>
              </w:rPr>
              <w:t xml:space="preserve">人　</w:t>
            </w:r>
            <w:r w:rsidRPr="006C7C9B">
              <w:rPr>
                <w:rFonts w:asciiTheme="majorEastAsia" w:eastAsiaTheme="majorEastAsia" w:hAnsiTheme="majorEastAsia" w:cs="Times New Roman"/>
                <w:sz w:val="21"/>
                <w:szCs w:val="21"/>
              </w:rPr>
              <w:t>448</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③</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夜間支援対象利用者が</w:t>
            </w:r>
            <w:r w:rsidRPr="006C7C9B">
              <w:rPr>
                <w:rFonts w:asciiTheme="majorEastAsia" w:eastAsiaTheme="majorEastAsia" w:hAnsiTheme="majorEastAsia" w:cs="Times New Roman"/>
                <w:sz w:val="21"/>
                <w:szCs w:val="21"/>
              </w:rPr>
              <w:t>4</w:t>
            </w:r>
            <w:r w:rsidRPr="006C7C9B">
              <w:rPr>
                <w:rFonts w:asciiTheme="majorEastAsia" w:eastAsiaTheme="majorEastAsia" w:hAnsiTheme="majorEastAsia" w:cs="ＭＳ 明朝" w:hint="eastAsia"/>
                <w:sz w:val="21"/>
                <w:szCs w:val="21"/>
              </w:rPr>
              <w:t xml:space="preserve">人　</w:t>
            </w:r>
            <w:r w:rsidRPr="006C7C9B">
              <w:rPr>
                <w:rFonts w:asciiTheme="majorEastAsia" w:eastAsiaTheme="majorEastAsia" w:hAnsiTheme="majorEastAsia" w:cs="Times New Roman"/>
                <w:sz w:val="21"/>
                <w:szCs w:val="21"/>
              </w:rPr>
              <w:t>336</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④</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夜間支援対象利用者が</w:t>
            </w:r>
            <w:r w:rsidRPr="006C7C9B">
              <w:rPr>
                <w:rFonts w:asciiTheme="majorEastAsia" w:eastAsiaTheme="majorEastAsia" w:hAnsiTheme="majorEastAsia" w:cs="Times New Roman"/>
                <w:sz w:val="21"/>
                <w:szCs w:val="21"/>
              </w:rPr>
              <w:t>5</w:t>
            </w:r>
            <w:r w:rsidRPr="006C7C9B">
              <w:rPr>
                <w:rFonts w:asciiTheme="majorEastAsia" w:eastAsiaTheme="majorEastAsia" w:hAnsiTheme="majorEastAsia" w:cs="ＭＳ 明朝" w:hint="eastAsia"/>
                <w:sz w:val="21"/>
                <w:szCs w:val="21"/>
              </w:rPr>
              <w:t xml:space="preserve">人　</w:t>
            </w:r>
            <w:r w:rsidRPr="006C7C9B">
              <w:rPr>
                <w:rFonts w:asciiTheme="majorEastAsia" w:eastAsiaTheme="majorEastAsia" w:hAnsiTheme="majorEastAsia" w:cs="Times New Roman"/>
                <w:sz w:val="21"/>
                <w:szCs w:val="21"/>
              </w:rPr>
              <w:t>269</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⑤　夜間支援対象利用者が</w:t>
            </w:r>
            <w:r w:rsidRPr="006C7C9B">
              <w:rPr>
                <w:rFonts w:asciiTheme="majorEastAsia" w:eastAsiaTheme="majorEastAsia" w:hAnsiTheme="majorEastAsia" w:cs="Times New Roman"/>
                <w:sz w:val="21"/>
                <w:szCs w:val="21"/>
              </w:rPr>
              <w:t>6</w:t>
            </w:r>
            <w:r w:rsidRPr="006C7C9B">
              <w:rPr>
                <w:rFonts w:asciiTheme="majorEastAsia" w:eastAsiaTheme="majorEastAsia" w:hAnsiTheme="majorEastAsia" w:cs="ＭＳ 明朝" w:hint="eastAsia"/>
                <w:sz w:val="21"/>
                <w:szCs w:val="21"/>
              </w:rPr>
              <w:t xml:space="preserve">人　</w:t>
            </w:r>
            <w:r w:rsidRPr="006C7C9B">
              <w:rPr>
                <w:rFonts w:asciiTheme="majorEastAsia" w:eastAsiaTheme="majorEastAsia" w:hAnsiTheme="majorEastAsia" w:cs="Times New Roman"/>
                <w:sz w:val="21"/>
                <w:szCs w:val="21"/>
              </w:rPr>
              <w:t>224</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⑥　夜間支援対象利用者が</w:t>
            </w:r>
            <w:r w:rsidRPr="006C7C9B">
              <w:rPr>
                <w:rFonts w:asciiTheme="majorEastAsia" w:eastAsiaTheme="majorEastAsia" w:hAnsiTheme="majorEastAsia" w:cs="Times New Roman"/>
                <w:sz w:val="21"/>
                <w:szCs w:val="21"/>
              </w:rPr>
              <w:t>7</w:t>
            </w:r>
            <w:r w:rsidRPr="006C7C9B">
              <w:rPr>
                <w:rFonts w:asciiTheme="majorEastAsia" w:eastAsiaTheme="majorEastAsia" w:hAnsiTheme="majorEastAsia" w:cs="ＭＳ 明朝" w:hint="eastAsia"/>
                <w:sz w:val="21"/>
                <w:szCs w:val="21"/>
              </w:rPr>
              <w:t xml:space="preserve">人　</w:t>
            </w:r>
            <w:r w:rsidRPr="006C7C9B">
              <w:rPr>
                <w:rFonts w:asciiTheme="majorEastAsia" w:eastAsiaTheme="majorEastAsia" w:hAnsiTheme="majorEastAsia" w:cs="Times New Roman"/>
                <w:sz w:val="21"/>
                <w:szCs w:val="21"/>
              </w:rPr>
              <w:t>192</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⑦　夜間支援対象利用者が</w:t>
            </w:r>
            <w:r w:rsidRPr="006C7C9B">
              <w:rPr>
                <w:rFonts w:asciiTheme="majorEastAsia" w:eastAsiaTheme="majorEastAsia" w:hAnsiTheme="majorEastAsia" w:cs="Times New Roman"/>
                <w:sz w:val="21"/>
                <w:szCs w:val="21"/>
              </w:rPr>
              <w:t>8</w:t>
            </w:r>
            <w:r w:rsidRPr="006C7C9B">
              <w:rPr>
                <w:rFonts w:asciiTheme="majorEastAsia" w:eastAsiaTheme="majorEastAsia" w:hAnsiTheme="majorEastAsia" w:cs="ＭＳ 明朝" w:hint="eastAsia"/>
                <w:sz w:val="21"/>
                <w:szCs w:val="21"/>
              </w:rPr>
              <w:t>人以上</w:t>
            </w:r>
            <w:r w:rsidRPr="006C7C9B">
              <w:rPr>
                <w:rFonts w:asciiTheme="majorEastAsia" w:eastAsiaTheme="majorEastAsia" w:hAnsiTheme="majorEastAsia" w:cs="Times New Roman"/>
                <w:sz w:val="21"/>
                <w:szCs w:val="21"/>
              </w:rPr>
              <w:t>10</w:t>
            </w:r>
            <w:r w:rsidRPr="006C7C9B">
              <w:rPr>
                <w:rFonts w:asciiTheme="majorEastAsia" w:eastAsiaTheme="majorEastAsia" w:hAnsiTheme="majorEastAsia" w:cs="ＭＳ 明朝" w:hint="eastAsia"/>
                <w:sz w:val="21"/>
                <w:szCs w:val="21"/>
              </w:rPr>
              <w:t xml:space="preserve">人以下　 </w:t>
            </w:r>
            <w:r w:rsidRPr="006C7C9B">
              <w:rPr>
                <w:rFonts w:asciiTheme="majorEastAsia" w:eastAsiaTheme="majorEastAsia" w:hAnsiTheme="majorEastAsia" w:cs="Times New Roman"/>
                <w:sz w:val="21"/>
                <w:szCs w:val="21"/>
              </w:rPr>
              <w:t>149</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⑧　夜間支援対象利用者が</w:t>
            </w:r>
            <w:r w:rsidRPr="006C7C9B">
              <w:rPr>
                <w:rFonts w:asciiTheme="majorEastAsia" w:eastAsiaTheme="majorEastAsia" w:hAnsiTheme="majorEastAsia" w:cs="Times New Roman"/>
                <w:sz w:val="21"/>
                <w:szCs w:val="21"/>
              </w:rPr>
              <w:t>11</w:t>
            </w:r>
            <w:r w:rsidRPr="006C7C9B">
              <w:rPr>
                <w:rFonts w:asciiTheme="majorEastAsia" w:eastAsiaTheme="majorEastAsia" w:hAnsiTheme="majorEastAsia" w:cs="ＭＳ 明朝" w:hint="eastAsia"/>
                <w:sz w:val="21"/>
                <w:szCs w:val="21"/>
              </w:rPr>
              <w:t>人以上</w:t>
            </w:r>
            <w:r w:rsidRPr="006C7C9B">
              <w:rPr>
                <w:rFonts w:asciiTheme="majorEastAsia" w:eastAsiaTheme="majorEastAsia" w:hAnsiTheme="majorEastAsia" w:cs="Times New Roman"/>
                <w:sz w:val="21"/>
                <w:szCs w:val="21"/>
              </w:rPr>
              <w:t>13</w:t>
            </w:r>
            <w:r w:rsidRPr="006C7C9B">
              <w:rPr>
                <w:rFonts w:asciiTheme="majorEastAsia" w:eastAsiaTheme="majorEastAsia" w:hAnsiTheme="majorEastAsia" w:cs="ＭＳ 明朝" w:hint="eastAsia"/>
                <w:sz w:val="21"/>
                <w:szCs w:val="21"/>
              </w:rPr>
              <w:t xml:space="preserve">人以下　</w:t>
            </w:r>
            <w:r w:rsidRPr="006C7C9B">
              <w:rPr>
                <w:rFonts w:asciiTheme="majorEastAsia" w:eastAsiaTheme="majorEastAsia" w:hAnsiTheme="majorEastAsia" w:cs="Times New Roman"/>
                <w:sz w:val="21"/>
                <w:szCs w:val="21"/>
              </w:rPr>
              <w:t>112</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⑨　夜間支援対象利用者が</w:t>
            </w:r>
            <w:r w:rsidRPr="006C7C9B">
              <w:rPr>
                <w:rFonts w:asciiTheme="majorEastAsia" w:eastAsiaTheme="majorEastAsia" w:hAnsiTheme="majorEastAsia" w:cs="Times New Roman"/>
                <w:sz w:val="21"/>
                <w:szCs w:val="21"/>
              </w:rPr>
              <w:t>14</w:t>
            </w:r>
            <w:r w:rsidRPr="006C7C9B">
              <w:rPr>
                <w:rFonts w:asciiTheme="majorEastAsia" w:eastAsiaTheme="majorEastAsia" w:hAnsiTheme="majorEastAsia" w:cs="ＭＳ 明朝" w:hint="eastAsia"/>
                <w:sz w:val="21"/>
                <w:szCs w:val="21"/>
              </w:rPr>
              <w:t>人以上</w:t>
            </w:r>
            <w:r w:rsidRPr="006C7C9B">
              <w:rPr>
                <w:rFonts w:asciiTheme="majorEastAsia" w:eastAsiaTheme="majorEastAsia" w:hAnsiTheme="majorEastAsia" w:cs="Times New Roman"/>
                <w:sz w:val="21"/>
                <w:szCs w:val="21"/>
              </w:rPr>
              <w:t>16</w:t>
            </w:r>
            <w:r w:rsidRPr="006C7C9B">
              <w:rPr>
                <w:rFonts w:asciiTheme="majorEastAsia" w:eastAsiaTheme="majorEastAsia" w:hAnsiTheme="majorEastAsia" w:cs="ＭＳ 明朝" w:hint="eastAsia"/>
                <w:sz w:val="21"/>
                <w:szCs w:val="21"/>
              </w:rPr>
              <w:t xml:space="preserve">人以下　 </w:t>
            </w:r>
            <w:r w:rsidRPr="006C7C9B">
              <w:rPr>
                <w:rFonts w:asciiTheme="majorEastAsia" w:eastAsiaTheme="majorEastAsia" w:hAnsiTheme="majorEastAsia" w:cs="Times New Roman"/>
                <w:sz w:val="21"/>
                <w:szCs w:val="21"/>
              </w:rPr>
              <w:t>90</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⑩　夜間支援対象利用者が</w:t>
            </w:r>
            <w:r w:rsidRPr="006C7C9B">
              <w:rPr>
                <w:rFonts w:asciiTheme="majorEastAsia" w:eastAsiaTheme="majorEastAsia" w:hAnsiTheme="majorEastAsia" w:cs="Times New Roman"/>
                <w:sz w:val="21"/>
                <w:szCs w:val="21"/>
              </w:rPr>
              <w:t>17</w:t>
            </w:r>
            <w:r w:rsidRPr="006C7C9B">
              <w:rPr>
                <w:rFonts w:asciiTheme="majorEastAsia" w:eastAsiaTheme="majorEastAsia" w:hAnsiTheme="majorEastAsia" w:cs="ＭＳ 明朝" w:hint="eastAsia"/>
                <w:sz w:val="21"/>
                <w:szCs w:val="21"/>
              </w:rPr>
              <w:t>人以上</w:t>
            </w:r>
            <w:r w:rsidRPr="006C7C9B">
              <w:rPr>
                <w:rFonts w:asciiTheme="majorEastAsia" w:eastAsiaTheme="majorEastAsia" w:hAnsiTheme="majorEastAsia" w:cs="Times New Roman"/>
                <w:sz w:val="21"/>
                <w:szCs w:val="21"/>
              </w:rPr>
              <w:t>20</w:t>
            </w:r>
            <w:r w:rsidRPr="006C7C9B">
              <w:rPr>
                <w:rFonts w:asciiTheme="majorEastAsia" w:eastAsiaTheme="majorEastAsia" w:hAnsiTheme="majorEastAsia" w:cs="ＭＳ 明朝" w:hint="eastAsia"/>
                <w:sz w:val="21"/>
                <w:szCs w:val="21"/>
              </w:rPr>
              <w:t xml:space="preserve">人以下　 </w:t>
            </w:r>
            <w:r w:rsidRPr="006C7C9B">
              <w:rPr>
                <w:rFonts w:asciiTheme="majorEastAsia" w:eastAsiaTheme="majorEastAsia" w:hAnsiTheme="majorEastAsia" w:cs="Times New Roman"/>
                <w:sz w:val="21"/>
                <w:szCs w:val="21"/>
              </w:rPr>
              <w:t>75</w:t>
            </w:r>
            <w:r w:rsidRPr="006C7C9B">
              <w:rPr>
                <w:rFonts w:asciiTheme="majorEastAsia" w:eastAsiaTheme="majorEastAsia" w:hAnsiTheme="majorEastAsia" w:cs="ＭＳ 明朝" w:hint="eastAsia"/>
                <w:sz w:val="21"/>
                <w:szCs w:val="21"/>
              </w:rPr>
              <w:t>単位</w:t>
            </w:r>
          </w:p>
          <w:p w:rsidR="00CA46F9" w:rsidRPr="006C7C9B" w:rsidRDefault="00CA46F9" w:rsidP="00D61CE5">
            <w:pPr>
              <w:pStyle w:val="a3"/>
              <w:spacing w:line="224" w:lineRule="exact"/>
              <w:ind w:left="636" w:hangingChars="300" w:hanging="636"/>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　⑪　夜間支援対象利用者が</w:t>
            </w:r>
            <w:r w:rsidRPr="006C7C9B">
              <w:rPr>
                <w:rFonts w:asciiTheme="majorEastAsia" w:eastAsiaTheme="majorEastAsia" w:hAnsiTheme="majorEastAsia" w:cs="Times New Roman"/>
                <w:sz w:val="21"/>
                <w:szCs w:val="21"/>
              </w:rPr>
              <w:t>21</w:t>
            </w:r>
            <w:r w:rsidRPr="006C7C9B">
              <w:rPr>
                <w:rFonts w:asciiTheme="majorEastAsia" w:eastAsiaTheme="majorEastAsia" w:hAnsiTheme="majorEastAsia" w:cs="ＭＳ 明朝" w:hint="eastAsia"/>
                <w:sz w:val="21"/>
                <w:szCs w:val="21"/>
              </w:rPr>
              <w:t>人以上</w:t>
            </w:r>
            <w:r w:rsidRPr="006C7C9B">
              <w:rPr>
                <w:rFonts w:asciiTheme="majorEastAsia" w:eastAsiaTheme="majorEastAsia" w:hAnsiTheme="majorEastAsia" w:cs="Times New Roman"/>
                <w:sz w:val="21"/>
                <w:szCs w:val="21"/>
              </w:rPr>
              <w:t>30</w:t>
            </w:r>
            <w:r w:rsidRPr="006C7C9B">
              <w:rPr>
                <w:rFonts w:asciiTheme="majorEastAsia" w:eastAsiaTheme="majorEastAsia" w:hAnsiTheme="majorEastAsia" w:cs="ＭＳ 明朝" w:hint="eastAsia"/>
                <w:sz w:val="21"/>
                <w:szCs w:val="21"/>
              </w:rPr>
              <w:t>人以下</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夜間支援対象利用者が同一の共同生活援助を行う住居</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共同生活住居</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に入居している場合に限る。</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z w:val="21"/>
                <w:szCs w:val="21"/>
              </w:rPr>
              <w:t>54</w:t>
            </w:r>
            <w:r w:rsidRPr="006C7C9B">
              <w:rPr>
                <w:rFonts w:asciiTheme="majorEastAsia" w:eastAsiaTheme="majorEastAsia" w:hAnsiTheme="majorEastAsia" w:cs="ＭＳ 明朝" w:hint="eastAsia"/>
                <w:sz w:val="21"/>
                <w:szCs w:val="21"/>
              </w:rPr>
              <w:t>単位</w:t>
            </w:r>
          </w:p>
        </w:tc>
        <w:tc>
          <w:tcPr>
            <w:tcW w:w="1312" w:type="dxa"/>
            <w:tcBorders>
              <w:left w:val="single" w:sz="4" w:space="0" w:color="auto"/>
              <w:bottom w:val="single" w:sz="4" w:space="0" w:color="000000"/>
              <w:right w:val="single" w:sz="4" w:space="0" w:color="auto"/>
            </w:tcBorders>
          </w:tcPr>
          <w:p w:rsidR="00CA46F9" w:rsidRPr="006C7C9B" w:rsidRDefault="00CA46F9" w:rsidP="00D61CE5">
            <w:pPr>
              <w:pStyle w:val="a3"/>
              <w:wordWrap/>
              <w:spacing w:before="100" w:line="224" w:lineRule="exact"/>
              <w:rPr>
                <w:rFonts w:asciiTheme="majorEastAsia" w:eastAsiaTheme="majorEastAsia" w:hAnsiTheme="majorEastAsia" w:cs="ＭＳ 明朝"/>
                <w:sz w:val="21"/>
                <w:szCs w:val="21"/>
              </w:rPr>
            </w:pPr>
          </w:p>
          <w:p w:rsidR="00CA46F9" w:rsidRPr="006C7C9B" w:rsidRDefault="00CA46F9" w:rsidP="00D61CE5">
            <w:pPr>
              <w:pStyle w:val="a3"/>
              <w:wordWrap/>
              <w:spacing w:before="100"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厚告</w:t>
            </w:r>
            <w:r w:rsidRPr="006C7C9B">
              <w:rPr>
                <w:rFonts w:asciiTheme="majorEastAsia" w:eastAsiaTheme="majorEastAsia" w:hAnsiTheme="majorEastAsia" w:cs="Times New Roman"/>
                <w:sz w:val="21"/>
                <w:szCs w:val="21"/>
              </w:rPr>
              <w:t>523</w:t>
            </w:r>
          </w:p>
          <w:p w:rsidR="00CA46F9" w:rsidRPr="006C7C9B" w:rsidRDefault="00CA46F9" w:rsidP="002116CE">
            <w:pPr>
              <w:pStyle w:val="a3"/>
              <w:wordWrap/>
              <w:spacing w:line="224" w:lineRule="exact"/>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別表第</w:t>
            </w:r>
            <w:r w:rsidRPr="006C7C9B">
              <w:rPr>
                <w:rFonts w:asciiTheme="majorEastAsia" w:eastAsiaTheme="majorEastAsia" w:hAnsiTheme="majorEastAsia" w:cs="Times New Roman"/>
                <w:sz w:val="21"/>
                <w:szCs w:val="21"/>
              </w:rPr>
              <w:t>1</w:t>
            </w:r>
            <w:r w:rsidR="002116CE" w:rsidRPr="006C7C9B">
              <w:rPr>
                <w:rFonts w:asciiTheme="majorEastAsia" w:eastAsiaTheme="majorEastAsia" w:hAnsiTheme="majorEastAsia" w:cs="Times New Roman" w:hint="eastAsia"/>
                <w:sz w:val="21"/>
                <w:szCs w:val="21"/>
              </w:rPr>
              <w:t>5</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1</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5</w:t>
            </w:r>
          </w:p>
        </w:tc>
      </w:tr>
      <w:tr w:rsidR="00CA46F9" w:rsidRPr="006C7C9B" w:rsidTr="00CA46F9">
        <w:trPr>
          <w:cantSplit/>
          <w:trHeight w:val="73"/>
        </w:trPr>
        <w:tc>
          <w:tcPr>
            <w:tcW w:w="51" w:type="dxa"/>
            <w:vMerge/>
            <w:tcBorders>
              <w:left w:val="nil"/>
              <w:right w:val="single" w:sz="4" w:space="0" w:color="auto"/>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top w:val="single" w:sz="4" w:space="0" w:color="auto"/>
              <w:left w:val="single" w:sz="4" w:space="0" w:color="auto"/>
              <w:bottom w:val="single" w:sz="4" w:space="0" w:color="auto"/>
              <w:right w:val="single" w:sz="4" w:space="0" w:color="000000"/>
            </w:tcBorders>
          </w:tcPr>
          <w:p w:rsidR="00CA46F9" w:rsidRPr="006C7C9B" w:rsidRDefault="00CA46F9"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bottom w:val="single" w:sz="4" w:space="0" w:color="auto"/>
              <w:right w:val="single" w:sz="4" w:space="0" w:color="000000"/>
            </w:tcBorders>
          </w:tcPr>
          <w:p w:rsidR="00CA46F9" w:rsidRPr="006C7C9B" w:rsidRDefault="00CA46F9"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2" w:type="dxa"/>
            <w:tcBorders>
              <w:top w:val="single" w:sz="4" w:space="0" w:color="auto"/>
              <w:left w:val="nil"/>
              <w:bottom w:val="single" w:sz="4" w:space="0" w:color="auto"/>
              <w:right w:val="single" w:sz="4" w:space="0" w:color="000000"/>
            </w:tcBorders>
          </w:tcPr>
          <w:p w:rsidR="00CA46F9" w:rsidRPr="006C7C9B" w:rsidRDefault="00CA46F9"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CA46F9" w:rsidRPr="006C7C9B" w:rsidTr="002C40A4">
        <w:trPr>
          <w:cantSplit/>
          <w:trHeight w:val="1835"/>
        </w:trPr>
        <w:tc>
          <w:tcPr>
            <w:tcW w:w="51" w:type="dxa"/>
            <w:vMerge/>
            <w:tcBorders>
              <w:left w:val="nil"/>
              <w:right w:val="single" w:sz="4" w:space="0" w:color="auto"/>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top w:val="single" w:sz="4" w:space="0" w:color="auto"/>
              <w:left w:val="single" w:sz="4" w:space="0" w:color="auto"/>
              <w:bottom w:val="nil"/>
              <w:right w:val="single" w:sz="4" w:space="0" w:color="000000"/>
            </w:tcBorders>
          </w:tcPr>
          <w:p w:rsidR="00CA46F9" w:rsidRPr="006C7C9B" w:rsidRDefault="00CA46F9" w:rsidP="00D61CE5">
            <w:pPr>
              <w:pStyle w:val="a3"/>
              <w:spacing w:line="224" w:lineRule="exact"/>
              <w:rPr>
                <w:rFonts w:asciiTheme="majorEastAsia" w:eastAsiaTheme="majorEastAsia" w:hAnsiTheme="majorEastAsia" w:cs="ＭＳ 明朝"/>
                <w:sz w:val="21"/>
                <w:szCs w:val="21"/>
              </w:rPr>
            </w:pPr>
          </w:p>
        </w:tc>
        <w:tc>
          <w:tcPr>
            <w:tcW w:w="5626" w:type="dxa"/>
            <w:tcBorders>
              <w:top w:val="single" w:sz="4" w:space="0" w:color="auto"/>
              <w:left w:val="nil"/>
              <w:bottom w:val="nil"/>
              <w:right w:val="single" w:sz="4" w:space="0" w:color="000000"/>
            </w:tcBorders>
          </w:tcPr>
          <w:p w:rsidR="00CA46F9" w:rsidRPr="006C7C9B" w:rsidRDefault="00CA46F9" w:rsidP="002C40A4">
            <w:pPr>
              <w:pStyle w:val="a3"/>
              <w:spacing w:line="224" w:lineRule="exact"/>
              <w:ind w:left="404" w:hangingChars="200" w:hanging="404"/>
              <w:rPr>
                <w:rFonts w:asciiTheme="majorEastAsia" w:eastAsiaTheme="majorEastAsia" w:hAnsiTheme="majorEastAsia" w:cs="Times New Roman"/>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w:t>
            </w:r>
          </w:p>
        </w:tc>
        <w:tc>
          <w:tcPr>
            <w:tcW w:w="1312" w:type="dxa"/>
            <w:tcBorders>
              <w:top w:val="single" w:sz="4" w:space="0" w:color="auto"/>
              <w:left w:val="nil"/>
              <w:bottom w:val="nil"/>
              <w:right w:val="single" w:sz="4" w:space="0" w:color="000000"/>
            </w:tcBorders>
          </w:tcPr>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1</w:t>
            </w:r>
          </w:p>
          <w:p w:rsidR="00CA46F9" w:rsidRPr="006C7C9B" w:rsidRDefault="00CA46F9" w:rsidP="00D61CE5">
            <w:pPr>
              <w:pStyle w:val="a3"/>
              <w:spacing w:before="100" w:line="224" w:lineRule="exact"/>
              <w:rPr>
                <w:rFonts w:asciiTheme="majorEastAsia" w:eastAsiaTheme="majorEastAsia" w:hAnsiTheme="majorEastAsia" w:cs="ＭＳ 明朝"/>
              </w:rPr>
            </w:pPr>
          </w:p>
        </w:tc>
      </w:tr>
      <w:tr w:rsidR="00CA46F9" w:rsidRPr="006C7C9B" w:rsidTr="002C40A4">
        <w:trPr>
          <w:cantSplit/>
          <w:trHeight w:val="8351"/>
        </w:trPr>
        <w:tc>
          <w:tcPr>
            <w:tcW w:w="51" w:type="dxa"/>
            <w:vMerge/>
            <w:tcBorders>
              <w:left w:val="nil"/>
              <w:right w:val="single" w:sz="4" w:space="0" w:color="auto"/>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tcBorders>
              <w:top w:val="nil"/>
              <w:left w:val="single" w:sz="4" w:space="0" w:color="auto"/>
              <w:right w:val="single" w:sz="4" w:space="0" w:color="000000"/>
            </w:tcBorders>
          </w:tcPr>
          <w:p w:rsidR="00CA46F9" w:rsidRPr="006C7C9B" w:rsidRDefault="00CA46F9" w:rsidP="00D61CE5">
            <w:pPr>
              <w:pStyle w:val="a3"/>
              <w:spacing w:line="209"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CA46F9" w:rsidRPr="006C7C9B" w:rsidRDefault="007C437C" w:rsidP="007C437C">
            <w:pPr>
              <w:pStyle w:val="a3"/>
              <w:wordWrap/>
              <w:spacing w:line="224" w:lineRule="exact"/>
              <w:ind w:leftChars="100" w:left="41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hint="eastAsia"/>
              </w:rPr>
              <w:t>報酬告示第</w:t>
            </w:r>
            <w:r w:rsidRPr="006C7C9B">
              <w:rPr>
                <w:rFonts w:asciiTheme="majorEastAsia" w:eastAsiaTheme="majorEastAsia" w:hAnsiTheme="majorEastAsia"/>
              </w:rPr>
              <w:t>15</w:t>
            </w:r>
            <w:r w:rsidRPr="006C7C9B">
              <w:rPr>
                <w:rFonts w:asciiTheme="majorEastAsia" w:eastAsiaTheme="majorEastAsia" w:hAnsiTheme="majorEastAsia" w:hint="eastAsia"/>
              </w:rPr>
              <w:t>の１の５のイの夜間支援等体制加算（Ⅰ）については、指定共同生活援助事業所又は外部サービス利用型指定共同生活援助事業所において、夜勤を行う夜間支援従事者を配置し、利用者に対して夜間及び深夜の時間帯（指定共同生活援助事業所又は外部サービス利用型指定共同生活援助事業所ごとに利用者の生活サイクルに応じて、</w:t>
            </w:r>
            <w:r w:rsidRPr="006C7C9B">
              <w:rPr>
                <w:rFonts w:asciiTheme="majorEastAsia" w:eastAsiaTheme="majorEastAsia" w:hAnsiTheme="majorEastAsia"/>
              </w:rPr>
              <w:t>1</w:t>
            </w:r>
            <w:r w:rsidRPr="006C7C9B">
              <w:rPr>
                <w:rFonts w:asciiTheme="majorEastAsia" w:eastAsiaTheme="majorEastAsia" w:hAnsiTheme="majorEastAsia" w:hint="eastAsia"/>
              </w:rPr>
              <w:t>日の活動の終了時刻から開始時刻まで（午後</w:t>
            </w:r>
            <w:r w:rsidRPr="006C7C9B">
              <w:rPr>
                <w:rFonts w:asciiTheme="majorEastAsia" w:eastAsiaTheme="majorEastAsia" w:hAnsiTheme="majorEastAsia"/>
              </w:rPr>
              <w:t>10</w:t>
            </w:r>
            <w:r w:rsidRPr="006C7C9B">
              <w:rPr>
                <w:rFonts w:asciiTheme="majorEastAsia" w:eastAsiaTheme="majorEastAsia" w:hAnsiTheme="majorEastAsia" w:hint="eastAsia"/>
              </w:rPr>
              <w:t>時から翌日の午前</w:t>
            </w:r>
            <w:r w:rsidRPr="006C7C9B">
              <w:rPr>
                <w:rFonts w:asciiTheme="majorEastAsia" w:eastAsiaTheme="majorEastAsia" w:hAnsiTheme="majorEastAsia"/>
              </w:rPr>
              <w:t>5</w:t>
            </w:r>
            <w:r w:rsidRPr="006C7C9B">
              <w:rPr>
                <w:rFonts w:asciiTheme="majorEastAsia" w:eastAsiaTheme="majorEastAsia" w:hAnsiTheme="majorEastAsia" w:hint="eastAsia"/>
              </w:rPr>
              <w:t>時までの間は最低限含むものとする。）を基本として、設定するものとする。以下この</w:t>
            </w:r>
            <w:r w:rsidRPr="006C7C9B">
              <w:rPr>
                <w:rFonts w:asciiTheme="majorEastAsia" w:eastAsiaTheme="majorEastAsia" w:hAnsiTheme="majorEastAsia" w:hint="eastAsia"/>
                <w:color w:val="FF0000"/>
                <w:u w:val="single"/>
              </w:rPr>
              <w:t>⑧</w:t>
            </w:r>
            <w:r w:rsidRPr="006C7C9B">
              <w:rPr>
                <w:rFonts w:asciiTheme="majorEastAsia" w:eastAsiaTheme="majorEastAsia" w:hAnsiTheme="majorEastAsia" w:hint="eastAsia"/>
              </w:rPr>
              <w:t>において同じ。）を通じて必要な介護等の支援を提供できる体制を確保している場合であって、次のアからウまでの要件を満たしていると都道府県知事が認める場合について、算定する</w:t>
            </w:r>
            <w:r w:rsidR="00CA46F9" w:rsidRPr="006C7C9B">
              <w:rPr>
                <w:rFonts w:asciiTheme="majorEastAsia" w:eastAsiaTheme="majorEastAsia" w:hAnsiTheme="majorEastAsia" w:cs="ＭＳ 明朝" w:hint="eastAsia"/>
              </w:rPr>
              <w:t>。</w:t>
            </w:r>
          </w:p>
          <w:p w:rsidR="007C437C" w:rsidRPr="006C7C9B" w:rsidRDefault="007C437C" w:rsidP="002C40A4">
            <w:pPr>
              <w:pStyle w:val="a3"/>
              <w:wordWrap/>
              <w:spacing w:line="224" w:lineRule="exact"/>
              <w:ind w:leftChars="100" w:left="414" w:hangingChars="100" w:hanging="204"/>
              <w:rPr>
                <w:rFonts w:asciiTheme="majorEastAsia" w:eastAsiaTheme="majorEastAsia" w:hAnsiTheme="majorEastAsia" w:cs="ＭＳ 明朝"/>
              </w:rPr>
            </w:pPr>
          </w:p>
          <w:p w:rsidR="00CA46F9" w:rsidRPr="006C7C9B" w:rsidRDefault="00CA46F9" w:rsidP="002C40A4">
            <w:pPr>
              <w:pStyle w:val="a3"/>
              <w:wordWrap/>
              <w:spacing w:line="224" w:lineRule="exact"/>
              <w:ind w:firstLineChars="200" w:firstLine="408"/>
              <w:rPr>
                <w:rFonts w:asciiTheme="majorEastAsia" w:eastAsiaTheme="majorEastAsia" w:hAnsiTheme="majorEastAsia"/>
                <w:spacing w:val="0"/>
              </w:rPr>
            </w:pPr>
            <w:r w:rsidRPr="006C7C9B">
              <w:rPr>
                <w:rFonts w:asciiTheme="majorEastAsia" w:eastAsiaTheme="majorEastAsia" w:hAnsiTheme="majorEastAsia" w:cs="ＭＳ 明朝" w:hint="eastAsia"/>
              </w:rPr>
              <w:t>ア　夜間支援従事者の配置</w:t>
            </w:r>
          </w:p>
          <w:p w:rsidR="00CA46F9" w:rsidRPr="006C7C9B" w:rsidRDefault="00CA46F9" w:rsidP="002C40A4">
            <w:pPr>
              <w:pStyle w:val="a3"/>
              <w:wordWrap/>
              <w:spacing w:line="224" w:lineRule="exact"/>
              <w:ind w:leftChars="300" w:left="83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夜間支援従事者は、当該夜間支援従事者が夜間に支援を行う利用者が居住する共同生活住居</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サテライト型住居を除く。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に配置される必要があること。ただし、これにより難い特別な事情がある場合であって、適切な夜間支援体制が確保できるものとして都道府県知事が認めた場合は、この限りではないこと。</w:t>
            </w:r>
          </w:p>
          <w:p w:rsidR="00CA46F9" w:rsidRPr="006C7C9B" w:rsidRDefault="00CA46F9" w:rsidP="002C40A4">
            <w:pPr>
              <w:pStyle w:val="a3"/>
              <w:wordWrap/>
              <w:spacing w:line="224" w:lineRule="exact"/>
              <w:ind w:leftChars="300" w:left="83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夜間支援従事者が複数の共同生活住居に居住する利用者に対して夜間支援を行っている場合には、夜間支援従事者が配置されている共同生活住居と、その他の共同生活住居が概ね</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分以内の地理的条件にあり、かつ、利用者の呼び出し等に速やかに対応できるよう、特別な連絡体制</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非常通報装置、携帯電話等</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が確保される必要があること。</w:t>
            </w:r>
          </w:p>
          <w:p w:rsidR="00CA46F9" w:rsidRPr="006C7C9B" w:rsidRDefault="00CA46F9" w:rsidP="002C40A4">
            <w:pPr>
              <w:pStyle w:val="a3"/>
              <w:wordWrap/>
              <w:spacing w:line="224" w:lineRule="exact"/>
              <w:ind w:leftChars="300" w:left="83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ｳ</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人の夜間支援従事者が支援を行うことができる利用者の数は、</w:t>
            </w:r>
          </w:p>
          <w:p w:rsidR="00CA46F9" w:rsidRPr="006C7C9B" w:rsidRDefault="00CA46F9" w:rsidP="002C40A4">
            <w:pPr>
              <w:pStyle w:val="a3"/>
              <w:wordWrap/>
              <w:spacing w:line="224" w:lineRule="exact"/>
              <w:ind w:left="1020" w:hangingChars="500" w:hanging="1020"/>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(i)</w:t>
            </w:r>
            <w:r w:rsidRPr="006C7C9B">
              <w:rPr>
                <w:rFonts w:asciiTheme="majorEastAsia" w:eastAsiaTheme="majorEastAsia" w:hAnsiTheme="majorEastAsia" w:cs="ＭＳ 明朝" w:hint="eastAsia"/>
              </w:rPr>
              <w:t xml:space="preserve">　複数の共同生活住居</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カ所まで</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サテライト型住居の数は本体住居と併せて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カ所とする。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に限る。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における夜間支援を行う場合にあっては</w:t>
            </w:r>
            <w:r w:rsidRPr="006C7C9B">
              <w:rPr>
                <w:rFonts w:asciiTheme="majorEastAsia" w:eastAsiaTheme="majorEastAsia" w:hAnsiTheme="majorEastAsia" w:cs="Times New Roman"/>
              </w:rPr>
              <w:t>20</w:t>
            </w:r>
            <w:r w:rsidRPr="006C7C9B">
              <w:rPr>
                <w:rFonts w:asciiTheme="majorEastAsia" w:eastAsiaTheme="majorEastAsia" w:hAnsiTheme="majorEastAsia" w:cs="ＭＳ 明朝" w:hint="eastAsia"/>
              </w:rPr>
              <w:t>人まで、</w:t>
            </w:r>
          </w:p>
          <w:p w:rsidR="00CA46F9" w:rsidRPr="006C7C9B" w:rsidRDefault="00CA46F9" w:rsidP="002C40A4">
            <w:pPr>
              <w:pStyle w:val="a3"/>
              <w:spacing w:line="209" w:lineRule="exact"/>
              <w:ind w:left="1010" w:hangingChars="500" w:hanging="1010"/>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(ii)</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カ所の共同生活住居内において夜間支援を行う場合にあっては</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人までを上限とする。</w:t>
            </w:r>
          </w:p>
        </w:tc>
        <w:tc>
          <w:tcPr>
            <w:tcW w:w="1312" w:type="dxa"/>
            <w:tcBorders>
              <w:top w:val="nil"/>
              <w:left w:val="nil"/>
              <w:right w:val="single" w:sz="4" w:space="0" w:color="000000"/>
            </w:tcBorders>
          </w:tcPr>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1031001</w:t>
            </w:r>
            <w:r w:rsidRPr="006C7C9B">
              <w:rPr>
                <w:rFonts w:asciiTheme="majorEastAsia" w:eastAsiaTheme="majorEastAsia" w:hAnsiTheme="majorEastAsia" w:cs="ＭＳ 明朝" w:hint="eastAsia"/>
              </w:rPr>
              <w:t>号</w:t>
            </w:r>
          </w:p>
          <w:p w:rsidR="00CA46F9" w:rsidRPr="006C7C9B" w:rsidRDefault="00CA46F9" w:rsidP="00D61CE5">
            <w:pPr>
              <w:pStyle w:val="a3"/>
              <w:wordWrap/>
              <w:spacing w:line="224"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⑥</w:t>
            </w:r>
          </w:p>
          <w:p w:rsidR="00CA46F9" w:rsidRPr="006C7C9B" w:rsidRDefault="00CA46F9"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一</w:t>
            </w:r>
            <w:r w:rsidRPr="006C7C9B">
              <w:rPr>
                <w:rFonts w:asciiTheme="majorEastAsia" w:eastAsiaTheme="majorEastAsia" w:hAnsiTheme="majorEastAsia" w:cs="Times New Roman"/>
              </w:rPr>
              <w:t>)</w:t>
            </w:r>
          </w:p>
        </w:tc>
      </w:tr>
      <w:tr w:rsidR="00CA46F9" w:rsidRPr="006C7C9B" w:rsidTr="002C40A4">
        <w:trPr>
          <w:cantSplit/>
          <w:trHeight w:val="3129"/>
        </w:trPr>
        <w:tc>
          <w:tcPr>
            <w:tcW w:w="51" w:type="dxa"/>
            <w:vMerge/>
            <w:tcBorders>
              <w:left w:val="nil"/>
              <w:bottom w:val="nil"/>
              <w:right w:val="single" w:sz="4" w:space="0" w:color="auto"/>
            </w:tcBorders>
          </w:tcPr>
          <w:p w:rsidR="00CA46F9" w:rsidRPr="006C7C9B" w:rsidRDefault="00CA46F9">
            <w:pPr>
              <w:pStyle w:val="a3"/>
              <w:wordWrap/>
              <w:spacing w:line="240" w:lineRule="auto"/>
              <w:rPr>
                <w:rFonts w:asciiTheme="majorEastAsia" w:eastAsiaTheme="majorEastAsia" w:hAnsiTheme="majorEastAsia"/>
                <w:spacing w:val="0"/>
              </w:rPr>
            </w:pPr>
          </w:p>
        </w:tc>
        <w:tc>
          <w:tcPr>
            <w:tcW w:w="1839" w:type="dxa"/>
            <w:vMerge w:val="restart"/>
            <w:tcBorders>
              <w:left w:val="single" w:sz="4" w:space="0" w:color="auto"/>
              <w:bottom w:val="nil"/>
              <w:right w:val="single" w:sz="4" w:space="0" w:color="000000"/>
            </w:tcBorders>
          </w:tcPr>
          <w:p w:rsidR="00CA46F9" w:rsidRPr="006C7C9B" w:rsidRDefault="00CA46F9" w:rsidP="00D61CE5">
            <w:pPr>
              <w:pStyle w:val="a3"/>
              <w:spacing w:line="209" w:lineRule="exact"/>
              <w:rPr>
                <w:rFonts w:asciiTheme="majorEastAsia" w:eastAsiaTheme="majorEastAsia" w:hAnsiTheme="majorEastAsia"/>
                <w:spacing w:val="0"/>
              </w:rPr>
            </w:pPr>
          </w:p>
        </w:tc>
        <w:tc>
          <w:tcPr>
            <w:tcW w:w="5626" w:type="dxa"/>
            <w:vMerge w:val="restart"/>
            <w:tcBorders>
              <w:left w:val="nil"/>
              <w:bottom w:val="nil"/>
              <w:right w:val="single" w:sz="4" w:space="0" w:color="000000"/>
            </w:tcBorders>
          </w:tcPr>
          <w:p w:rsidR="00CA46F9" w:rsidRPr="006C7C9B" w:rsidRDefault="00CA46F9"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ＭＳ 明朝" w:hint="eastAsia"/>
              </w:rPr>
              <w:t>イ　夜間支援従事者の勤務内容・勤務形態</w:t>
            </w:r>
          </w:p>
          <w:p w:rsidR="00CA46F9" w:rsidRPr="006C7C9B" w:rsidRDefault="00CA46F9" w:rsidP="002C40A4">
            <w:pPr>
              <w:pStyle w:val="a3"/>
              <w:spacing w:line="209"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夜間支援従事者は、常勤、非常勤を問わないものであること。</w:t>
            </w:r>
          </w:p>
          <w:p w:rsidR="00CA46F9" w:rsidRPr="006C7C9B" w:rsidRDefault="00CA46F9" w:rsidP="002C40A4">
            <w:pPr>
              <w:pStyle w:val="a3"/>
              <w:spacing w:line="209"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CA46F9" w:rsidRPr="006C7C9B" w:rsidRDefault="00CA46F9" w:rsidP="002C40A4">
            <w:pPr>
              <w:pStyle w:val="a3"/>
              <w:spacing w:line="209"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ず、指定障害福祉サービス基準附則第</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条に規定する地域移行支援型</w:t>
            </w:r>
          </w:p>
        </w:tc>
        <w:tc>
          <w:tcPr>
            <w:tcW w:w="1312" w:type="dxa"/>
            <w:vMerge w:val="restart"/>
            <w:tcBorders>
              <w:left w:val="nil"/>
              <w:bottom w:val="nil"/>
              <w:right w:val="single" w:sz="4" w:space="0" w:color="000000"/>
            </w:tcBorders>
          </w:tcPr>
          <w:p w:rsidR="00CA46F9" w:rsidRPr="006C7C9B" w:rsidRDefault="00CA46F9" w:rsidP="00D61CE5">
            <w:pPr>
              <w:pStyle w:val="a3"/>
              <w:spacing w:line="209" w:lineRule="exact"/>
              <w:rPr>
                <w:rFonts w:asciiTheme="majorEastAsia" w:eastAsiaTheme="majorEastAsia" w:hAnsiTheme="majorEastAsia"/>
                <w:spacing w:val="0"/>
              </w:rPr>
            </w:pPr>
          </w:p>
        </w:tc>
      </w:tr>
      <w:tr w:rsidR="004B3AF0" w:rsidRPr="006C7C9B" w:rsidTr="00CA46F9">
        <w:trPr>
          <w:trHeight w:hRule="exact" w:val="83"/>
        </w:trPr>
        <w:tc>
          <w:tcPr>
            <w:tcW w:w="51" w:type="dxa"/>
            <w:tcBorders>
              <w:top w:val="nil"/>
              <w:left w:val="nil"/>
              <w:bottom w:val="nil"/>
              <w:right w:val="nil"/>
            </w:tcBorders>
          </w:tcPr>
          <w:p w:rsidR="004B3AF0" w:rsidRPr="006C7C9B" w:rsidRDefault="004B3AF0">
            <w:pPr>
              <w:pStyle w:val="a3"/>
              <w:spacing w:line="209" w:lineRule="exact"/>
              <w:rPr>
                <w:rFonts w:asciiTheme="majorEastAsia" w:eastAsiaTheme="majorEastAsia" w:hAnsiTheme="majorEastAsia"/>
                <w:spacing w:val="0"/>
              </w:rPr>
            </w:pPr>
          </w:p>
        </w:tc>
        <w:tc>
          <w:tcPr>
            <w:tcW w:w="1839" w:type="dxa"/>
            <w:vMerge/>
            <w:tcBorders>
              <w:left w:val="single" w:sz="4" w:space="0" w:color="000000"/>
              <w:bottom w:val="single" w:sz="4" w:space="0" w:color="000000"/>
              <w:right w:val="single" w:sz="4" w:space="0" w:color="000000"/>
            </w:tcBorders>
          </w:tcPr>
          <w:p w:rsidR="004B3AF0" w:rsidRPr="006C7C9B" w:rsidRDefault="004B3AF0">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4B3AF0" w:rsidRPr="006C7C9B" w:rsidRDefault="004B3AF0">
            <w:pPr>
              <w:pStyle w:val="a3"/>
              <w:spacing w:line="209" w:lineRule="exact"/>
              <w:rPr>
                <w:rFonts w:asciiTheme="majorEastAsia" w:eastAsiaTheme="majorEastAsia" w:hAnsiTheme="majorEastAsia"/>
                <w:spacing w:val="0"/>
              </w:rPr>
            </w:pPr>
          </w:p>
        </w:tc>
        <w:tc>
          <w:tcPr>
            <w:tcW w:w="1312" w:type="dxa"/>
            <w:vMerge/>
            <w:tcBorders>
              <w:left w:val="nil"/>
              <w:bottom w:val="single" w:sz="4" w:space="0" w:color="000000"/>
              <w:right w:val="single" w:sz="4" w:space="0" w:color="000000"/>
            </w:tcBorders>
          </w:tcPr>
          <w:p w:rsidR="004B3AF0" w:rsidRPr="006C7C9B" w:rsidRDefault="004B3AF0">
            <w:pPr>
              <w:pStyle w:val="a3"/>
              <w:spacing w:line="209" w:lineRule="exact"/>
              <w:rPr>
                <w:rFonts w:asciiTheme="majorEastAsia" w:eastAsiaTheme="majorEastAsia" w:hAnsiTheme="majorEastAsia"/>
                <w:spacing w:val="0"/>
              </w:rPr>
            </w:pPr>
          </w:p>
        </w:tc>
      </w:tr>
      <w:tr w:rsidR="001031A3" w:rsidRPr="006C7C9B" w:rsidTr="001031A3">
        <w:trPr>
          <w:cantSplit/>
          <w:trHeight w:hRule="exact" w:val="414"/>
        </w:trPr>
        <w:tc>
          <w:tcPr>
            <w:tcW w:w="51" w:type="dxa"/>
            <w:vMerge w:val="restart"/>
            <w:tcBorders>
              <w:top w:val="nil"/>
              <w:left w:val="nil"/>
              <w:right w:val="nil"/>
            </w:tcBorders>
          </w:tcPr>
          <w:p w:rsidR="001031A3" w:rsidRPr="006C7C9B" w:rsidRDefault="001031A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1031A3" w:rsidRPr="006C7C9B" w:rsidRDefault="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1031A3" w:rsidRPr="006C7C9B" w:rsidRDefault="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1031A3" w:rsidRPr="006C7C9B" w:rsidRDefault="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1031A3" w:rsidRPr="006C7C9B" w:rsidTr="002C40A4">
        <w:trPr>
          <w:cantSplit/>
          <w:trHeight w:val="1923"/>
        </w:trPr>
        <w:tc>
          <w:tcPr>
            <w:tcW w:w="51" w:type="dxa"/>
            <w:vMerge/>
            <w:tcBorders>
              <w:left w:val="nil"/>
              <w:right w:val="nil"/>
            </w:tcBorders>
          </w:tcPr>
          <w:p w:rsidR="001031A3" w:rsidRPr="006C7C9B" w:rsidRDefault="001031A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1031A3" w:rsidRPr="006C7C9B" w:rsidRDefault="001031A3">
            <w:pPr>
              <w:pStyle w:val="a3"/>
              <w:spacing w:line="209"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1031A3" w:rsidRPr="006C7C9B" w:rsidRDefault="002C40A4" w:rsidP="002C40A4">
            <w:pPr>
              <w:pStyle w:val="a3"/>
              <w:spacing w:line="209" w:lineRule="exact"/>
              <w:ind w:leftChars="400" w:left="840"/>
              <w:rPr>
                <w:rFonts w:asciiTheme="majorEastAsia" w:eastAsiaTheme="majorEastAsia" w:hAnsiTheme="majorEastAsia"/>
                <w:spacing w:val="0"/>
              </w:rPr>
            </w:pPr>
            <w:r w:rsidRPr="006C7C9B">
              <w:rPr>
                <w:rFonts w:asciiTheme="majorEastAsia" w:eastAsiaTheme="majorEastAsia" w:hAnsiTheme="majorEastAsia" w:cs="ＭＳ 明朝" w:hint="eastAsia"/>
              </w:rPr>
              <w:t>ホーム（従前の</w:t>
            </w:r>
            <w:r w:rsidR="00C93C20" w:rsidRPr="006C7C9B">
              <w:rPr>
                <w:rFonts w:asciiTheme="majorEastAsia" w:eastAsiaTheme="majorEastAsia" w:hAnsiTheme="majorEastAsia" w:cs="ＭＳ 明朝" w:hint="eastAsia"/>
              </w:rPr>
              <w:t>地域移行型ホームを含む。）については、共同生活住居内に専従の夜間支援従事者が配置されている場合にのみ、加算の対象とする。ただし、</w:t>
            </w:r>
            <w:r w:rsidR="00CA46F9" w:rsidRPr="006C7C9B">
              <w:rPr>
                <w:rFonts w:asciiTheme="majorEastAsia" w:eastAsiaTheme="majorEastAsia" w:hAnsiTheme="majorEastAsia" w:cs="ＭＳ 明朝" w:hint="eastAsia"/>
              </w:rPr>
              <w:t>指定共同生活援助事業所又は外部サービス利用</w:t>
            </w:r>
            <w:r w:rsidR="00C93C20" w:rsidRPr="006C7C9B">
              <w:rPr>
                <w:rFonts w:asciiTheme="majorEastAsia" w:eastAsiaTheme="majorEastAsia" w:hAnsiTheme="majorEastAsia" w:cs="ＭＳ 明朝" w:hint="eastAsia"/>
              </w:rPr>
              <w:t>型指定共同生活援助事業所が指定短期入所事業として併設事業所又は空床利用型事業所を設置する場合にあっては、当該指定短期入所事業の従業者が夜間支援従事者の業務を兼務しても差し支えないものとする。</w:t>
            </w:r>
          </w:p>
        </w:tc>
        <w:tc>
          <w:tcPr>
            <w:tcW w:w="1310" w:type="dxa"/>
            <w:tcBorders>
              <w:top w:val="nil"/>
              <w:left w:val="nil"/>
              <w:right w:val="single" w:sz="4" w:space="0" w:color="000000"/>
            </w:tcBorders>
          </w:tcPr>
          <w:p w:rsidR="001031A3" w:rsidRPr="006C7C9B" w:rsidRDefault="001031A3" w:rsidP="001031A3">
            <w:pPr>
              <w:pStyle w:val="a3"/>
              <w:spacing w:line="209" w:lineRule="exact"/>
              <w:rPr>
                <w:rFonts w:asciiTheme="majorEastAsia" w:eastAsiaTheme="majorEastAsia" w:hAnsiTheme="majorEastAsia"/>
                <w:spacing w:val="0"/>
              </w:rPr>
            </w:pPr>
          </w:p>
        </w:tc>
      </w:tr>
      <w:tr w:rsidR="002C40A4" w:rsidRPr="006C7C9B" w:rsidTr="002C40A4">
        <w:trPr>
          <w:cantSplit/>
          <w:trHeight w:val="11350"/>
        </w:trPr>
        <w:tc>
          <w:tcPr>
            <w:tcW w:w="51" w:type="dxa"/>
            <w:vMerge/>
            <w:tcBorders>
              <w:left w:val="nil"/>
              <w:bottom w:val="nil"/>
              <w:right w:val="nil"/>
            </w:tcBorders>
          </w:tcPr>
          <w:p w:rsidR="002C40A4" w:rsidRPr="006C7C9B" w:rsidRDefault="002C40A4">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2C40A4" w:rsidRPr="006C7C9B" w:rsidRDefault="002C40A4" w:rsidP="00D61CE5">
            <w:pPr>
              <w:pStyle w:val="a3"/>
              <w:spacing w:line="209" w:lineRule="exact"/>
              <w:rPr>
                <w:rFonts w:asciiTheme="majorEastAsia" w:eastAsiaTheme="majorEastAsia" w:hAnsiTheme="majorEastAsia"/>
                <w:spacing w:val="0"/>
              </w:rPr>
            </w:pPr>
          </w:p>
        </w:tc>
        <w:tc>
          <w:tcPr>
            <w:tcW w:w="5626" w:type="dxa"/>
            <w:vMerge w:val="restart"/>
            <w:tcBorders>
              <w:top w:val="nil"/>
              <w:left w:val="nil"/>
              <w:bottom w:val="nil"/>
              <w:right w:val="single" w:sz="4" w:space="0" w:color="000000"/>
            </w:tcBorders>
          </w:tcPr>
          <w:p w:rsidR="002C40A4" w:rsidRPr="006C7C9B" w:rsidRDefault="002C40A4" w:rsidP="002C40A4">
            <w:pPr>
              <w:pStyle w:val="a3"/>
              <w:spacing w:line="209"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を行う共同生活住居の利用者の就寝前から翌朝の起床後までの間、夜勤を行う専従の夜間支援従事者が配置されていること。なお、外部サービス利用型指定共同生活援助事業所において、夜間及び深夜の時間帯における支援を受託居宅介護サービス事業所の従業者に委託することも差し支えないが、その場合は、</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の受託居宅介護サービス費ではなく、この加算を算定すること。</w:t>
            </w:r>
          </w:p>
          <w:p w:rsidR="002C40A4" w:rsidRPr="006C7C9B" w:rsidRDefault="002C40A4" w:rsidP="002C40A4">
            <w:pPr>
              <w:pStyle w:val="a3"/>
              <w:spacing w:line="209"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ｳ</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従事者は、利用者の状況に応じ、就寝準備の確認、寝返りや排せつの支援等のほか、緊急時の対応等を行うこととし、夜間支援の内容については、個々の利用者ごとに共同生活援助計画又は外部サービス利用型共同生活援助計画に位置付ける必要があること。</w:t>
            </w:r>
          </w:p>
          <w:p w:rsidR="002C40A4" w:rsidRPr="006C7C9B" w:rsidRDefault="002C40A4" w:rsidP="002C40A4">
            <w:pPr>
              <w:pStyle w:val="a3"/>
              <w:spacing w:line="209" w:lineRule="exact"/>
              <w:ind w:left="808" w:hangingChars="400" w:hanging="808"/>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人の夜間支援従事者が複数の共同生活住居の夜間支援を行う場合にあっては、少なくも一晩につき</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以上は共同生活住居を巡回する必要があること。ただし、サテライト住居については、当該住居の形態や入居しいる利用者の意向、状態像等を勘案した上で、サテライト型住居ごとに巡回の必要性を判断することとして差し支えない。</w:t>
            </w:r>
          </w:p>
          <w:p w:rsidR="002C40A4" w:rsidRPr="006C7C9B" w:rsidRDefault="002C40A4" w:rsidP="000A11BC">
            <w:pPr>
              <w:pStyle w:val="Default"/>
              <w:ind w:firstLineChars="200" w:firstLine="400"/>
              <w:jc w:val="both"/>
              <w:rPr>
                <w:rFonts w:asciiTheme="majorEastAsia" w:eastAsiaTheme="majorEastAsia" w:hAnsiTheme="majorEastAsia"/>
                <w:color w:val="auto"/>
                <w:sz w:val="20"/>
                <w:szCs w:val="20"/>
              </w:rPr>
            </w:pPr>
            <w:r w:rsidRPr="006C7C9B">
              <w:rPr>
                <w:rFonts w:asciiTheme="majorEastAsia" w:eastAsiaTheme="majorEastAsia" w:hAnsiTheme="majorEastAsia" w:hint="eastAsia"/>
                <w:color w:val="auto"/>
                <w:sz w:val="20"/>
                <w:szCs w:val="20"/>
              </w:rPr>
              <w:t>ウ　加算の算定方法</w:t>
            </w:r>
            <w:r w:rsidRPr="006C7C9B">
              <w:rPr>
                <w:rFonts w:asciiTheme="majorEastAsia" w:eastAsiaTheme="majorEastAsia" w:hAnsiTheme="majorEastAsia"/>
                <w:color w:val="auto"/>
                <w:sz w:val="20"/>
                <w:szCs w:val="20"/>
              </w:rPr>
              <w:t xml:space="preserve"> </w:t>
            </w:r>
          </w:p>
          <w:p w:rsidR="002C40A4" w:rsidRPr="006C7C9B" w:rsidRDefault="002C40A4" w:rsidP="000A11BC">
            <w:pPr>
              <w:pStyle w:val="Default"/>
              <w:ind w:leftChars="300" w:left="630" w:firstLineChars="100" w:firstLine="200"/>
              <w:jc w:val="both"/>
              <w:rPr>
                <w:rFonts w:asciiTheme="majorEastAsia" w:eastAsiaTheme="majorEastAsia" w:hAnsiTheme="majorEastAsia"/>
                <w:color w:val="auto"/>
                <w:sz w:val="20"/>
                <w:szCs w:val="20"/>
              </w:rPr>
            </w:pPr>
            <w:r w:rsidRPr="006C7C9B">
              <w:rPr>
                <w:rFonts w:asciiTheme="majorEastAsia" w:eastAsiaTheme="majorEastAsia" w:hAnsiTheme="majorEastAsia" w:hint="eastAsia"/>
                <w:color w:val="auto"/>
                <w:sz w:val="20"/>
                <w:szCs w:val="20"/>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二の１の（５）の規定を準用して算定するものとする。</w:t>
            </w:r>
            <w:r w:rsidRPr="006C7C9B">
              <w:rPr>
                <w:rFonts w:asciiTheme="majorEastAsia" w:eastAsiaTheme="majorEastAsia" w:hAnsiTheme="majorEastAsia"/>
                <w:color w:val="auto"/>
                <w:sz w:val="20"/>
                <w:szCs w:val="20"/>
              </w:rPr>
              <w:t xml:space="preserve"> </w:t>
            </w:r>
          </w:p>
          <w:p w:rsidR="002C40A4" w:rsidRPr="006C7C9B" w:rsidRDefault="002C40A4" w:rsidP="000A11BC">
            <w:pPr>
              <w:pStyle w:val="a3"/>
              <w:spacing w:line="209" w:lineRule="exact"/>
              <w:ind w:leftChars="300" w:left="630" w:firstLineChars="100" w:firstLine="204"/>
              <w:rPr>
                <w:rFonts w:asciiTheme="majorEastAsia" w:eastAsiaTheme="majorEastAsia" w:hAnsiTheme="majorEastAsia"/>
              </w:rPr>
            </w:pPr>
            <w:r w:rsidRPr="006C7C9B">
              <w:rPr>
                <w:rFonts w:asciiTheme="majorEastAsia" w:eastAsiaTheme="majorEastAsia" w:hAnsiTheme="majorEastAsia" w:hint="eastAsia"/>
              </w:rPr>
              <w:t>１カ所の共同生活住居において２人以上の夜間支援従事者が夜間支援を行う場合は、それぞれの夜間支援従事者が実際に夜間支援を行う利用者数に応じて、第二の１の（５）の規定を準用して算定する当該共同生活住居に入居している利用者数を按分して算定するものとする。これらの計算の過程において、小数点以下の端数が生じる場合については、小数点第</w:t>
            </w:r>
            <w:r w:rsidRPr="006C7C9B">
              <w:rPr>
                <w:rFonts w:asciiTheme="majorEastAsia" w:eastAsiaTheme="majorEastAsia" w:hAnsiTheme="majorEastAsia"/>
              </w:rPr>
              <w:t>1</w:t>
            </w:r>
            <w:r w:rsidRPr="006C7C9B">
              <w:rPr>
                <w:rFonts w:asciiTheme="majorEastAsia" w:eastAsiaTheme="majorEastAsia" w:hAnsiTheme="majorEastAsia" w:hint="eastAsia"/>
              </w:rPr>
              <w:t>位を四捨五入するものとする。</w:t>
            </w:r>
            <w:r w:rsidRPr="006C7C9B">
              <w:rPr>
                <w:rFonts w:asciiTheme="majorEastAsia" w:eastAsiaTheme="majorEastAsia" w:hAnsiTheme="majorEastAsia"/>
              </w:rPr>
              <w:t xml:space="preserve"> </w:t>
            </w:r>
          </w:p>
          <w:p w:rsidR="002C40A4" w:rsidRPr="006C7C9B" w:rsidRDefault="002C40A4" w:rsidP="000A11BC">
            <w:pPr>
              <w:pStyle w:val="Default"/>
              <w:ind w:leftChars="300" w:left="630" w:firstLineChars="100" w:firstLine="200"/>
              <w:jc w:val="both"/>
              <w:rPr>
                <w:rFonts w:asciiTheme="majorEastAsia" w:eastAsiaTheme="majorEastAsia" w:hAnsiTheme="majorEastAsia"/>
                <w:color w:val="auto"/>
                <w:sz w:val="20"/>
                <w:szCs w:val="20"/>
              </w:rPr>
            </w:pPr>
            <w:r w:rsidRPr="006C7C9B">
              <w:rPr>
                <w:rFonts w:asciiTheme="majorEastAsia" w:eastAsiaTheme="majorEastAsia" w:hAnsiTheme="majorEastAsia" w:hint="eastAsia"/>
                <w:color w:val="auto"/>
                <w:sz w:val="20"/>
                <w:szCs w:val="20"/>
              </w:rPr>
              <w:t>なお、夜勤を行う夜間支援従事者が支援を行う共同生活住居に入居している利用者は、報酬告示第</w:t>
            </w:r>
            <w:r w:rsidRPr="006C7C9B">
              <w:rPr>
                <w:rFonts w:asciiTheme="majorEastAsia" w:eastAsiaTheme="majorEastAsia" w:hAnsiTheme="majorEastAsia"/>
                <w:color w:val="auto"/>
                <w:sz w:val="20"/>
                <w:szCs w:val="20"/>
              </w:rPr>
              <w:t>15</w:t>
            </w:r>
            <w:r w:rsidRPr="006C7C9B">
              <w:rPr>
                <w:rFonts w:asciiTheme="majorEastAsia" w:eastAsiaTheme="majorEastAsia" w:hAnsiTheme="majorEastAsia" w:hint="eastAsia"/>
                <w:color w:val="auto"/>
                <w:sz w:val="20"/>
                <w:szCs w:val="20"/>
              </w:rPr>
              <w:t>の</w:t>
            </w:r>
            <w:r w:rsidRPr="006C7C9B">
              <w:rPr>
                <w:rFonts w:asciiTheme="majorEastAsia" w:eastAsiaTheme="majorEastAsia" w:hAnsiTheme="majorEastAsia"/>
                <w:color w:val="auto"/>
                <w:sz w:val="20"/>
                <w:szCs w:val="20"/>
              </w:rPr>
              <w:t>1</w:t>
            </w:r>
            <w:r w:rsidRPr="006C7C9B">
              <w:rPr>
                <w:rFonts w:asciiTheme="majorEastAsia" w:eastAsiaTheme="majorEastAsia" w:hAnsiTheme="majorEastAsia" w:hint="eastAsia"/>
                <w:color w:val="auto"/>
                <w:sz w:val="20"/>
                <w:szCs w:val="20"/>
              </w:rPr>
              <w:t>の５のロの夜間支援等体制加算（Ⅱ）及び同ハの夜間支援等体制加算（Ⅲ）を算定できないものであること。</w:t>
            </w:r>
            <w:r w:rsidRPr="006C7C9B">
              <w:rPr>
                <w:rFonts w:asciiTheme="majorEastAsia" w:eastAsiaTheme="majorEastAsia" w:hAnsiTheme="majorEastAsia"/>
                <w:color w:val="auto"/>
                <w:sz w:val="20"/>
                <w:szCs w:val="20"/>
              </w:rPr>
              <w:t xml:space="preserve"> </w:t>
            </w:r>
          </w:p>
          <w:p w:rsidR="002C40A4" w:rsidRPr="006C7C9B" w:rsidRDefault="002C40A4" w:rsidP="000A11BC">
            <w:pPr>
              <w:pStyle w:val="Default"/>
              <w:ind w:leftChars="300" w:left="830" w:hangingChars="100" w:hanging="200"/>
              <w:jc w:val="both"/>
              <w:rPr>
                <w:rFonts w:asciiTheme="majorEastAsia" w:eastAsiaTheme="majorEastAsia" w:hAnsiTheme="majorEastAsia"/>
                <w:color w:val="auto"/>
                <w:sz w:val="20"/>
                <w:szCs w:val="20"/>
              </w:rPr>
            </w:pPr>
            <w:r w:rsidRPr="006C7C9B">
              <w:rPr>
                <w:rFonts w:asciiTheme="majorEastAsia" w:eastAsiaTheme="majorEastAsia" w:hAnsiTheme="majorEastAsia"/>
                <w:color w:val="auto"/>
                <w:sz w:val="20"/>
                <w:szCs w:val="20"/>
              </w:rPr>
              <w:t>(</w:t>
            </w:r>
            <w:r w:rsidRPr="006C7C9B">
              <w:rPr>
                <w:rFonts w:asciiTheme="majorEastAsia" w:eastAsiaTheme="majorEastAsia" w:hAnsiTheme="majorEastAsia" w:hint="eastAsia"/>
                <w:color w:val="auto"/>
                <w:sz w:val="20"/>
                <w:szCs w:val="20"/>
              </w:rPr>
              <w:t>例</w:t>
            </w:r>
            <w:r w:rsidRPr="006C7C9B">
              <w:rPr>
                <w:rFonts w:asciiTheme="majorEastAsia" w:eastAsiaTheme="majorEastAsia" w:hAnsiTheme="majorEastAsia"/>
                <w:color w:val="auto"/>
                <w:sz w:val="20"/>
                <w:szCs w:val="20"/>
              </w:rPr>
              <w:t xml:space="preserve">) </w:t>
            </w:r>
            <w:r w:rsidRPr="006C7C9B">
              <w:rPr>
                <w:rFonts w:asciiTheme="majorEastAsia" w:eastAsiaTheme="majorEastAsia" w:hAnsiTheme="majorEastAsia" w:hint="eastAsia"/>
                <w:color w:val="auto"/>
                <w:sz w:val="20"/>
                <w:szCs w:val="20"/>
              </w:rPr>
              <w:t>夜勤を行う夜間支援従事者が支援を行う</w:t>
            </w:r>
            <w:r w:rsidRPr="006C7C9B">
              <w:rPr>
                <w:rFonts w:asciiTheme="majorEastAsia" w:eastAsiaTheme="majorEastAsia" w:hAnsiTheme="majorEastAsia"/>
                <w:color w:val="auto"/>
                <w:sz w:val="20"/>
                <w:szCs w:val="20"/>
              </w:rPr>
              <w:t>5</w:t>
            </w:r>
            <w:r w:rsidRPr="006C7C9B">
              <w:rPr>
                <w:rFonts w:asciiTheme="majorEastAsia" w:eastAsiaTheme="majorEastAsia" w:hAnsiTheme="majorEastAsia" w:hint="eastAsia"/>
                <w:color w:val="auto"/>
                <w:sz w:val="20"/>
                <w:szCs w:val="20"/>
              </w:rPr>
              <w:t>人定員の共同生活住居において、前年度の全利用者数の延べ数が</w:t>
            </w:r>
            <w:r w:rsidRPr="006C7C9B">
              <w:rPr>
                <w:rFonts w:asciiTheme="majorEastAsia" w:eastAsiaTheme="majorEastAsia" w:hAnsiTheme="majorEastAsia"/>
                <w:color w:val="auto"/>
                <w:sz w:val="20"/>
                <w:szCs w:val="20"/>
              </w:rPr>
              <w:t>1,570</w:t>
            </w:r>
            <w:r w:rsidRPr="006C7C9B">
              <w:rPr>
                <w:rFonts w:asciiTheme="majorEastAsia" w:eastAsiaTheme="majorEastAsia" w:hAnsiTheme="majorEastAsia" w:hint="eastAsia"/>
                <w:color w:val="auto"/>
                <w:sz w:val="20"/>
                <w:szCs w:val="20"/>
              </w:rPr>
              <w:t>人、前年度の開所日数が</w:t>
            </w:r>
            <w:r w:rsidRPr="006C7C9B">
              <w:rPr>
                <w:rFonts w:asciiTheme="majorEastAsia" w:eastAsiaTheme="majorEastAsia" w:hAnsiTheme="majorEastAsia"/>
                <w:color w:val="auto"/>
                <w:sz w:val="20"/>
                <w:szCs w:val="20"/>
              </w:rPr>
              <w:t>365</w:t>
            </w:r>
            <w:r w:rsidRPr="006C7C9B">
              <w:rPr>
                <w:rFonts w:asciiTheme="majorEastAsia" w:eastAsiaTheme="majorEastAsia" w:hAnsiTheme="majorEastAsia" w:hint="eastAsia"/>
                <w:color w:val="auto"/>
                <w:sz w:val="20"/>
                <w:szCs w:val="20"/>
              </w:rPr>
              <w:t>日の場合の加算額</w:t>
            </w:r>
            <w:r w:rsidRPr="006C7C9B">
              <w:rPr>
                <w:rFonts w:asciiTheme="majorEastAsia" w:eastAsiaTheme="majorEastAsia" w:hAnsiTheme="majorEastAsia"/>
                <w:color w:val="auto"/>
                <w:sz w:val="20"/>
                <w:szCs w:val="20"/>
              </w:rPr>
              <w:t xml:space="preserve"> </w:t>
            </w:r>
          </w:p>
          <w:p w:rsidR="002C40A4" w:rsidRPr="006C7C9B" w:rsidRDefault="002C40A4" w:rsidP="000A11BC">
            <w:pPr>
              <w:pStyle w:val="a3"/>
              <w:spacing w:before="100" w:line="318" w:lineRule="exact"/>
              <w:ind w:leftChars="200" w:left="624" w:hangingChars="100" w:hanging="204"/>
              <w:rPr>
                <w:rFonts w:asciiTheme="majorEastAsia" w:eastAsiaTheme="majorEastAsia" w:hAnsiTheme="majorEastAsia" w:cs="ＭＳ 明朝"/>
              </w:rPr>
            </w:pPr>
            <w:r w:rsidRPr="006C7C9B">
              <w:rPr>
                <w:rFonts w:asciiTheme="majorEastAsia" w:eastAsiaTheme="majorEastAsia" w:hAnsiTheme="majorEastAsia" w:hint="eastAsia"/>
              </w:rPr>
              <w:t>→</w:t>
            </w:r>
            <w:r w:rsidRPr="006C7C9B">
              <w:rPr>
                <w:rFonts w:asciiTheme="majorEastAsia" w:eastAsiaTheme="majorEastAsia" w:hAnsiTheme="majorEastAsia"/>
              </w:rPr>
              <w:t xml:space="preserve"> 1,570</w:t>
            </w:r>
            <w:r w:rsidRPr="006C7C9B">
              <w:rPr>
                <w:rFonts w:asciiTheme="majorEastAsia" w:eastAsiaTheme="majorEastAsia" w:hAnsiTheme="majorEastAsia" w:hint="eastAsia"/>
              </w:rPr>
              <w:t>人÷</w:t>
            </w:r>
            <w:r w:rsidRPr="006C7C9B">
              <w:rPr>
                <w:rFonts w:asciiTheme="majorEastAsia" w:eastAsiaTheme="majorEastAsia" w:hAnsiTheme="majorEastAsia"/>
              </w:rPr>
              <w:t>365</w:t>
            </w:r>
            <w:r w:rsidRPr="006C7C9B">
              <w:rPr>
                <w:rFonts w:asciiTheme="majorEastAsia" w:eastAsiaTheme="majorEastAsia" w:hAnsiTheme="majorEastAsia" w:hint="eastAsia"/>
              </w:rPr>
              <w:t>日＝</w:t>
            </w:r>
            <w:r w:rsidR="00023BD6" w:rsidRPr="006C7C9B">
              <w:rPr>
                <w:rFonts w:asciiTheme="majorEastAsia" w:eastAsiaTheme="majorEastAsia" w:hAnsiTheme="majorEastAsia"/>
              </w:rPr>
              <w:t>4.</w:t>
            </w:r>
            <w:r w:rsidR="00023BD6" w:rsidRPr="006C7C9B">
              <w:rPr>
                <w:rFonts w:asciiTheme="majorEastAsia" w:eastAsiaTheme="majorEastAsia" w:hAnsiTheme="majorEastAsia" w:hint="eastAsia"/>
              </w:rPr>
              <w:t>3</w:t>
            </w:r>
            <w:r w:rsidRPr="006C7C9B">
              <w:rPr>
                <w:rFonts w:asciiTheme="majorEastAsia" w:eastAsiaTheme="majorEastAsia" w:hAnsiTheme="majorEastAsia" w:hint="eastAsia"/>
              </w:rPr>
              <w:t>人。小数点第</w:t>
            </w:r>
            <w:r w:rsidRPr="006C7C9B">
              <w:rPr>
                <w:rFonts w:asciiTheme="majorEastAsia" w:eastAsiaTheme="majorEastAsia" w:hAnsiTheme="majorEastAsia"/>
              </w:rPr>
              <w:t>1</w:t>
            </w:r>
            <w:r w:rsidRPr="006C7C9B">
              <w:rPr>
                <w:rFonts w:asciiTheme="majorEastAsia" w:eastAsiaTheme="majorEastAsia" w:hAnsiTheme="majorEastAsia" w:hint="eastAsia"/>
              </w:rPr>
              <w:t>位を四捨五入のため、夜間支援対象利用者が</w:t>
            </w:r>
            <w:r w:rsidRPr="006C7C9B">
              <w:rPr>
                <w:rFonts w:asciiTheme="majorEastAsia" w:eastAsiaTheme="majorEastAsia" w:hAnsiTheme="majorEastAsia"/>
              </w:rPr>
              <w:t>4</w:t>
            </w:r>
            <w:r w:rsidRPr="006C7C9B">
              <w:rPr>
                <w:rFonts w:asciiTheme="majorEastAsia" w:eastAsiaTheme="majorEastAsia" w:hAnsiTheme="majorEastAsia" w:hint="eastAsia"/>
              </w:rPr>
              <w:t>人の加算額（</w:t>
            </w:r>
            <w:r w:rsidRPr="006C7C9B">
              <w:rPr>
                <w:rFonts w:asciiTheme="majorEastAsia" w:eastAsiaTheme="majorEastAsia" w:hAnsiTheme="majorEastAsia"/>
              </w:rPr>
              <w:t>336</w:t>
            </w:r>
            <w:r w:rsidRPr="006C7C9B">
              <w:rPr>
                <w:rFonts w:asciiTheme="majorEastAsia" w:eastAsiaTheme="majorEastAsia" w:hAnsiTheme="majorEastAsia" w:hint="eastAsia"/>
              </w:rPr>
              <w:t>単位）を算定</w:t>
            </w:r>
          </w:p>
        </w:tc>
        <w:tc>
          <w:tcPr>
            <w:tcW w:w="1310" w:type="dxa"/>
            <w:vMerge w:val="restart"/>
            <w:tcBorders>
              <w:top w:val="nil"/>
              <w:left w:val="nil"/>
              <w:bottom w:val="nil"/>
              <w:right w:val="single" w:sz="4" w:space="0" w:color="000000"/>
            </w:tcBorders>
          </w:tcPr>
          <w:p w:rsidR="002C40A4" w:rsidRPr="006C7C9B" w:rsidRDefault="002C40A4" w:rsidP="00D61CE5">
            <w:pPr>
              <w:pStyle w:val="a3"/>
              <w:spacing w:line="209" w:lineRule="exact"/>
              <w:rPr>
                <w:rFonts w:asciiTheme="majorEastAsia" w:eastAsiaTheme="majorEastAsia" w:hAnsiTheme="majorEastAsia"/>
                <w:spacing w:val="0"/>
              </w:rPr>
            </w:pPr>
          </w:p>
        </w:tc>
      </w:tr>
      <w:tr w:rsidR="002C40A4" w:rsidRPr="006C7C9B" w:rsidTr="002C40A4">
        <w:trPr>
          <w:trHeight w:hRule="exact" w:val="81"/>
        </w:trPr>
        <w:tc>
          <w:tcPr>
            <w:tcW w:w="51" w:type="dxa"/>
            <w:tcBorders>
              <w:top w:val="nil"/>
              <w:left w:val="nil"/>
              <w:bottom w:val="nil"/>
              <w:right w:val="nil"/>
            </w:tcBorders>
          </w:tcPr>
          <w:p w:rsidR="002C40A4" w:rsidRPr="006C7C9B" w:rsidRDefault="002C40A4">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2C40A4" w:rsidRPr="006C7C9B" w:rsidRDefault="002C40A4">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2C40A4" w:rsidRPr="006C7C9B" w:rsidRDefault="002C40A4">
            <w:pPr>
              <w:pStyle w:val="a3"/>
              <w:spacing w:line="209" w:lineRule="exact"/>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2C40A4" w:rsidRPr="006C7C9B" w:rsidRDefault="002C40A4">
            <w:pPr>
              <w:pStyle w:val="a3"/>
              <w:spacing w:line="209" w:lineRule="exact"/>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C93C20" w:rsidRPr="006C7C9B" w:rsidTr="001031A3">
        <w:trPr>
          <w:cantSplit/>
          <w:trHeight w:hRule="exact" w:val="414"/>
        </w:trPr>
        <w:tc>
          <w:tcPr>
            <w:tcW w:w="51" w:type="dxa"/>
            <w:vMerge w:val="restart"/>
            <w:tcBorders>
              <w:top w:val="nil"/>
              <w:left w:val="nil"/>
              <w:right w:val="nil"/>
            </w:tcBorders>
          </w:tcPr>
          <w:p w:rsidR="00C93C20" w:rsidRPr="006C7C9B" w:rsidRDefault="00C93C20">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C93C20" w:rsidRPr="006C7C9B" w:rsidRDefault="00C93C20">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C93C20" w:rsidRPr="006C7C9B" w:rsidRDefault="00C93C20">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C93C20" w:rsidRPr="006C7C9B" w:rsidRDefault="00C93C20">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C93C20" w:rsidRPr="006C7C9B" w:rsidTr="001031A3">
        <w:trPr>
          <w:cantSplit/>
          <w:trHeight w:val="219"/>
        </w:trPr>
        <w:tc>
          <w:tcPr>
            <w:tcW w:w="51" w:type="dxa"/>
            <w:vMerge/>
            <w:tcBorders>
              <w:left w:val="nil"/>
              <w:right w:val="nil"/>
            </w:tcBorders>
          </w:tcPr>
          <w:p w:rsidR="00C93C20" w:rsidRPr="006C7C9B" w:rsidRDefault="00C93C20">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C93C20" w:rsidRPr="006C7C9B" w:rsidRDefault="00C93C20" w:rsidP="001031A3">
            <w:pPr>
              <w:pStyle w:val="a3"/>
              <w:spacing w:line="209"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C93C20" w:rsidRPr="006C7C9B" w:rsidRDefault="00C93C20" w:rsidP="0083161B">
            <w:pPr>
              <w:pStyle w:val="a3"/>
              <w:spacing w:line="220" w:lineRule="exact"/>
              <w:ind w:left="1020" w:hangingChars="500" w:hanging="1020"/>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p>
          <w:p w:rsidR="00C93C20" w:rsidRPr="006C7C9B" w:rsidRDefault="00C93C20" w:rsidP="0083161B">
            <w:pPr>
              <w:pStyle w:val="a3"/>
              <w:spacing w:line="220" w:lineRule="exact"/>
              <w:ind w:left="1224" w:hangingChars="600" w:hanging="1224"/>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夜間支援等体制加算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p>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①　夜間支援対象利用者が</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 xml:space="preserve">人以下　</w:t>
            </w:r>
            <w:r w:rsidRPr="006C7C9B">
              <w:rPr>
                <w:rFonts w:asciiTheme="majorEastAsia" w:eastAsiaTheme="majorEastAsia" w:hAnsiTheme="majorEastAsia" w:cs="Times New Roman"/>
              </w:rPr>
              <w:t>112</w:t>
            </w:r>
            <w:r w:rsidRPr="006C7C9B">
              <w:rPr>
                <w:rFonts w:asciiTheme="majorEastAsia" w:eastAsiaTheme="majorEastAsia" w:hAnsiTheme="majorEastAsia" w:cs="ＭＳ 明朝" w:hint="eastAsia"/>
              </w:rPr>
              <w:t>単位</w:t>
            </w:r>
          </w:p>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②　夜間支援対象利用者が</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 xml:space="preserve">人　</w:t>
            </w:r>
            <w:r w:rsidRPr="006C7C9B">
              <w:rPr>
                <w:rFonts w:asciiTheme="majorEastAsia" w:eastAsiaTheme="majorEastAsia" w:hAnsiTheme="majorEastAsia" w:cs="Times New Roman"/>
              </w:rPr>
              <w:t>90</w:t>
            </w:r>
            <w:r w:rsidRPr="006C7C9B">
              <w:rPr>
                <w:rFonts w:asciiTheme="majorEastAsia" w:eastAsiaTheme="majorEastAsia" w:hAnsiTheme="majorEastAsia" w:cs="ＭＳ 明朝" w:hint="eastAsia"/>
              </w:rPr>
              <w:t>単位</w:t>
            </w:r>
          </w:p>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③　夜間支援対象利用者が</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 xml:space="preserve">人　</w:t>
            </w:r>
            <w:r w:rsidRPr="006C7C9B">
              <w:rPr>
                <w:rFonts w:asciiTheme="majorEastAsia" w:eastAsiaTheme="majorEastAsia" w:hAnsiTheme="majorEastAsia" w:cs="Times New Roman"/>
              </w:rPr>
              <w:t>75</w:t>
            </w:r>
            <w:r w:rsidRPr="006C7C9B">
              <w:rPr>
                <w:rFonts w:asciiTheme="majorEastAsia" w:eastAsiaTheme="majorEastAsia" w:hAnsiTheme="majorEastAsia" w:cs="ＭＳ 明朝" w:hint="eastAsia"/>
              </w:rPr>
              <w:t>単位</w:t>
            </w:r>
          </w:p>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④　夜間支援対象利用者が</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 xml:space="preserve">人　</w:t>
            </w:r>
            <w:r w:rsidRPr="006C7C9B">
              <w:rPr>
                <w:rFonts w:asciiTheme="majorEastAsia" w:eastAsiaTheme="majorEastAsia" w:hAnsiTheme="majorEastAsia" w:cs="Times New Roman"/>
              </w:rPr>
              <w:t>64</w:t>
            </w:r>
            <w:r w:rsidRPr="006C7C9B">
              <w:rPr>
                <w:rFonts w:asciiTheme="majorEastAsia" w:eastAsiaTheme="majorEastAsia" w:hAnsiTheme="majorEastAsia" w:cs="ＭＳ 明朝" w:hint="eastAsia"/>
              </w:rPr>
              <w:t>単位</w:t>
            </w:r>
          </w:p>
        </w:tc>
        <w:tc>
          <w:tcPr>
            <w:tcW w:w="1310" w:type="dxa"/>
            <w:tcBorders>
              <w:top w:val="nil"/>
              <w:left w:val="nil"/>
              <w:right w:val="single" w:sz="4" w:space="0" w:color="000000"/>
            </w:tcBorders>
          </w:tcPr>
          <w:p w:rsidR="00C93C20" w:rsidRPr="006C7C9B" w:rsidRDefault="00C93C20" w:rsidP="001031A3">
            <w:pPr>
              <w:pStyle w:val="a3"/>
              <w:spacing w:line="209" w:lineRule="exact"/>
              <w:rPr>
                <w:rFonts w:asciiTheme="majorEastAsia" w:eastAsiaTheme="majorEastAsia" w:hAnsiTheme="majorEastAsia"/>
                <w:spacing w:val="0"/>
              </w:rPr>
            </w:pPr>
          </w:p>
          <w:p w:rsidR="00C93C20" w:rsidRPr="006C7C9B" w:rsidRDefault="00C93C20" w:rsidP="00C93C20">
            <w:pPr>
              <w:pStyle w:val="a3"/>
              <w:spacing w:line="31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C93C20" w:rsidRPr="006C7C9B" w:rsidRDefault="00C93C20" w:rsidP="00C93C20">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p>
          <w:p w:rsidR="00C93C20" w:rsidRPr="006C7C9B" w:rsidRDefault="00C93C20" w:rsidP="001031A3">
            <w:pPr>
              <w:pStyle w:val="a3"/>
              <w:spacing w:line="209" w:lineRule="exact"/>
              <w:rPr>
                <w:rFonts w:asciiTheme="majorEastAsia" w:eastAsiaTheme="majorEastAsia" w:hAnsiTheme="majorEastAsia"/>
                <w:spacing w:val="0"/>
              </w:rPr>
            </w:pPr>
          </w:p>
        </w:tc>
      </w:tr>
      <w:tr w:rsidR="00C93C20" w:rsidRPr="006C7C9B" w:rsidTr="00C93C20">
        <w:trPr>
          <w:cantSplit/>
          <w:trHeight w:val="1523"/>
        </w:trPr>
        <w:tc>
          <w:tcPr>
            <w:tcW w:w="51" w:type="dxa"/>
            <w:vMerge/>
            <w:tcBorders>
              <w:left w:val="nil"/>
              <w:right w:val="nil"/>
            </w:tcBorders>
          </w:tcPr>
          <w:p w:rsidR="00C93C20" w:rsidRPr="006C7C9B" w:rsidRDefault="00C93C20">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C93C20" w:rsidRPr="006C7C9B" w:rsidRDefault="00C93C20" w:rsidP="00D61CE5">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⑤　夜間支援対象利用者が</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 xml:space="preserve">人以下　 </w:t>
            </w:r>
            <w:r w:rsidRPr="006C7C9B">
              <w:rPr>
                <w:rFonts w:asciiTheme="majorEastAsia" w:eastAsiaTheme="majorEastAsia" w:hAnsiTheme="majorEastAsia" w:cs="Times New Roman"/>
              </w:rPr>
              <w:t>50</w:t>
            </w:r>
            <w:r w:rsidRPr="006C7C9B">
              <w:rPr>
                <w:rFonts w:asciiTheme="majorEastAsia" w:eastAsiaTheme="majorEastAsia" w:hAnsiTheme="majorEastAsia" w:cs="ＭＳ 明朝" w:hint="eastAsia"/>
              </w:rPr>
              <w:t>単位</w:t>
            </w:r>
          </w:p>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⑥　夜間支援対象利用者が</w:t>
            </w:r>
            <w:r w:rsidRPr="006C7C9B">
              <w:rPr>
                <w:rFonts w:asciiTheme="majorEastAsia" w:eastAsiaTheme="majorEastAsia" w:hAnsiTheme="majorEastAsia" w:cs="Times New Roman"/>
              </w:rPr>
              <w:t>11</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13</w:t>
            </w:r>
            <w:r w:rsidRPr="006C7C9B">
              <w:rPr>
                <w:rFonts w:asciiTheme="majorEastAsia" w:eastAsiaTheme="majorEastAsia" w:hAnsiTheme="majorEastAsia" w:cs="ＭＳ 明朝" w:hint="eastAsia"/>
              </w:rPr>
              <w:t xml:space="preserve">人以下　</w:t>
            </w:r>
            <w:r w:rsidRPr="006C7C9B">
              <w:rPr>
                <w:rFonts w:asciiTheme="majorEastAsia" w:eastAsiaTheme="majorEastAsia" w:hAnsiTheme="majorEastAsia" w:cs="Times New Roman"/>
              </w:rPr>
              <w:t>37</w:t>
            </w:r>
            <w:r w:rsidRPr="006C7C9B">
              <w:rPr>
                <w:rFonts w:asciiTheme="majorEastAsia" w:eastAsiaTheme="majorEastAsia" w:hAnsiTheme="majorEastAsia" w:cs="ＭＳ 明朝" w:hint="eastAsia"/>
              </w:rPr>
              <w:t>単位</w:t>
            </w:r>
          </w:p>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⑦　夜間支援対象利用者が</w:t>
            </w:r>
            <w:r w:rsidRPr="006C7C9B">
              <w:rPr>
                <w:rFonts w:asciiTheme="majorEastAsia" w:eastAsiaTheme="majorEastAsia" w:hAnsiTheme="majorEastAsia" w:cs="Times New Roman"/>
              </w:rPr>
              <w:t>14</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16</w:t>
            </w:r>
            <w:r w:rsidRPr="006C7C9B">
              <w:rPr>
                <w:rFonts w:asciiTheme="majorEastAsia" w:eastAsiaTheme="majorEastAsia" w:hAnsiTheme="majorEastAsia" w:cs="ＭＳ 明朝" w:hint="eastAsia"/>
              </w:rPr>
              <w:t xml:space="preserve">人以下　</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単位</w:t>
            </w:r>
          </w:p>
          <w:p w:rsidR="00C93C20" w:rsidRPr="006C7C9B" w:rsidRDefault="00C93C20" w:rsidP="00190D0F">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⑧　夜間支援対象利用者が</w:t>
            </w:r>
            <w:r w:rsidRPr="006C7C9B">
              <w:rPr>
                <w:rFonts w:asciiTheme="majorEastAsia" w:eastAsiaTheme="majorEastAsia" w:hAnsiTheme="majorEastAsia" w:cs="Times New Roman"/>
              </w:rPr>
              <w:t>17</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20</w:t>
            </w:r>
            <w:r w:rsidRPr="006C7C9B">
              <w:rPr>
                <w:rFonts w:asciiTheme="majorEastAsia" w:eastAsiaTheme="majorEastAsia" w:hAnsiTheme="majorEastAsia" w:cs="ＭＳ 明朝" w:hint="eastAsia"/>
              </w:rPr>
              <w:t xml:space="preserve">人以下　</w:t>
            </w:r>
            <w:r w:rsidRPr="006C7C9B">
              <w:rPr>
                <w:rFonts w:asciiTheme="majorEastAsia" w:eastAsiaTheme="majorEastAsia" w:hAnsiTheme="majorEastAsia" w:cs="Times New Roman"/>
              </w:rPr>
              <w:t>25</w:t>
            </w:r>
            <w:r w:rsidRPr="006C7C9B">
              <w:rPr>
                <w:rFonts w:asciiTheme="majorEastAsia" w:eastAsiaTheme="majorEastAsia" w:hAnsiTheme="majorEastAsia" w:cs="ＭＳ 明朝" w:hint="eastAsia"/>
              </w:rPr>
              <w:t>単位</w:t>
            </w:r>
          </w:p>
          <w:p w:rsidR="00C93C20" w:rsidRPr="006C7C9B" w:rsidRDefault="00C93C20" w:rsidP="0083161B">
            <w:pPr>
              <w:pStyle w:val="a3"/>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⑨　夜間支援対象利用者が</w:t>
            </w:r>
            <w:r w:rsidRPr="006C7C9B">
              <w:rPr>
                <w:rFonts w:asciiTheme="majorEastAsia" w:eastAsiaTheme="majorEastAsia" w:hAnsiTheme="majorEastAsia" w:cs="Times New Roman"/>
              </w:rPr>
              <w:t>21</w:t>
            </w:r>
            <w:r w:rsidRPr="006C7C9B">
              <w:rPr>
                <w:rFonts w:asciiTheme="majorEastAsia" w:eastAsiaTheme="majorEastAsia" w:hAnsiTheme="majorEastAsia" w:cs="ＭＳ 明朝" w:hint="eastAsia"/>
              </w:rPr>
              <w:t>人以上</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人以下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夜間支援対象利用者が同一の共同生活住居に入居している場合に限る。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単位</w:t>
            </w:r>
          </w:p>
          <w:p w:rsidR="00C93C20" w:rsidRPr="006C7C9B" w:rsidRDefault="00C93C20" w:rsidP="00190D0F">
            <w:pPr>
              <w:pStyle w:val="a3"/>
              <w:spacing w:line="220" w:lineRule="exact"/>
              <w:ind w:left="800" w:hangingChars="400" w:hanging="800"/>
              <w:rPr>
                <w:rFonts w:asciiTheme="majorEastAsia" w:eastAsiaTheme="majorEastAsia" w:hAnsiTheme="majorEastAsia"/>
                <w:spacing w:val="0"/>
              </w:rPr>
            </w:pPr>
          </w:p>
        </w:tc>
        <w:tc>
          <w:tcPr>
            <w:tcW w:w="1310" w:type="dxa"/>
            <w:tcBorders>
              <w:top w:val="nil"/>
              <w:left w:val="nil"/>
              <w:right w:val="single" w:sz="4" w:space="0" w:color="000000"/>
            </w:tcBorders>
          </w:tcPr>
          <w:p w:rsidR="00C93C20" w:rsidRPr="006C7C9B" w:rsidRDefault="00C93C20" w:rsidP="00D61CE5">
            <w:pPr>
              <w:pStyle w:val="a3"/>
              <w:spacing w:line="220"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20" w:lineRule="exact"/>
              <w:rPr>
                <w:rFonts w:asciiTheme="majorEastAsia" w:eastAsiaTheme="majorEastAsia" w:hAnsiTheme="majorEastAsia"/>
                <w:spacing w:val="0"/>
              </w:rPr>
            </w:pPr>
          </w:p>
        </w:tc>
      </w:tr>
      <w:tr w:rsidR="00C93C20" w:rsidRPr="006C7C9B" w:rsidTr="00D61CE5">
        <w:trPr>
          <w:cantSplit/>
          <w:trHeight w:val="1613"/>
        </w:trPr>
        <w:tc>
          <w:tcPr>
            <w:tcW w:w="51" w:type="dxa"/>
            <w:vMerge/>
            <w:tcBorders>
              <w:left w:val="nil"/>
              <w:right w:val="nil"/>
            </w:tcBorders>
          </w:tcPr>
          <w:p w:rsidR="00C93C20" w:rsidRPr="006C7C9B" w:rsidRDefault="00C93C20">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C93C20" w:rsidRPr="006C7C9B" w:rsidRDefault="00C93C20" w:rsidP="00D61CE5">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C93C20" w:rsidRPr="006C7C9B" w:rsidRDefault="00C93C20" w:rsidP="0083161B">
            <w:pPr>
              <w:pStyle w:val="a3"/>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w:t>
            </w:r>
          </w:p>
          <w:p w:rsidR="00C93C20" w:rsidRPr="006C7C9B" w:rsidRDefault="00C93C20" w:rsidP="0083161B">
            <w:pPr>
              <w:pStyle w:val="a3"/>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ただし、イの夜間支援等体制加算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の算定対象となる利用者については、算定しない。</w:t>
            </w:r>
          </w:p>
          <w:p w:rsidR="00C93C20" w:rsidRPr="006C7C9B" w:rsidRDefault="00C93C20" w:rsidP="00190D0F">
            <w:pPr>
              <w:pStyle w:val="a3"/>
              <w:spacing w:line="220" w:lineRule="exact"/>
              <w:ind w:left="800" w:hangingChars="400" w:hanging="800"/>
              <w:rPr>
                <w:rFonts w:asciiTheme="majorEastAsia" w:eastAsiaTheme="majorEastAsia" w:hAnsiTheme="majorEastAsia"/>
                <w:spacing w:val="0"/>
              </w:rPr>
            </w:pPr>
          </w:p>
        </w:tc>
        <w:tc>
          <w:tcPr>
            <w:tcW w:w="1310" w:type="dxa"/>
            <w:tcBorders>
              <w:top w:val="nil"/>
              <w:left w:val="nil"/>
              <w:right w:val="single" w:sz="4" w:space="0" w:color="000000"/>
            </w:tcBorders>
          </w:tcPr>
          <w:p w:rsidR="00C93C20" w:rsidRPr="006C7C9B" w:rsidRDefault="00C93C20"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C93C20" w:rsidRPr="006C7C9B" w:rsidRDefault="00C93C20"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2</w:t>
            </w: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20" w:lineRule="exact"/>
              <w:rPr>
                <w:rFonts w:asciiTheme="majorEastAsia" w:eastAsiaTheme="majorEastAsia" w:hAnsiTheme="majorEastAsia"/>
                <w:spacing w:val="0"/>
              </w:rPr>
            </w:pPr>
          </w:p>
        </w:tc>
      </w:tr>
      <w:tr w:rsidR="00C93C20" w:rsidRPr="006C7C9B" w:rsidTr="001031A3">
        <w:trPr>
          <w:cantSplit/>
          <w:trHeight w:val="972"/>
        </w:trPr>
        <w:tc>
          <w:tcPr>
            <w:tcW w:w="51" w:type="dxa"/>
            <w:vMerge/>
            <w:tcBorders>
              <w:left w:val="nil"/>
              <w:bottom w:val="nil"/>
              <w:right w:val="nil"/>
            </w:tcBorders>
          </w:tcPr>
          <w:p w:rsidR="00C93C20" w:rsidRPr="006C7C9B" w:rsidRDefault="00C93C20">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C93C20" w:rsidRPr="006C7C9B" w:rsidRDefault="00C93C20" w:rsidP="0083161B">
            <w:pPr>
              <w:pStyle w:val="a3"/>
              <w:spacing w:line="24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C93C20" w:rsidRPr="006C7C9B" w:rsidRDefault="00C93C20" w:rsidP="0083161B">
            <w:pPr>
              <w:pStyle w:val="a3"/>
              <w:spacing w:line="24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夜間支援等体制加算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指定共同生活援助事業所又は外部サービス利用型指定共同生活援助事業所において、宿直を行う夜間支援従事者を配置し、利用者に対して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C93C20" w:rsidRPr="006C7C9B" w:rsidRDefault="00C93C20" w:rsidP="0083161B">
            <w:pPr>
              <w:pStyle w:val="a3"/>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夜間支援従事者の配置</w:t>
            </w:r>
          </w:p>
          <w:p w:rsidR="00C93C20" w:rsidRPr="006C7C9B" w:rsidRDefault="00C93C20" w:rsidP="0083161B">
            <w:pPr>
              <w:pStyle w:val="a3"/>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夜間支援等体制加算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のアを準用する。</w:t>
            </w:r>
          </w:p>
          <w:p w:rsidR="00C93C20" w:rsidRPr="006C7C9B" w:rsidRDefault="00C93C20" w:rsidP="0083161B">
            <w:pPr>
              <w:pStyle w:val="a3"/>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イ　夜間支援従事者の勤務内容・勤務形態</w:t>
            </w:r>
          </w:p>
          <w:p w:rsidR="00C93C20" w:rsidRPr="006C7C9B" w:rsidRDefault="00C93C20" w:rsidP="0083161B">
            <w:pPr>
              <w:pStyle w:val="a3"/>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夜間支援従事者は、常勤、非常勤を問わない</w:t>
            </w:r>
          </w:p>
          <w:p w:rsidR="00C93C20" w:rsidRPr="006C7C9B" w:rsidRDefault="00C93C20" w:rsidP="0083161B">
            <w:pPr>
              <w:pStyle w:val="a3"/>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ものであること。</w:t>
            </w:r>
          </w:p>
          <w:p w:rsidR="00C93C20" w:rsidRPr="006C7C9B" w:rsidRDefault="00C93C20" w:rsidP="0083161B">
            <w:pPr>
              <w:pStyle w:val="a3"/>
              <w:spacing w:line="24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C93C20" w:rsidRPr="006C7C9B" w:rsidRDefault="00C93C20" w:rsidP="0083161B">
            <w:pPr>
              <w:pStyle w:val="a3"/>
              <w:spacing w:line="240" w:lineRule="exact"/>
              <w:ind w:leftChars="400" w:left="840"/>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なお、共同生活住居における適切な夜間支援体制を確保する観点から、指定障害者支援施設や病院等における夜勤・宿直業務と兼務している場合には、この加算の対象とはならず、指定障害福祉サービス基準附則第</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条に規定する地域移行支援型ホームについては、共同生活住居内に専従の夜間支援従事者が配置されている場合にのみ、加算の対象とする。</w:t>
            </w:r>
          </w:p>
          <w:p w:rsidR="00C93C20" w:rsidRPr="006C7C9B" w:rsidRDefault="00C93C20" w:rsidP="0083161B">
            <w:pPr>
              <w:pStyle w:val="a3"/>
              <w:spacing w:line="240" w:lineRule="exact"/>
              <w:ind w:leftChars="400" w:left="84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ただし、指定共同生活援助事業所又は外部サービス利用型指定共同生活援助事業所が指定短期入所事業として併設事業所又は空床利用型事業所を設置する場合にあっては、当該指定短期入所事業の従業者が夜間支援従事者の業務を兼務しても差し支えないものとする。</w:t>
            </w:r>
          </w:p>
        </w:tc>
        <w:tc>
          <w:tcPr>
            <w:tcW w:w="1310" w:type="dxa"/>
            <w:vMerge w:val="restart"/>
            <w:tcBorders>
              <w:top w:val="nil"/>
              <w:left w:val="nil"/>
              <w:right w:val="single" w:sz="4" w:space="0" w:color="000000"/>
            </w:tcBorders>
          </w:tcPr>
          <w:p w:rsidR="00C93C20" w:rsidRPr="006C7C9B" w:rsidRDefault="00C93C20" w:rsidP="0083161B">
            <w:pPr>
              <w:pStyle w:val="a3"/>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1031001</w:t>
            </w:r>
            <w:r w:rsidRPr="006C7C9B">
              <w:rPr>
                <w:rFonts w:asciiTheme="majorEastAsia" w:eastAsiaTheme="majorEastAsia" w:hAnsiTheme="majorEastAsia" w:cs="ＭＳ 明朝" w:hint="eastAsia"/>
              </w:rPr>
              <w:t>号</w:t>
            </w:r>
          </w:p>
          <w:p w:rsidR="00C93C20" w:rsidRPr="006C7C9B" w:rsidRDefault="00C93C20" w:rsidP="0083161B">
            <w:pPr>
              <w:pStyle w:val="a3"/>
              <w:spacing w:line="24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⑧</w:t>
            </w:r>
          </w:p>
          <w:p w:rsidR="00C93C20" w:rsidRPr="006C7C9B" w:rsidRDefault="00C93C20" w:rsidP="0083161B">
            <w:pPr>
              <w:pStyle w:val="a3"/>
              <w:spacing w:line="240" w:lineRule="exact"/>
              <w:rPr>
                <w:rFonts w:asciiTheme="majorEastAsia" w:eastAsiaTheme="majorEastAsia" w:hAnsiTheme="majorEastAsia" w:cs="Times New Roman"/>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二</w:t>
            </w:r>
            <w:r w:rsidRPr="006C7C9B">
              <w:rPr>
                <w:rFonts w:asciiTheme="majorEastAsia" w:eastAsiaTheme="majorEastAsia" w:hAnsiTheme="majorEastAsia" w:cs="Times New Roman"/>
              </w:rPr>
              <w:t>)</w:t>
            </w:r>
          </w:p>
          <w:p w:rsidR="00C93C20" w:rsidRPr="006C7C9B" w:rsidRDefault="00C93C20" w:rsidP="0083161B">
            <w:pPr>
              <w:pStyle w:val="a3"/>
              <w:spacing w:line="240" w:lineRule="exact"/>
              <w:rPr>
                <w:rFonts w:asciiTheme="majorEastAsia" w:eastAsiaTheme="majorEastAsia" w:hAnsiTheme="majorEastAsia" w:cs="ＭＳ 明朝"/>
              </w:rPr>
            </w:pPr>
          </w:p>
        </w:tc>
      </w:tr>
      <w:tr w:rsidR="00E0396C" w:rsidRPr="006C7C9B" w:rsidTr="00190D0F">
        <w:trPr>
          <w:trHeight w:hRule="exact" w:val="6344"/>
        </w:trPr>
        <w:tc>
          <w:tcPr>
            <w:tcW w:w="51" w:type="dxa"/>
            <w:tcBorders>
              <w:top w:val="nil"/>
              <w:left w:val="nil"/>
              <w:bottom w:val="nil"/>
              <w:right w:val="nil"/>
            </w:tcBorders>
          </w:tcPr>
          <w:p w:rsidR="00E0396C" w:rsidRPr="006C7C9B" w:rsidRDefault="00E0396C">
            <w:pPr>
              <w:pStyle w:val="a3"/>
              <w:spacing w:line="209" w:lineRule="exact"/>
              <w:rPr>
                <w:rFonts w:asciiTheme="majorEastAsia" w:eastAsiaTheme="majorEastAsia" w:hAnsiTheme="majorEastAsia"/>
                <w:spacing w:val="0"/>
              </w:rPr>
            </w:pPr>
          </w:p>
          <w:p w:rsidR="001031A3" w:rsidRPr="006C7C9B" w:rsidRDefault="001031A3">
            <w:pPr>
              <w:pStyle w:val="a3"/>
              <w:spacing w:line="209" w:lineRule="exact"/>
              <w:rPr>
                <w:rFonts w:asciiTheme="majorEastAsia" w:eastAsiaTheme="majorEastAsia" w:hAnsiTheme="majorEastAsia"/>
                <w:spacing w:val="0"/>
              </w:rPr>
            </w:pPr>
          </w:p>
          <w:p w:rsidR="001031A3" w:rsidRPr="006C7C9B" w:rsidRDefault="001031A3">
            <w:pPr>
              <w:pStyle w:val="a3"/>
              <w:spacing w:line="209" w:lineRule="exact"/>
              <w:rPr>
                <w:rFonts w:asciiTheme="majorEastAsia" w:eastAsiaTheme="majorEastAsia" w:hAnsiTheme="majorEastAsia"/>
                <w:spacing w:val="0"/>
              </w:rPr>
            </w:pPr>
          </w:p>
          <w:p w:rsidR="001031A3" w:rsidRPr="006C7C9B" w:rsidRDefault="001031A3">
            <w:pPr>
              <w:pStyle w:val="a3"/>
              <w:spacing w:line="209" w:lineRule="exact"/>
              <w:rPr>
                <w:rFonts w:asciiTheme="majorEastAsia" w:eastAsiaTheme="majorEastAsia" w:hAnsiTheme="majorEastAsia"/>
                <w:spacing w:val="0"/>
              </w:rPr>
            </w:pPr>
          </w:p>
          <w:p w:rsidR="001031A3" w:rsidRPr="006C7C9B" w:rsidRDefault="001031A3">
            <w:pPr>
              <w:pStyle w:val="a3"/>
              <w:spacing w:line="209" w:lineRule="exact"/>
              <w:rPr>
                <w:rFonts w:asciiTheme="majorEastAsia" w:eastAsiaTheme="majorEastAsia" w:hAnsiTheme="majorEastAsia"/>
                <w:spacing w:val="0"/>
              </w:rPr>
            </w:pPr>
          </w:p>
          <w:p w:rsidR="001031A3" w:rsidRPr="006C7C9B" w:rsidRDefault="001031A3">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E0396C" w:rsidRPr="006C7C9B" w:rsidRDefault="00E0396C">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E0396C" w:rsidRPr="006C7C9B" w:rsidRDefault="00E0396C">
            <w:pPr>
              <w:pStyle w:val="a3"/>
              <w:spacing w:line="209" w:lineRule="exact"/>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E0396C" w:rsidRPr="006C7C9B" w:rsidRDefault="00E0396C">
            <w:pPr>
              <w:pStyle w:val="a3"/>
              <w:spacing w:line="209" w:lineRule="exact"/>
              <w:rPr>
                <w:rFonts w:asciiTheme="majorEastAsia" w:eastAsiaTheme="majorEastAsia" w:hAnsiTheme="majorEastAsia"/>
                <w:spacing w:val="0"/>
              </w:rPr>
            </w:pPr>
          </w:p>
        </w:tc>
      </w:tr>
    </w:tbl>
    <w:p w:rsidR="001031A3" w:rsidRPr="006C7C9B" w:rsidRDefault="001031A3" w:rsidP="001031A3">
      <w:pPr>
        <w:pStyle w:val="a3"/>
        <w:rPr>
          <w:rFonts w:asciiTheme="majorEastAsia" w:eastAsiaTheme="majorEastAsia" w:hAnsiTheme="majorEastAsia"/>
          <w:spacing w:val="0"/>
        </w:rPr>
      </w:pPr>
    </w:p>
    <w:p w:rsidR="00190D0F" w:rsidRPr="006C7C9B" w:rsidRDefault="00190D0F" w:rsidP="001031A3">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C93C20" w:rsidRPr="006C7C9B" w:rsidTr="00D61CE5">
        <w:trPr>
          <w:cantSplit/>
          <w:trHeight w:hRule="exact" w:val="414"/>
        </w:trPr>
        <w:tc>
          <w:tcPr>
            <w:tcW w:w="51" w:type="dxa"/>
            <w:vMerge w:val="restart"/>
            <w:tcBorders>
              <w:top w:val="nil"/>
              <w:left w:val="nil"/>
              <w:right w:val="nil"/>
            </w:tcBorders>
          </w:tcPr>
          <w:p w:rsidR="00C93C20" w:rsidRPr="006C7C9B" w:rsidRDefault="00C93C20" w:rsidP="001031A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C93C20" w:rsidRPr="006C7C9B" w:rsidRDefault="00C93C20" w:rsidP="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C93C20" w:rsidRPr="006C7C9B" w:rsidRDefault="00C93C20" w:rsidP="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C93C20" w:rsidRPr="006C7C9B" w:rsidRDefault="00C93C20" w:rsidP="001031A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C93C20" w:rsidRPr="006C7C9B" w:rsidTr="00D61CE5">
        <w:trPr>
          <w:cantSplit/>
          <w:trHeight w:val="1837"/>
        </w:trPr>
        <w:tc>
          <w:tcPr>
            <w:tcW w:w="51" w:type="dxa"/>
            <w:vMerge/>
            <w:tcBorders>
              <w:left w:val="nil"/>
              <w:right w:val="nil"/>
            </w:tcBorders>
          </w:tcPr>
          <w:p w:rsidR="00C93C20" w:rsidRPr="006C7C9B" w:rsidRDefault="00C93C20" w:rsidP="001031A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C93C20" w:rsidRPr="006C7C9B" w:rsidRDefault="00C93C20" w:rsidP="00D61CE5">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C93C20" w:rsidRPr="006C7C9B" w:rsidRDefault="00C93C20" w:rsidP="0083161B">
            <w:pPr>
              <w:pStyle w:val="a3"/>
              <w:spacing w:line="209" w:lineRule="exact"/>
              <w:ind w:leftChars="300" w:left="83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夜間支援を行う共同生活住居の利用者の就寝前から翌朝の起床後までの間、宿直を行う専従の夜間支援従事者が配置されていること。</w:t>
            </w:r>
          </w:p>
          <w:p w:rsidR="00C93C20" w:rsidRPr="006C7C9B" w:rsidRDefault="00C93C20" w:rsidP="0083161B">
            <w:pPr>
              <w:pStyle w:val="a3"/>
              <w:spacing w:line="209"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ｳ</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夜間支援従事者は、利用者の状況に応じ、定時的な居室の巡回や電話の収受のほか、必要に応じて、緊急時の対応等を行うものとする。</w:t>
            </w:r>
          </w:p>
          <w:p w:rsidR="00C93C20" w:rsidRPr="006C7C9B" w:rsidRDefault="00C93C20" w:rsidP="0083161B">
            <w:pPr>
              <w:pStyle w:val="a3"/>
              <w:spacing w:line="209" w:lineRule="exact"/>
              <w:ind w:left="808" w:hangingChars="400" w:hanging="808"/>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ｴ</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人の夜間支援従事者が複数の共同生活住居の夜間支援を行う場合にあっては、少なくとも一晩につき</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回以上は共同生活住居を巡回する必要があること。</w:t>
            </w:r>
          </w:p>
          <w:p w:rsidR="00C93C20" w:rsidRPr="006C7C9B" w:rsidRDefault="00C93C20" w:rsidP="0083161B">
            <w:pPr>
              <w:pStyle w:val="a3"/>
              <w:spacing w:line="209" w:lineRule="exact"/>
              <w:ind w:left="816" w:hangingChars="400" w:hanging="816"/>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p>
        </w:tc>
        <w:tc>
          <w:tcPr>
            <w:tcW w:w="1310" w:type="dxa"/>
            <w:tcBorders>
              <w:top w:val="nil"/>
              <w:left w:val="nil"/>
              <w:right w:val="single" w:sz="4" w:space="0" w:color="000000"/>
            </w:tcBorders>
          </w:tcPr>
          <w:p w:rsidR="00C93C20" w:rsidRPr="006C7C9B" w:rsidRDefault="00C93C20" w:rsidP="00C93C20">
            <w:pPr>
              <w:pStyle w:val="a3"/>
              <w:spacing w:line="209" w:lineRule="exact"/>
              <w:rPr>
                <w:rFonts w:asciiTheme="majorEastAsia" w:eastAsiaTheme="majorEastAsia" w:hAnsiTheme="majorEastAsia" w:cs="ＭＳ 明朝"/>
                <w:sz w:val="21"/>
                <w:szCs w:val="21"/>
              </w:rPr>
            </w:pPr>
          </w:p>
        </w:tc>
      </w:tr>
      <w:tr w:rsidR="00C93C20" w:rsidRPr="006C7C9B" w:rsidTr="00C93C20">
        <w:trPr>
          <w:cantSplit/>
          <w:trHeight w:val="1076"/>
        </w:trPr>
        <w:tc>
          <w:tcPr>
            <w:tcW w:w="51" w:type="dxa"/>
            <w:vMerge/>
            <w:tcBorders>
              <w:left w:val="nil"/>
              <w:right w:val="nil"/>
            </w:tcBorders>
          </w:tcPr>
          <w:p w:rsidR="00C93C20" w:rsidRPr="006C7C9B" w:rsidRDefault="00C93C20" w:rsidP="001031A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C93C20" w:rsidRPr="006C7C9B" w:rsidRDefault="00C93C20" w:rsidP="00D61CE5">
            <w:pPr>
              <w:pStyle w:val="a3"/>
              <w:spacing w:line="209"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C93C20" w:rsidRPr="006C7C9B" w:rsidRDefault="00C93C20" w:rsidP="00190D0F">
            <w:pPr>
              <w:pStyle w:val="a3"/>
              <w:spacing w:line="209" w:lineRule="exact"/>
              <w:ind w:leftChars="300" w:left="63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ただし、サテライト型住居については、当該住居の形態や入居している利用者の意向、状態像等を勘案した上で、サテライト型住居ごとに巡回の必要性を判断することとして差し支えない。</w:t>
            </w:r>
          </w:p>
          <w:p w:rsidR="00C93C20" w:rsidRPr="006C7C9B" w:rsidRDefault="00C93C20" w:rsidP="00190D0F">
            <w:pPr>
              <w:pStyle w:val="a3"/>
              <w:spacing w:line="209"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p>
          <w:p w:rsidR="00C93C20" w:rsidRPr="006C7C9B" w:rsidRDefault="00C93C20"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ウ　加算の算定方法</w:t>
            </w:r>
          </w:p>
          <w:p w:rsidR="00C93C20" w:rsidRPr="006C7C9B" w:rsidRDefault="00C93C20" w:rsidP="00190D0F">
            <w:pPr>
              <w:pStyle w:val="a3"/>
              <w:spacing w:line="209"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人の夜間支援従事者が支援を行う夜間支援対象利用者の数に応じ加算額を算定する。</w:t>
            </w:r>
          </w:p>
          <w:p w:rsidR="00C93C20" w:rsidRPr="006C7C9B" w:rsidRDefault="00C93C20" w:rsidP="00190D0F">
            <w:pPr>
              <w:pStyle w:val="a3"/>
              <w:spacing w:line="209"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この場合の夜間支援対象利用者の数は、当該夜間支援従事者が夜間支援を行う共同生活住居に入居している利用者数の総数とし、当該利用者数の総数は、現に入居している利用者の数ではなく、１（基本事項）の</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を準用して算定するものとする。</w:t>
            </w:r>
          </w:p>
          <w:p w:rsidR="00C93C20" w:rsidRPr="006C7C9B" w:rsidRDefault="00C93C20" w:rsidP="00190D0F">
            <w:pPr>
              <w:pStyle w:val="a3"/>
              <w:spacing w:line="209"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カ所の共同生活住居において</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人以上の夜間支援従事者が夜間支援を行う場合は、それぞれの夜間支援従事者が実際に夜間支援を行う利用者数に応じて、第二の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を準用して算定する当該共同生活住居に入居している利用者数を按分して算定するものとする。これらの計算の過程において、小数点以下の端数が生じる場合については、小数点第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位を四捨五入するものとする。</w:t>
            </w:r>
          </w:p>
          <w:p w:rsidR="00C93C20" w:rsidRPr="006C7C9B" w:rsidRDefault="00C93C20" w:rsidP="00190D0F">
            <w:pPr>
              <w:pStyle w:val="a3"/>
              <w:spacing w:line="209"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なお、宿直を行う夜間支援従事者が支援を行う共同生活住居に入居している利用者は、夜間支援等体制加算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Ⅲ</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を算定できないものであること。</w:t>
            </w:r>
          </w:p>
          <w:p w:rsidR="00C93C20" w:rsidRPr="006C7C9B" w:rsidRDefault="00C93C20" w:rsidP="00D61CE5">
            <w:pPr>
              <w:pStyle w:val="a3"/>
              <w:spacing w:line="209" w:lineRule="exact"/>
              <w:ind w:left="400" w:hangingChars="200" w:hanging="400"/>
              <w:rPr>
                <w:rFonts w:asciiTheme="majorEastAsia" w:eastAsiaTheme="majorEastAsia" w:hAnsiTheme="majorEastAsia"/>
                <w:spacing w:val="0"/>
              </w:rPr>
            </w:pPr>
          </w:p>
        </w:tc>
        <w:tc>
          <w:tcPr>
            <w:tcW w:w="1310" w:type="dxa"/>
            <w:tcBorders>
              <w:top w:val="nil"/>
              <w:left w:val="nil"/>
              <w:right w:val="single" w:sz="4" w:space="0" w:color="000000"/>
            </w:tcBorders>
          </w:tcPr>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209" w:lineRule="exact"/>
              <w:rPr>
                <w:rFonts w:asciiTheme="majorEastAsia" w:eastAsiaTheme="majorEastAsia" w:hAnsiTheme="majorEastAsia"/>
                <w:spacing w:val="0"/>
              </w:rPr>
            </w:pPr>
          </w:p>
          <w:p w:rsidR="00C93C20" w:rsidRPr="006C7C9B" w:rsidRDefault="00C93C20" w:rsidP="00D61CE5">
            <w:pPr>
              <w:pStyle w:val="a3"/>
              <w:spacing w:line="318"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C93C20" w:rsidRPr="006C7C9B" w:rsidRDefault="00C93C20"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p>
          <w:p w:rsidR="00C93C20" w:rsidRPr="006C7C9B" w:rsidRDefault="00C93C20"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C93C20" w:rsidRPr="006C7C9B" w:rsidRDefault="00C93C20"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16</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3</w:t>
            </w:r>
          </w:p>
          <w:p w:rsidR="00C93C20" w:rsidRPr="006C7C9B" w:rsidRDefault="00C93C20" w:rsidP="00D61CE5">
            <w:pPr>
              <w:pStyle w:val="a3"/>
              <w:spacing w:line="209" w:lineRule="exact"/>
              <w:rPr>
                <w:rFonts w:asciiTheme="majorEastAsia" w:eastAsiaTheme="majorEastAsia" w:hAnsiTheme="majorEastAsia"/>
                <w:spacing w:val="0"/>
              </w:rPr>
            </w:pPr>
          </w:p>
        </w:tc>
      </w:tr>
      <w:tr w:rsidR="001F3E43" w:rsidRPr="006C7C9B" w:rsidTr="00D61CE5">
        <w:trPr>
          <w:cantSplit/>
          <w:trHeight w:val="1180"/>
        </w:trPr>
        <w:tc>
          <w:tcPr>
            <w:tcW w:w="51" w:type="dxa"/>
            <w:vMerge/>
            <w:tcBorders>
              <w:left w:val="nil"/>
              <w:right w:val="nil"/>
            </w:tcBorders>
          </w:tcPr>
          <w:p w:rsidR="001F3E43" w:rsidRPr="006C7C9B" w:rsidRDefault="001F3E43" w:rsidP="001031A3">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1F3E43" w:rsidRPr="006C7C9B" w:rsidRDefault="001F3E43" w:rsidP="00D61CE5">
            <w:pPr>
              <w:pStyle w:val="a3"/>
              <w:spacing w:line="209"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1F3E43" w:rsidRPr="006C7C9B" w:rsidRDefault="001F3E43"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夜間支援等体制加算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Ⅲ</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単位</w:t>
            </w:r>
          </w:p>
          <w:p w:rsidR="001F3E43" w:rsidRPr="006C7C9B" w:rsidRDefault="001F3E43" w:rsidP="00D61CE5">
            <w:pPr>
              <w:pStyle w:val="a3"/>
              <w:spacing w:line="209" w:lineRule="exact"/>
              <w:rPr>
                <w:rFonts w:asciiTheme="majorEastAsia" w:eastAsiaTheme="majorEastAsia" w:hAnsiTheme="majorEastAsia"/>
                <w:spacing w:val="0"/>
              </w:rPr>
            </w:pPr>
          </w:p>
          <w:p w:rsidR="001F3E43" w:rsidRPr="006C7C9B" w:rsidRDefault="001F3E43" w:rsidP="00190D0F">
            <w:pPr>
              <w:pStyle w:val="a3"/>
              <w:spacing w:line="209"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日につき所定単位数を加算する。ただし、夜間支援等体制加算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の算定対象となる利用者については、算定しない。</w:t>
            </w:r>
          </w:p>
        </w:tc>
        <w:tc>
          <w:tcPr>
            <w:tcW w:w="1310" w:type="dxa"/>
            <w:tcBorders>
              <w:top w:val="nil"/>
              <w:left w:val="nil"/>
              <w:right w:val="single" w:sz="4" w:space="0" w:color="000000"/>
            </w:tcBorders>
          </w:tcPr>
          <w:p w:rsidR="001F3E43" w:rsidRPr="006C7C9B" w:rsidRDefault="001F3E43" w:rsidP="00D61CE5">
            <w:pPr>
              <w:pStyle w:val="a3"/>
              <w:spacing w:line="209" w:lineRule="exact"/>
              <w:rPr>
                <w:rFonts w:asciiTheme="majorEastAsia" w:eastAsiaTheme="majorEastAsia" w:hAnsiTheme="majorEastAsia"/>
                <w:spacing w:val="0"/>
              </w:rPr>
            </w:pPr>
          </w:p>
          <w:p w:rsidR="001F3E43" w:rsidRPr="006C7C9B" w:rsidRDefault="001F3E43" w:rsidP="00D61CE5">
            <w:pPr>
              <w:pStyle w:val="a3"/>
              <w:spacing w:line="209" w:lineRule="exact"/>
              <w:rPr>
                <w:rFonts w:asciiTheme="majorEastAsia" w:eastAsiaTheme="majorEastAsia" w:hAnsiTheme="majorEastAsia"/>
                <w:spacing w:val="0"/>
              </w:rPr>
            </w:pPr>
          </w:p>
          <w:p w:rsidR="001F3E43" w:rsidRPr="006C7C9B" w:rsidRDefault="001F3E43" w:rsidP="00D61CE5">
            <w:pPr>
              <w:pStyle w:val="a3"/>
              <w:spacing w:line="209" w:lineRule="exact"/>
              <w:rPr>
                <w:rFonts w:asciiTheme="majorEastAsia" w:eastAsiaTheme="majorEastAsia" w:hAnsiTheme="majorEastAsia"/>
                <w:spacing w:val="0"/>
              </w:rPr>
            </w:pPr>
          </w:p>
          <w:p w:rsidR="001F3E43" w:rsidRPr="006C7C9B" w:rsidRDefault="001F3E43"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1031001</w:t>
            </w:r>
            <w:r w:rsidRPr="006C7C9B">
              <w:rPr>
                <w:rFonts w:asciiTheme="majorEastAsia" w:eastAsiaTheme="majorEastAsia" w:hAnsiTheme="majorEastAsia" w:cs="ＭＳ 明朝" w:hint="eastAsia"/>
              </w:rPr>
              <w:t>号</w:t>
            </w:r>
          </w:p>
          <w:p w:rsidR="001F3E43" w:rsidRPr="006C7C9B" w:rsidRDefault="001F3E43"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⑤</w:t>
            </w:r>
          </w:p>
          <w:p w:rsidR="001F3E43" w:rsidRPr="006C7C9B" w:rsidRDefault="001F3E43"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三</w:t>
            </w:r>
            <w:r w:rsidRPr="006C7C9B">
              <w:rPr>
                <w:rFonts w:asciiTheme="majorEastAsia" w:eastAsiaTheme="majorEastAsia" w:hAnsiTheme="majorEastAsia" w:cs="Times New Roman"/>
              </w:rPr>
              <w:t>)</w:t>
            </w:r>
          </w:p>
        </w:tc>
      </w:tr>
      <w:tr w:rsidR="001F3E43" w:rsidRPr="006C7C9B" w:rsidTr="00D61CE5">
        <w:trPr>
          <w:cantSplit/>
          <w:trHeight w:val="2317"/>
        </w:trPr>
        <w:tc>
          <w:tcPr>
            <w:tcW w:w="51" w:type="dxa"/>
            <w:vMerge/>
            <w:tcBorders>
              <w:left w:val="nil"/>
              <w:bottom w:val="nil"/>
              <w:right w:val="nil"/>
            </w:tcBorders>
          </w:tcPr>
          <w:p w:rsidR="001F3E43" w:rsidRPr="006C7C9B" w:rsidRDefault="001F3E43" w:rsidP="001031A3">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1F3E43" w:rsidRPr="006C7C9B" w:rsidRDefault="001F3E43" w:rsidP="00D61CE5">
            <w:pPr>
              <w:pStyle w:val="a3"/>
              <w:spacing w:line="209" w:lineRule="exact"/>
              <w:rPr>
                <w:rFonts w:asciiTheme="majorEastAsia" w:eastAsiaTheme="majorEastAsia" w:hAnsiTheme="majorEastAsia"/>
                <w:spacing w:val="0"/>
              </w:rPr>
            </w:pPr>
          </w:p>
        </w:tc>
        <w:tc>
          <w:tcPr>
            <w:tcW w:w="5626" w:type="dxa"/>
            <w:vMerge w:val="restart"/>
            <w:tcBorders>
              <w:top w:val="nil"/>
              <w:left w:val="nil"/>
              <w:bottom w:val="nil"/>
              <w:right w:val="single" w:sz="4" w:space="0" w:color="000000"/>
            </w:tcBorders>
          </w:tcPr>
          <w:p w:rsidR="001F3E43" w:rsidRPr="006C7C9B" w:rsidRDefault="001F3E43" w:rsidP="00D61CE5">
            <w:pPr>
              <w:pStyle w:val="a3"/>
              <w:spacing w:line="209" w:lineRule="exact"/>
              <w:rPr>
                <w:rFonts w:asciiTheme="majorEastAsia" w:eastAsiaTheme="majorEastAsia" w:hAnsiTheme="majorEastAsia"/>
                <w:spacing w:val="0"/>
              </w:rPr>
            </w:pPr>
          </w:p>
          <w:p w:rsidR="001F3E43" w:rsidRPr="006C7C9B" w:rsidRDefault="001F3E43" w:rsidP="00D61CE5">
            <w:pPr>
              <w:pStyle w:val="a3"/>
              <w:spacing w:line="209" w:lineRule="exact"/>
              <w:ind w:left="428" w:hangingChars="200" w:hanging="428"/>
              <w:rPr>
                <w:rFonts w:asciiTheme="majorEastAsia" w:eastAsiaTheme="majorEastAsia" w:hAnsiTheme="majorEastAsia" w:cs="ＭＳ 明朝"/>
                <w:sz w:val="21"/>
                <w:szCs w:val="21"/>
              </w:rPr>
            </w:pPr>
            <w:r w:rsidRPr="006C7C9B">
              <w:rPr>
                <w:rFonts w:asciiTheme="majorEastAsia" w:eastAsiaTheme="majorEastAsia" w:hAnsiTheme="majorEastAsia" w:cs="ＭＳ 明朝" w:hint="eastAsia"/>
                <w:sz w:val="21"/>
                <w:szCs w:val="21"/>
              </w:rPr>
              <w:t xml:space="preserve">　◎　夜間支援等体制加算</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Ⅲ</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については、指定共同生活援助事業所又は外部サービス利用型指定共同生活援助事業所において、夜間及び深夜の時間帯を通じて、必要な防災体制又は利用者に病状の急変その他の緊急の事態が生じた時に、利用者の呼び出し等に速やかに対応できるよう、常時の連絡体制を確保しているものとして都道府県知事が認める場合に算定するものであるが、具体的には次の体制をいうものである。</w:t>
            </w:r>
          </w:p>
          <w:p w:rsidR="001F3E43" w:rsidRPr="006C7C9B" w:rsidRDefault="001F3E43" w:rsidP="00D61CE5">
            <w:pPr>
              <w:pStyle w:val="a3"/>
              <w:spacing w:line="209" w:lineRule="exact"/>
              <w:ind w:left="424" w:hangingChars="200" w:hanging="424"/>
              <w:rPr>
                <w:rFonts w:asciiTheme="majorEastAsia" w:eastAsiaTheme="majorEastAsia" w:hAnsiTheme="majorEastAsia" w:cs="Times New Roman"/>
                <w:spacing w:val="1"/>
                <w:sz w:val="21"/>
                <w:szCs w:val="21"/>
              </w:rPr>
            </w:pPr>
          </w:p>
        </w:tc>
        <w:tc>
          <w:tcPr>
            <w:tcW w:w="1310" w:type="dxa"/>
            <w:vMerge w:val="restart"/>
            <w:tcBorders>
              <w:top w:val="nil"/>
              <w:left w:val="nil"/>
              <w:bottom w:val="nil"/>
              <w:right w:val="single" w:sz="4" w:space="0" w:color="000000"/>
            </w:tcBorders>
          </w:tcPr>
          <w:p w:rsidR="001F3E43" w:rsidRPr="006C7C9B" w:rsidRDefault="001F3E43" w:rsidP="00D61CE5">
            <w:pPr>
              <w:pStyle w:val="a3"/>
              <w:spacing w:line="209" w:lineRule="exact"/>
              <w:rPr>
                <w:rFonts w:asciiTheme="majorEastAsia" w:eastAsiaTheme="majorEastAsia" w:hAnsiTheme="majorEastAsia"/>
                <w:spacing w:val="0"/>
              </w:rPr>
            </w:pPr>
          </w:p>
        </w:tc>
      </w:tr>
      <w:tr w:rsidR="001F3E43" w:rsidRPr="006C7C9B" w:rsidTr="001031A3">
        <w:trPr>
          <w:trHeight w:hRule="exact" w:val="83"/>
        </w:trPr>
        <w:tc>
          <w:tcPr>
            <w:tcW w:w="51" w:type="dxa"/>
            <w:tcBorders>
              <w:top w:val="nil"/>
              <w:left w:val="nil"/>
              <w:bottom w:val="nil"/>
              <w:right w:val="nil"/>
            </w:tcBorders>
          </w:tcPr>
          <w:p w:rsidR="001F3E43" w:rsidRPr="006C7C9B" w:rsidRDefault="001F3E43" w:rsidP="001031A3">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1F3E43" w:rsidRPr="006C7C9B" w:rsidRDefault="001F3E43" w:rsidP="001031A3">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1F3E43" w:rsidRPr="006C7C9B" w:rsidRDefault="001F3E43" w:rsidP="001031A3">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1F3E43" w:rsidRPr="006C7C9B" w:rsidRDefault="001F3E43" w:rsidP="001031A3">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0573C1" w:rsidRPr="006C7C9B" w:rsidTr="00D61CE5">
        <w:trPr>
          <w:cantSplit/>
          <w:trHeight w:hRule="exact" w:val="414"/>
        </w:trPr>
        <w:tc>
          <w:tcPr>
            <w:tcW w:w="51" w:type="dxa"/>
            <w:vMerge w:val="restart"/>
            <w:tcBorders>
              <w:top w:val="nil"/>
              <w:left w:val="nil"/>
              <w:right w:val="nil"/>
            </w:tcBorders>
          </w:tcPr>
          <w:p w:rsidR="000573C1" w:rsidRPr="006C7C9B" w:rsidRDefault="000573C1">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0573C1" w:rsidRPr="006C7C9B" w:rsidRDefault="000573C1">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0573C1" w:rsidRPr="006C7C9B" w:rsidRDefault="000573C1">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0573C1" w:rsidRPr="006C7C9B" w:rsidRDefault="000573C1">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573C1" w:rsidRPr="006C7C9B" w:rsidTr="001F3E43">
        <w:trPr>
          <w:cantSplit/>
          <w:trHeight w:val="3820"/>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573C1" w:rsidRPr="006C7C9B" w:rsidRDefault="000573C1" w:rsidP="00D61CE5">
            <w:pPr>
              <w:pStyle w:val="a3"/>
              <w:spacing w:line="209"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573C1" w:rsidRPr="006C7C9B" w:rsidRDefault="000573C1" w:rsidP="00D61CE5">
            <w:pPr>
              <w:pStyle w:val="a3"/>
              <w:spacing w:line="209" w:lineRule="exact"/>
              <w:rPr>
                <w:rFonts w:asciiTheme="majorEastAsia" w:eastAsiaTheme="majorEastAsia" w:hAnsiTheme="majorEastAsia"/>
                <w:spacing w:val="0"/>
              </w:rPr>
            </w:pPr>
          </w:p>
          <w:p w:rsidR="000573C1" w:rsidRPr="006C7C9B" w:rsidRDefault="000573C1" w:rsidP="00D61CE5">
            <w:pPr>
              <w:pStyle w:val="a3"/>
              <w:spacing w:line="209" w:lineRule="exact"/>
              <w:ind w:firstLineChars="200" w:firstLine="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ア　夜間防災体制の内容</w:t>
            </w:r>
          </w:p>
          <w:p w:rsidR="000573C1" w:rsidRPr="006C7C9B" w:rsidRDefault="000573C1" w:rsidP="00D61CE5">
            <w:pPr>
              <w:pStyle w:val="a3"/>
              <w:spacing w:line="209"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警備会社と共同生活住居に係る警備業務の委託契約を締結している場合に算定できるものであること。</w:t>
            </w:r>
          </w:p>
          <w:p w:rsidR="000573C1" w:rsidRPr="006C7C9B" w:rsidRDefault="000573C1" w:rsidP="00D61CE5">
            <w:pPr>
              <w:pStyle w:val="a3"/>
              <w:spacing w:line="209"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なお、警備会社に委託する際には、利用者の状況等について伝達しておくこと。</w:t>
            </w:r>
          </w:p>
          <w:p w:rsidR="000573C1" w:rsidRPr="006C7C9B" w:rsidRDefault="000573C1" w:rsidP="00D61CE5">
            <w:pPr>
              <w:pStyle w:val="a3"/>
              <w:spacing w:line="209" w:lineRule="exact"/>
              <w:ind w:firstLineChars="200" w:firstLine="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イ　常時の連絡体制の内容</w:t>
            </w:r>
          </w:p>
          <w:p w:rsidR="000573C1" w:rsidRPr="006C7C9B" w:rsidRDefault="000573C1" w:rsidP="00D61CE5">
            <w:pPr>
              <w:pStyle w:val="a3"/>
              <w:spacing w:line="209"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常時の連絡体制については、当該事業所の従業者が常駐する場合のほか、次の場合にも算定できるものであること。</w:t>
            </w:r>
          </w:p>
          <w:p w:rsidR="000573C1" w:rsidRPr="006C7C9B" w:rsidRDefault="000573C1"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ｱ</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携帯電話などにより、夜間及び深夜の時間帯</w:t>
            </w:r>
          </w:p>
          <w:p w:rsidR="000573C1" w:rsidRPr="006C7C9B" w:rsidRDefault="000573C1"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の連絡体制が確保されている場合</w:t>
            </w:r>
          </w:p>
          <w:p w:rsidR="000573C1" w:rsidRPr="006C7C9B" w:rsidRDefault="000573C1" w:rsidP="001F3E43">
            <w:pPr>
              <w:pStyle w:val="a3"/>
              <w:spacing w:line="209"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ｲ</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指定共同生活援助事業所又は外部サービス利</w:t>
            </w:r>
            <w:r w:rsidRPr="006C7C9B">
              <w:rPr>
                <w:rFonts w:asciiTheme="majorEastAsia" w:eastAsiaTheme="majorEastAsia" w:hAnsiTheme="majorEastAsia" w:cs="ＭＳ 明朝" w:hint="eastAsia"/>
                <w:spacing w:val="1"/>
                <w:sz w:val="21"/>
                <w:szCs w:val="21"/>
              </w:rPr>
              <w:t>用型指定共同生活援助事業所に従事する世話人</w:t>
            </w:r>
            <w:r w:rsidRPr="006C7C9B">
              <w:rPr>
                <w:rFonts w:asciiTheme="majorEastAsia" w:eastAsiaTheme="majorEastAsia" w:hAnsiTheme="majorEastAsia" w:cs="ＭＳ 明朝" w:hint="eastAsia"/>
                <w:sz w:val="21"/>
                <w:szCs w:val="21"/>
              </w:rPr>
              <w:t>又は生活支援員以外の者であって、夜間における支援を委託されたものにより連絡体制を確保している場合</w:t>
            </w:r>
          </w:p>
        </w:tc>
        <w:tc>
          <w:tcPr>
            <w:tcW w:w="1310" w:type="dxa"/>
            <w:tcBorders>
              <w:top w:val="nil"/>
              <w:left w:val="nil"/>
              <w:right w:val="single" w:sz="4" w:space="0" w:color="000000"/>
            </w:tcBorders>
          </w:tcPr>
          <w:p w:rsidR="000573C1" w:rsidRPr="006C7C9B" w:rsidRDefault="000573C1" w:rsidP="00D61CE5">
            <w:pPr>
              <w:pStyle w:val="a3"/>
              <w:spacing w:line="209" w:lineRule="exact"/>
              <w:rPr>
                <w:rFonts w:asciiTheme="majorEastAsia" w:eastAsiaTheme="majorEastAsia" w:hAnsiTheme="majorEastAsia"/>
                <w:spacing w:val="0"/>
              </w:rPr>
            </w:pPr>
          </w:p>
        </w:tc>
      </w:tr>
      <w:tr w:rsidR="000573C1" w:rsidRPr="006C7C9B" w:rsidTr="001F3E43">
        <w:trPr>
          <w:cantSplit/>
          <w:trHeight w:val="3730"/>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0573C1" w:rsidRPr="006C7C9B" w:rsidRDefault="000573C1" w:rsidP="00D61CE5">
            <w:pPr>
              <w:pStyle w:val="a3"/>
              <w:rPr>
                <w:rFonts w:asciiTheme="majorEastAsia" w:eastAsiaTheme="majorEastAsia" w:hAnsiTheme="majorEastAsia"/>
                <w:spacing w:val="0"/>
              </w:rPr>
            </w:pPr>
          </w:p>
        </w:tc>
        <w:tc>
          <w:tcPr>
            <w:tcW w:w="5626" w:type="dxa"/>
            <w:tcBorders>
              <w:top w:val="nil"/>
              <w:left w:val="nil"/>
              <w:bottom w:val="single" w:sz="4" w:space="0" w:color="auto"/>
              <w:right w:val="single" w:sz="4" w:space="0" w:color="000000"/>
            </w:tcBorders>
          </w:tcPr>
          <w:p w:rsidR="000573C1" w:rsidRPr="006C7C9B" w:rsidRDefault="000573C1" w:rsidP="00D61CE5">
            <w:pPr>
              <w:pStyle w:val="a3"/>
              <w:spacing w:line="209"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ただし、この場合、指定障害者支援施設の夜勤職員等、別途報酬等</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報酬告示第</w:t>
            </w:r>
            <w:r w:rsidRPr="006C7C9B">
              <w:rPr>
                <w:rFonts w:asciiTheme="majorEastAsia" w:eastAsiaTheme="majorEastAsia" w:hAnsiTheme="majorEastAsia" w:cs="Times New Roman"/>
                <w:sz w:val="21"/>
                <w:szCs w:val="21"/>
              </w:rPr>
              <w:t>11</w:t>
            </w:r>
            <w:r w:rsidRPr="006C7C9B">
              <w:rPr>
                <w:rFonts w:asciiTheme="majorEastAsia" w:eastAsiaTheme="majorEastAsia" w:hAnsiTheme="majorEastAsia" w:cs="ＭＳ 明朝" w:hint="eastAsia"/>
                <w:sz w:val="21"/>
                <w:szCs w:val="21"/>
              </w:rPr>
              <w:t>の</w:t>
            </w:r>
            <w:r w:rsidRPr="006C7C9B">
              <w:rPr>
                <w:rFonts w:asciiTheme="majorEastAsia" w:eastAsiaTheme="majorEastAsia" w:hAnsiTheme="majorEastAsia" w:cs="Times New Roman"/>
                <w:sz w:val="21"/>
                <w:szCs w:val="21"/>
              </w:rPr>
              <w:t>9</w:t>
            </w:r>
            <w:r w:rsidRPr="006C7C9B">
              <w:rPr>
                <w:rFonts w:asciiTheme="majorEastAsia" w:eastAsiaTheme="majorEastAsia" w:hAnsiTheme="majorEastAsia" w:cs="ＭＳ 明朝" w:hint="eastAsia"/>
                <w:sz w:val="21"/>
                <w:szCs w:val="21"/>
              </w:rPr>
              <w:t>のハの夜間支援等体制加算</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Ⅲ</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及び地域相談支援報酬告示第</w:t>
            </w:r>
            <w:r w:rsidRPr="006C7C9B">
              <w:rPr>
                <w:rFonts w:asciiTheme="majorEastAsia" w:eastAsiaTheme="majorEastAsia" w:hAnsiTheme="majorEastAsia" w:cs="Times New Roman"/>
                <w:sz w:val="21"/>
                <w:szCs w:val="21"/>
              </w:rPr>
              <w:t>2</w:t>
            </w:r>
            <w:r w:rsidRPr="006C7C9B">
              <w:rPr>
                <w:rFonts w:asciiTheme="majorEastAsia" w:eastAsiaTheme="majorEastAsia" w:hAnsiTheme="majorEastAsia" w:cs="ＭＳ 明朝" w:hint="eastAsia"/>
                <w:sz w:val="21"/>
                <w:szCs w:val="21"/>
              </w:rPr>
              <w:t>の地域定着支援サービス費を除く。</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により評価される職務に従事する必要がある者による連絡体制はこの加算の算定対象とはしないこと。</w:t>
            </w:r>
          </w:p>
          <w:p w:rsidR="000573C1" w:rsidRPr="006C7C9B" w:rsidRDefault="000573C1" w:rsidP="00D61CE5">
            <w:pPr>
              <w:pStyle w:val="a3"/>
              <w:spacing w:line="209" w:lineRule="exact"/>
              <w:ind w:left="848" w:hangingChars="400" w:hanging="848"/>
              <w:rPr>
                <w:rFonts w:asciiTheme="majorEastAsia" w:eastAsiaTheme="majorEastAsia" w:hAnsiTheme="majorEastAsia"/>
                <w:spacing w:val="0"/>
              </w:rPr>
            </w:pP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hint="eastAsia"/>
                <w:spacing w:val="1"/>
                <w:sz w:val="21"/>
                <w:szCs w:val="21"/>
              </w:rPr>
              <w:t xml:space="preserve">　</w:t>
            </w:r>
            <w:r w:rsidRPr="006C7C9B">
              <w:rPr>
                <w:rFonts w:asciiTheme="majorEastAsia" w:eastAsiaTheme="majorEastAsia" w:hAnsiTheme="majorEastAsia" w:cs="ＭＳ 明朝" w:hint="eastAsia"/>
                <w:sz w:val="21"/>
                <w:szCs w:val="21"/>
              </w:rPr>
              <w:t>なお、緊急時の連絡先や連絡方法については、運営規程に定めるとともに共同生活住居内の見やすい場所に掲示する必要があること。</w:t>
            </w:r>
          </w:p>
          <w:p w:rsidR="000573C1" w:rsidRPr="006C7C9B" w:rsidRDefault="000573C1"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ＭＳ 明朝" w:hint="eastAsia"/>
                <w:sz w:val="21"/>
                <w:szCs w:val="21"/>
              </w:rPr>
              <w:t>ウ　加算の算定方法</w:t>
            </w:r>
          </w:p>
          <w:p w:rsidR="000573C1" w:rsidRPr="006C7C9B" w:rsidRDefault="000573C1" w:rsidP="00D61CE5">
            <w:pPr>
              <w:pStyle w:val="a3"/>
              <w:spacing w:line="209"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hint="eastAsia"/>
                <w:spacing w:val="1"/>
                <w:sz w:val="21"/>
                <w:szCs w:val="21"/>
              </w:rPr>
              <w:t xml:space="preserve"> </w:t>
            </w:r>
            <w:r w:rsidRPr="006C7C9B">
              <w:rPr>
                <w:rFonts w:asciiTheme="majorEastAsia" w:eastAsiaTheme="majorEastAsia" w:hAnsiTheme="majorEastAsia" w:cs="ＭＳ 明朝" w:hint="eastAsia"/>
                <w:sz w:val="21"/>
                <w:szCs w:val="21"/>
              </w:rPr>
              <w:t>常時の連絡体制又は防災体制を確保している共同生活住居に入居している利用者について、加算額を算定する。</w:t>
            </w:r>
          </w:p>
          <w:p w:rsidR="000573C1" w:rsidRPr="006C7C9B" w:rsidRDefault="000573C1" w:rsidP="00D61CE5">
            <w:pPr>
              <w:pStyle w:val="a3"/>
              <w:spacing w:line="209" w:lineRule="exact"/>
              <w:ind w:left="856" w:hangingChars="400" w:hanging="856"/>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Times New Roman"/>
                <w:spacing w:val="1"/>
                <w:sz w:val="21"/>
                <w:szCs w:val="21"/>
              </w:rPr>
              <w:t xml:space="preserve"> </w:t>
            </w:r>
            <w:r w:rsidRPr="006C7C9B">
              <w:rPr>
                <w:rFonts w:asciiTheme="majorEastAsia" w:eastAsiaTheme="majorEastAsia" w:hAnsiTheme="majorEastAsia" w:cs="Times New Roman" w:hint="eastAsia"/>
                <w:spacing w:val="1"/>
                <w:sz w:val="21"/>
                <w:szCs w:val="21"/>
              </w:rPr>
              <w:t xml:space="preserve"> </w:t>
            </w:r>
            <w:r w:rsidRPr="006C7C9B">
              <w:rPr>
                <w:rFonts w:asciiTheme="majorEastAsia" w:eastAsiaTheme="majorEastAsia" w:hAnsiTheme="majorEastAsia" w:cs="ＭＳ 明朝" w:hint="eastAsia"/>
                <w:sz w:val="21"/>
                <w:szCs w:val="21"/>
              </w:rPr>
              <w:t>なお、夜間支援等体制加算</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Ⅰ</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Ⅱ</w:t>
            </w:r>
            <w:r w:rsidRPr="006C7C9B">
              <w:rPr>
                <w:rFonts w:asciiTheme="majorEastAsia" w:eastAsiaTheme="majorEastAsia" w:hAnsiTheme="majorEastAsia" w:cs="Times New Roman"/>
                <w:sz w:val="21"/>
                <w:szCs w:val="21"/>
              </w:rPr>
              <w:t>)</w:t>
            </w:r>
            <w:r w:rsidRPr="006C7C9B">
              <w:rPr>
                <w:rFonts w:asciiTheme="majorEastAsia" w:eastAsiaTheme="majorEastAsia" w:hAnsiTheme="majorEastAsia" w:cs="ＭＳ 明朝" w:hint="eastAsia"/>
                <w:sz w:val="21"/>
                <w:szCs w:val="21"/>
              </w:rPr>
              <w:t>を算定している指定共同生活援助事業所又は外部サービス利用型指定共同生活援助事業所の利用者については、この加算を算定することができない。</w:t>
            </w:r>
          </w:p>
        </w:tc>
        <w:tc>
          <w:tcPr>
            <w:tcW w:w="1310" w:type="dxa"/>
            <w:tcBorders>
              <w:top w:val="nil"/>
              <w:left w:val="nil"/>
              <w:bottom w:val="single" w:sz="4" w:space="0" w:color="auto"/>
              <w:right w:val="single" w:sz="4" w:space="0" w:color="000000"/>
            </w:tcBorders>
          </w:tcPr>
          <w:p w:rsidR="000573C1" w:rsidRPr="006C7C9B" w:rsidRDefault="000573C1" w:rsidP="00D61CE5">
            <w:pPr>
              <w:pStyle w:val="a3"/>
              <w:rPr>
                <w:rFonts w:asciiTheme="majorEastAsia" w:eastAsiaTheme="majorEastAsia" w:hAnsiTheme="majorEastAsia"/>
                <w:spacing w:val="0"/>
              </w:rPr>
            </w:pPr>
          </w:p>
        </w:tc>
      </w:tr>
      <w:tr w:rsidR="000573C1" w:rsidRPr="006C7C9B" w:rsidTr="001F3E43">
        <w:trPr>
          <w:cantSplit/>
          <w:trHeight w:val="1561"/>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nil"/>
              <w:right w:val="single" w:sz="4" w:space="0" w:color="000000"/>
            </w:tcBorders>
          </w:tcPr>
          <w:p w:rsidR="000573C1" w:rsidRPr="006C7C9B" w:rsidRDefault="000573C1" w:rsidP="00E942C8">
            <w:pPr>
              <w:autoSpaceDE w:val="0"/>
              <w:autoSpaceDN w:val="0"/>
              <w:adjustRightInd w:val="0"/>
              <w:spacing w:line="220" w:lineRule="exact"/>
              <w:ind w:left="200" w:hangingChars="100" w:hanging="200"/>
              <w:jc w:val="left"/>
              <w:rPr>
                <w:rFonts w:asciiTheme="majorEastAsia" w:eastAsiaTheme="majorEastAsia" w:hAnsiTheme="majorEastAsia" w:cs="ＭＳ明朝"/>
                <w:kern w:val="0"/>
                <w:sz w:val="20"/>
                <w:szCs w:val="20"/>
              </w:rPr>
            </w:pPr>
            <w:r w:rsidRPr="006C7C9B">
              <w:rPr>
                <w:rFonts w:asciiTheme="majorEastAsia" w:eastAsiaTheme="majorEastAsia" w:hAnsiTheme="majorEastAsia" w:cs="ＭＳ明朝" w:hint="eastAsia"/>
                <w:kern w:val="0"/>
                <w:sz w:val="20"/>
                <w:szCs w:val="20"/>
              </w:rPr>
              <w:t>５の２　夜勤職員加配加算</w:t>
            </w:r>
          </w:p>
          <w:p w:rsidR="000573C1" w:rsidRPr="006C7C9B" w:rsidRDefault="000573C1" w:rsidP="00D61CE5">
            <w:pPr>
              <w:pStyle w:val="a3"/>
              <w:spacing w:line="209" w:lineRule="exact"/>
              <w:rPr>
                <w:rFonts w:asciiTheme="majorEastAsia" w:eastAsiaTheme="majorEastAsia" w:hAnsiTheme="majorEastAsia"/>
                <w:spacing w:val="0"/>
              </w:rPr>
            </w:pPr>
          </w:p>
          <w:p w:rsidR="000573C1" w:rsidRPr="006C7C9B" w:rsidRDefault="000573C1" w:rsidP="00D61CE5">
            <w:pPr>
              <w:pStyle w:val="a3"/>
              <w:rPr>
                <w:rFonts w:asciiTheme="majorEastAsia" w:eastAsiaTheme="majorEastAsia" w:hAnsiTheme="majorEastAsia"/>
                <w:spacing w:val="0"/>
              </w:rPr>
            </w:pPr>
          </w:p>
        </w:tc>
        <w:tc>
          <w:tcPr>
            <w:tcW w:w="5626" w:type="dxa"/>
            <w:tcBorders>
              <w:top w:val="single" w:sz="4" w:space="0" w:color="auto"/>
              <w:left w:val="nil"/>
              <w:bottom w:val="nil"/>
              <w:right w:val="single" w:sz="4" w:space="0" w:color="000000"/>
            </w:tcBorders>
          </w:tcPr>
          <w:p w:rsidR="000573C1" w:rsidRPr="006C7C9B" w:rsidRDefault="000573C1" w:rsidP="00E942C8">
            <w:pPr>
              <w:autoSpaceDE w:val="0"/>
              <w:autoSpaceDN w:val="0"/>
              <w:adjustRightInd w:val="0"/>
              <w:spacing w:line="220" w:lineRule="exact"/>
              <w:ind w:firstLineChars="100" w:firstLine="200"/>
              <w:jc w:val="left"/>
              <w:rPr>
                <w:rFonts w:asciiTheme="majorEastAsia" w:eastAsiaTheme="majorEastAsia" w:hAnsiTheme="majorEastAsia" w:cs="ＭＳ 明朝"/>
                <w:sz w:val="20"/>
                <w:szCs w:val="20"/>
              </w:rPr>
            </w:pPr>
            <w:r w:rsidRPr="006C7C9B">
              <w:rPr>
                <w:rFonts w:asciiTheme="majorEastAsia" w:eastAsiaTheme="majorEastAsia" w:hAnsiTheme="majorEastAsia" w:cs="ＭＳ明朝" w:hint="eastAsia"/>
                <w:kern w:val="0"/>
                <w:sz w:val="20"/>
                <w:szCs w:val="20"/>
              </w:rPr>
              <w:t>指定障害福祉サービス基準第</w:t>
            </w:r>
            <w:r w:rsidRPr="006C7C9B">
              <w:rPr>
                <w:rFonts w:asciiTheme="majorEastAsia" w:eastAsiaTheme="majorEastAsia" w:hAnsiTheme="majorEastAsia" w:cs="ＭＳ明朝"/>
                <w:kern w:val="0"/>
                <w:sz w:val="20"/>
                <w:szCs w:val="20"/>
              </w:rPr>
              <w:t>213</w:t>
            </w:r>
            <w:r w:rsidRPr="006C7C9B">
              <w:rPr>
                <w:rFonts w:asciiTheme="majorEastAsia" w:eastAsiaTheme="majorEastAsia" w:hAnsiTheme="majorEastAsia" w:cs="ＭＳ明朝" w:hint="eastAsia"/>
                <w:kern w:val="0"/>
                <w:sz w:val="20"/>
                <w:szCs w:val="20"/>
              </w:rPr>
              <w:t>条の４第２項に定める員数の夜間支援従事者に加え、共同生活住居ごとに、夜勤を行う夜間支援従事者を１以上配置しているものとして都道府県知事に届け出た日中サービス支援型指定共同生活援助事業所において、日中サービス支援型指定共同生活援助を行った場合に、１日につき</w:t>
            </w:r>
            <w:r w:rsidRPr="006C7C9B">
              <w:rPr>
                <w:rFonts w:asciiTheme="majorEastAsia" w:eastAsiaTheme="majorEastAsia" w:hAnsiTheme="majorEastAsia" w:cs="ＭＳ明朝"/>
                <w:kern w:val="0"/>
                <w:sz w:val="20"/>
                <w:szCs w:val="20"/>
              </w:rPr>
              <w:t>149</w:t>
            </w:r>
            <w:r w:rsidRPr="006C7C9B">
              <w:rPr>
                <w:rFonts w:asciiTheme="majorEastAsia" w:eastAsiaTheme="majorEastAsia" w:hAnsiTheme="majorEastAsia" w:cs="ＭＳ明朝" w:hint="eastAsia"/>
                <w:kern w:val="0"/>
                <w:sz w:val="20"/>
                <w:szCs w:val="20"/>
              </w:rPr>
              <w:t>単位を加算しているか。</w:t>
            </w:r>
          </w:p>
          <w:p w:rsidR="000573C1" w:rsidRPr="006C7C9B" w:rsidRDefault="000573C1" w:rsidP="00E942C8">
            <w:pPr>
              <w:pStyle w:val="Default"/>
              <w:ind w:leftChars="400" w:left="840" w:firstLineChars="100" w:firstLine="200"/>
              <w:jc w:val="both"/>
              <w:rPr>
                <w:rFonts w:asciiTheme="majorEastAsia" w:eastAsiaTheme="majorEastAsia" w:hAnsiTheme="majorEastAsia"/>
                <w:sz w:val="20"/>
                <w:szCs w:val="20"/>
              </w:rPr>
            </w:pPr>
          </w:p>
        </w:tc>
        <w:tc>
          <w:tcPr>
            <w:tcW w:w="1310" w:type="dxa"/>
            <w:tcBorders>
              <w:top w:val="single" w:sz="4" w:space="0" w:color="auto"/>
              <w:left w:val="nil"/>
              <w:bottom w:val="nil"/>
              <w:right w:val="single" w:sz="4" w:space="0" w:color="000000"/>
            </w:tcBorders>
          </w:tcPr>
          <w:p w:rsidR="000573C1" w:rsidRPr="006C7C9B" w:rsidRDefault="000573C1"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573C1" w:rsidRPr="006C7C9B" w:rsidRDefault="000573C1"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の2の注</w:t>
            </w:r>
          </w:p>
          <w:p w:rsidR="000573C1" w:rsidRPr="006C7C9B" w:rsidRDefault="000573C1" w:rsidP="00D61CE5">
            <w:pPr>
              <w:pStyle w:val="a3"/>
              <w:spacing w:line="209" w:lineRule="exact"/>
              <w:rPr>
                <w:rFonts w:asciiTheme="majorEastAsia" w:eastAsiaTheme="majorEastAsia" w:hAnsiTheme="majorEastAsia"/>
                <w:spacing w:val="0"/>
              </w:rPr>
            </w:pPr>
          </w:p>
          <w:p w:rsidR="000573C1" w:rsidRPr="006C7C9B" w:rsidRDefault="000573C1" w:rsidP="00D61CE5">
            <w:pPr>
              <w:pStyle w:val="a3"/>
              <w:rPr>
                <w:rFonts w:asciiTheme="majorEastAsia" w:eastAsiaTheme="majorEastAsia" w:hAnsiTheme="majorEastAsia"/>
                <w:spacing w:val="0"/>
              </w:rPr>
            </w:pPr>
          </w:p>
          <w:p w:rsidR="000573C1" w:rsidRPr="006C7C9B" w:rsidRDefault="000573C1" w:rsidP="00D61CE5">
            <w:pPr>
              <w:pStyle w:val="a3"/>
              <w:spacing w:line="209" w:lineRule="exact"/>
              <w:rPr>
                <w:rFonts w:asciiTheme="majorEastAsia" w:eastAsiaTheme="majorEastAsia" w:hAnsiTheme="majorEastAsia"/>
                <w:spacing w:val="0"/>
              </w:rPr>
            </w:pPr>
          </w:p>
          <w:p w:rsidR="000573C1" w:rsidRPr="006C7C9B" w:rsidRDefault="000573C1" w:rsidP="00D61CE5">
            <w:pPr>
              <w:pStyle w:val="a3"/>
              <w:spacing w:line="209" w:lineRule="exact"/>
              <w:rPr>
                <w:rFonts w:asciiTheme="majorEastAsia" w:eastAsiaTheme="majorEastAsia" w:hAnsiTheme="majorEastAsia"/>
                <w:spacing w:val="0"/>
              </w:rPr>
            </w:pPr>
          </w:p>
        </w:tc>
      </w:tr>
      <w:tr w:rsidR="000573C1" w:rsidRPr="006C7C9B" w:rsidTr="001F3E43">
        <w:trPr>
          <w:cantSplit/>
          <w:trHeight w:val="4107"/>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0573C1" w:rsidRPr="006C7C9B" w:rsidRDefault="000573C1" w:rsidP="00D61CE5">
            <w:pPr>
              <w:pStyle w:val="a3"/>
              <w:rPr>
                <w:rFonts w:asciiTheme="majorEastAsia" w:eastAsiaTheme="majorEastAsia" w:hAnsiTheme="majorEastAsia"/>
                <w:spacing w:val="0"/>
              </w:rPr>
            </w:pPr>
          </w:p>
        </w:tc>
        <w:tc>
          <w:tcPr>
            <w:tcW w:w="5626" w:type="dxa"/>
            <w:tcBorders>
              <w:top w:val="nil"/>
              <w:left w:val="nil"/>
              <w:bottom w:val="single" w:sz="4" w:space="0" w:color="auto"/>
              <w:right w:val="single" w:sz="4" w:space="0" w:color="000000"/>
            </w:tcBorders>
          </w:tcPr>
          <w:p w:rsidR="000573C1" w:rsidRPr="006C7C9B" w:rsidRDefault="000573C1" w:rsidP="00E942C8">
            <w:pPr>
              <w:pStyle w:val="Default"/>
              <w:ind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夜勤職員加配加算の取扱いについて</w:t>
            </w:r>
            <w:r w:rsidRPr="006C7C9B">
              <w:rPr>
                <w:rFonts w:asciiTheme="majorEastAsia" w:eastAsiaTheme="majorEastAsia" w:hAnsiTheme="majorEastAsia"/>
                <w:sz w:val="20"/>
                <w:szCs w:val="20"/>
              </w:rPr>
              <w:t xml:space="preserve"> </w:t>
            </w:r>
          </w:p>
          <w:p w:rsidR="000573C1" w:rsidRPr="006C7C9B" w:rsidRDefault="000573C1" w:rsidP="00E942C8">
            <w:pPr>
              <w:pStyle w:val="a3"/>
              <w:spacing w:line="209" w:lineRule="exact"/>
              <w:ind w:leftChars="200" w:left="420" w:firstLineChars="100" w:firstLine="204"/>
              <w:rPr>
                <w:rFonts w:asciiTheme="majorEastAsia" w:eastAsiaTheme="majorEastAsia" w:hAnsiTheme="majorEastAsia"/>
              </w:rPr>
            </w:pPr>
            <w:r w:rsidRPr="006C7C9B">
              <w:rPr>
                <w:rFonts w:asciiTheme="majorEastAsia" w:eastAsiaTheme="majorEastAsia" w:hAnsiTheme="majorEastAsia" w:hint="eastAsia"/>
              </w:rPr>
              <w:t>報酬告示第</w:t>
            </w:r>
            <w:r w:rsidRPr="006C7C9B">
              <w:rPr>
                <w:rFonts w:asciiTheme="majorEastAsia" w:eastAsiaTheme="majorEastAsia" w:hAnsiTheme="majorEastAsia"/>
              </w:rPr>
              <w:t>15</w:t>
            </w:r>
            <w:r w:rsidRPr="006C7C9B">
              <w:rPr>
                <w:rFonts w:asciiTheme="majorEastAsia" w:eastAsiaTheme="majorEastAsia" w:hAnsiTheme="majorEastAsia" w:hint="eastAsia"/>
              </w:rPr>
              <w:t>の１の５の２の夜勤職員加配加算については、日中サービス支援型指定共同生活援助事業所において、指定障害福祉サービス基準第</w:t>
            </w:r>
            <w:r w:rsidRPr="006C7C9B">
              <w:rPr>
                <w:rFonts w:asciiTheme="majorEastAsia" w:eastAsiaTheme="majorEastAsia" w:hAnsiTheme="majorEastAsia"/>
              </w:rPr>
              <w:t>213</w:t>
            </w:r>
            <w:r w:rsidRPr="006C7C9B">
              <w:rPr>
                <w:rFonts w:asciiTheme="majorEastAsia" w:eastAsiaTheme="majorEastAsia" w:hAnsiTheme="majorEastAsia" w:hint="eastAsia"/>
              </w:rPr>
              <w:t>条の４第２項に定める夜間支援従事者に加え、夜勤を行う夜間支援従事者を１以上配置し、利用者に対して夜間及び深夜の時間帯を通じて必要な介護等の支援を提供できる体制を確保している場合であって、次の（一）から（三）までの要件を満たしていると都道府県知事が認める場合について、算定する。</w:t>
            </w:r>
            <w:r w:rsidRPr="006C7C9B">
              <w:rPr>
                <w:rFonts w:asciiTheme="majorEastAsia" w:eastAsiaTheme="majorEastAsia" w:hAnsiTheme="majorEastAsia"/>
              </w:rPr>
              <w:t xml:space="preserve"> </w:t>
            </w:r>
          </w:p>
          <w:p w:rsidR="000573C1" w:rsidRPr="006C7C9B" w:rsidRDefault="000573C1" w:rsidP="00E942C8">
            <w:pPr>
              <w:pStyle w:val="Default"/>
              <w:ind w:firstLineChars="200" w:firstLine="4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xml:space="preserve">(一) </w:t>
            </w:r>
            <w:r w:rsidRPr="006C7C9B">
              <w:rPr>
                <w:rFonts w:asciiTheme="majorEastAsia" w:eastAsiaTheme="majorEastAsia" w:hAnsiTheme="majorEastAsia"/>
                <w:sz w:val="20"/>
                <w:szCs w:val="20"/>
              </w:rPr>
              <w:t xml:space="preserve"> </w:t>
            </w:r>
            <w:r w:rsidRPr="006C7C9B">
              <w:rPr>
                <w:rFonts w:asciiTheme="majorEastAsia" w:eastAsiaTheme="majorEastAsia" w:hAnsiTheme="majorEastAsia" w:hint="eastAsia"/>
                <w:sz w:val="20"/>
                <w:szCs w:val="20"/>
              </w:rPr>
              <w:t>夜間支援従事者の加配</w:t>
            </w:r>
            <w:r w:rsidRPr="006C7C9B">
              <w:rPr>
                <w:rFonts w:asciiTheme="majorEastAsia" w:eastAsiaTheme="majorEastAsia" w:hAnsiTheme="majorEastAsia"/>
                <w:sz w:val="20"/>
                <w:szCs w:val="20"/>
              </w:rPr>
              <w:t xml:space="preserve"> </w:t>
            </w:r>
          </w:p>
          <w:p w:rsidR="000573C1" w:rsidRPr="006C7C9B" w:rsidRDefault="000573C1" w:rsidP="00E942C8">
            <w:pPr>
              <w:pStyle w:val="Default"/>
              <w:ind w:leftChars="400" w:left="84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加配される夜間支援従事者は、当該夜間支援従事者が夜間に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w:t>
            </w:r>
            <w:r w:rsidRPr="006C7C9B">
              <w:rPr>
                <w:rFonts w:asciiTheme="majorEastAsia" w:eastAsiaTheme="majorEastAsia" w:hAnsiTheme="majorEastAsia"/>
                <w:sz w:val="20"/>
                <w:szCs w:val="20"/>
              </w:rPr>
              <w:t xml:space="preserve"> </w:t>
            </w:r>
          </w:p>
        </w:tc>
        <w:tc>
          <w:tcPr>
            <w:tcW w:w="1310" w:type="dxa"/>
            <w:tcBorders>
              <w:top w:val="nil"/>
              <w:left w:val="nil"/>
              <w:bottom w:val="single" w:sz="4" w:space="0" w:color="auto"/>
              <w:right w:val="single" w:sz="4" w:space="0" w:color="000000"/>
            </w:tcBorders>
          </w:tcPr>
          <w:p w:rsidR="000573C1" w:rsidRPr="006C7C9B" w:rsidRDefault="000573C1" w:rsidP="00D61CE5">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1031001</w:t>
            </w:r>
            <w:r w:rsidRPr="006C7C9B">
              <w:rPr>
                <w:rFonts w:asciiTheme="majorEastAsia" w:eastAsiaTheme="majorEastAsia" w:hAnsiTheme="majorEastAsia" w:cs="ＭＳ 明朝" w:hint="eastAsia"/>
              </w:rPr>
              <w:t>号</w:t>
            </w:r>
          </w:p>
          <w:p w:rsidR="000573C1" w:rsidRPr="006C7C9B" w:rsidRDefault="000573C1"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⑨</w:t>
            </w:r>
          </w:p>
        </w:tc>
      </w:tr>
      <w:tr w:rsidR="000573C1" w:rsidRPr="006C7C9B" w:rsidTr="001F3E43">
        <w:trPr>
          <w:cantSplit/>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nil"/>
              <w:right w:val="single" w:sz="4" w:space="0" w:color="000000"/>
            </w:tcBorders>
          </w:tcPr>
          <w:p w:rsidR="000573C1" w:rsidRPr="006C7C9B" w:rsidRDefault="000573C1"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right w:val="single" w:sz="4" w:space="0" w:color="000000"/>
            </w:tcBorders>
          </w:tcPr>
          <w:p w:rsidR="000573C1" w:rsidRPr="006C7C9B" w:rsidRDefault="000573C1"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auto"/>
              <w:left w:val="nil"/>
              <w:right w:val="single" w:sz="4" w:space="0" w:color="000000"/>
            </w:tcBorders>
          </w:tcPr>
          <w:p w:rsidR="000573C1" w:rsidRPr="006C7C9B" w:rsidRDefault="000573C1" w:rsidP="00D61CE5">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573C1" w:rsidRPr="006C7C9B" w:rsidTr="000573C1">
        <w:trPr>
          <w:cantSplit/>
          <w:trHeight w:val="3395"/>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0573C1" w:rsidRPr="006C7C9B" w:rsidRDefault="000573C1">
            <w:pPr>
              <w:pStyle w:val="a3"/>
              <w:spacing w:line="209" w:lineRule="exact"/>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0573C1" w:rsidRPr="006C7C9B" w:rsidRDefault="000573C1" w:rsidP="001F3E43">
            <w:pPr>
              <w:pStyle w:val="Default"/>
              <w:ind w:leftChars="400" w:left="840" w:firstLineChars="100" w:firstLine="210"/>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ただし、日中サービス支援型指定共同生活援助事業所が設置する指定短期入所事業所（併設事業所に限る。）の従業者が、当該夜間支援従事者の業務を兼務しても差し支えないものとする。</w:t>
            </w:r>
            <w:r w:rsidRPr="006C7C9B">
              <w:rPr>
                <w:rFonts w:asciiTheme="majorEastAsia" w:eastAsiaTheme="majorEastAsia" w:hAnsiTheme="majorEastAsia"/>
                <w:sz w:val="21"/>
                <w:szCs w:val="21"/>
              </w:rPr>
              <w:t xml:space="preserve"> </w:t>
            </w:r>
          </w:p>
          <w:p w:rsidR="000573C1" w:rsidRPr="006C7C9B" w:rsidRDefault="000573C1" w:rsidP="001F3E43">
            <w:pPr>
              <w:pStyle w:val="Default"/>
              <w:ind w:firstLineChars="200" w:firstLine="420"/>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 xml:space="preserve">(二) </w:t>
            </w:r>
            <w:r w:rsidRPr="006C7C9B">
              <w:rPr>
                <w:rFonts w:asciiTheme="majorEastAsia" w:eastAsiaTheme="majorEastAsia" w:hAnsiTheme="majorEastAsia"/>
                <w:sz w:val="21"/>
                <w:szCs w:val="21"/>
              </w:rPr>
              <w:t xml:space="preserve"> </w:t>
            </w:r>
            <w:r w:rsidRPr="006C7C9B">
              <w:rPr>
                <w:rFonts w:asciiTheme="majorEastAsia" w:eastAsiaTheme="majorEastAsia" w:hAnsiTheme="majorEastAsia" w:hint="eastAsia"/>
                <w:sz w:val="21"/>
                <w:szCs w:val="21"/>
              </w:rPr>
              <w:t>夜間支援従事者の勤務内容・勤務形態</w:t>
            </w:r>
            <w:r w:rsidRPr="006C7C9B">
              <w:rPr>
                <w:rFonts w:asciiTheme="majorEastAsia" w:eastAsiaTheme="majorEastAsia" w:hAnsiTheme="majorEastAsia"/>
                <w:sz w:val="21"/>
                <w:szCs w:val="21"/>
              </w:rPr>
              <w:t xml:space="preserve"> </w:t>
            </w:r>
          </w:p>
          <w:p w:rsidR="000573C1" w:rsidRPr="006C7C9B" w:rsidRDefault="000573C1" w:rsidP="001F3E43">
            <w:pPr>
              <w:pStyle w:val="Default"/>
              <w:ind w:leftChars="400" w:left="840" w:firstLineChars="100" w:firstLine="210"/>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加配される夜間支援従事者の業務は、指定障害福祉サービス基準第</w:t>
            </w:r>
            <w:r w:rsidRPr="006C7C9B">
              <w:rPr>
                <w:rFonts w:asciiTheme="majorEastAsia" w:eastAsiaTheme="majorEastAsia" w:hAnsiTheme="majorEastAsia"/>
                <w:sz w:val="21"/>
                <w:szCs w:val="21"/>
              </w:rPr>
              <w:t>213</w:t>
            </w:r>
            <w:r w:rsidRPr="006C7C9B">
              <w:rPr>
                <w:rFonts w:asciiTheme="majorEastAsia" w:eastAsiaTheme="majorEastAsia" w:hAnsiTheme="majorEastAsia" w:hint="eastAsia"/>
                <w:sz w:val="21"/>
                <w:szCs w:val="21"/>
              </w:rPr>
              <w:t>条の４第２項に定める夜間支援従事者と同じとする。なお、常勤、非常勤を問わないものであること。</w:t>
            </w:r>
            <w:r w:rsidRPr="006C7C9B">
              <w:rPr>
                <w:rFonts w:asciiTheme="majorEastAsia" w:eastAsiaTheme="majorEastAsia" w:hAnsiTheme="majorEastAsia"/>
                <w:sz w:val="21"/>
                <w:szCs w:val="21"/>
              </w:rPr>
              <w:t xml:space="preserve"> </w:t>
            </w:r>
          </w:p>
          <w:p w:rsidR="000573C1" w:rsidRPr="006C7C9B" w:rsidRDefault="000573C1" w:rsidP="001F3E43">
            <w:pPr>
              <w:pStyle w:val="a3"/>
              <w:spacing w:line="209" w:lineRule="exact"/>
              <w:ind w:leftChars="200" w:left="420" w:firstLineChars="100" w:firstLine="214"/>
              <w:rPr>
                <w:rFonts w:asciiTheme="majorEastAsia" w:eastAsiaTheme="majorEastAsia" w:hAnsiTheme="majorEastAsia" w:cs="Times New Roman"/>
                <w:spacing w:val="1"/>
                <w:sz w:val="21"/>
                <w:szCs w:val="21"/>
              </w:rPr>
            </w:pPr>
            <w:r w:rsidRPr="006C7C9B">
              <w:rPr>
                <w:rFonts w:asciiTheme="majorEastAsia" w:eastAsiaTheme="majorEastAsia" w:hAnsiTheme="majorEastAsia" w:hint="eastAsia"/>
                <w:sz w:val="21"/>
                <w:szCs w:val="21"/>
              </w:rPr>
              <w:t>また、当該夜間支援従事者は、日中サービス支援型指定共同生活援助事業所に従事する世話人又は生活支援員以外の者であって、夜間における支援を委託されたものであっても差し支えないものとする。</w:t>
            </w:r>
          </w:p>
        </w:tc>
        <w:tc>
          <w:tcPr>
            <w:tcW w:w="1310" w:type="dxa"/>
            <w:tcBorders>
              <w:top w:val="single" w:sz="4" w:space="0" w:color="auto"/>
              <w:left w:val="nil"/>
              <w:right w:val="single" w:sz="4" w:space="0" w:color="000000"/>
            </w:tcBorders>
          </w:tcPr>
          <w:p w:rsidR="000573C1" w:rsidRPr="006C7C9B" w:rsidRDefault="000573C1" w:rsidP="00C93C20">
            <w:pPr>
              <w:pStyle w:val="a3"/>
              <w:spacing w:line="209" w:lineRule="exact"/>
              <w:rPr>
                <w:rFonts w:asciiTheme="majorEastAsia" w:eastAsiaTheme="majorEastAsia" w:hAnsiTheme="majorEastAsia"/>
                <w:spacing w:val="0"/>
              </w:rPr>
            </w:pPr>
          </w:p>
        </w:tc>
      </w:tr>
      <w:tr w:rsidR="000573C1" w:rsidRPr="006C7C9B" w:rsidTr="00D61CE5">
        <w:trPr>
          <w:cantSplit/>
          <w:trHeight w:val="1076"/>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573C1" w:rsidRPr="006C7C9B" w:rsidRDefault="000573C1" w:rsidP="00D61CE5">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573C1" w:rsidRPr="006C7C9B" w:rsidRDefault="000573C1" w:rsidP="00D61CE5">
            <w:pPr>
              <w:pStyle w:val="Default"/>
              <w:ind w:firstLineChars="200" w:firstLine="420"/>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 xml:space="preserve">(三) </w:t>
            </w:r>
            <w:r w:rsidRPr="006C7C9B">
              <w:rPr>
                <w:rFonts w:asciiTheme="majorEastAsia" w:eastAsiaTheme="majorEastAsia" w:hAnsiTheme="majorEastAsia"/>
                <w:sz w:val="21"/>
                <w:szCs w:val="21"/>
              </w:rPr>
              <w:t xml:space="preserve"> </w:t>
            </w:r>
            <w:r w:rsidRPr="006C7C9B">
              <w:rPr>
                <w:rFonts w:asciiTheme="majorEastAsia" w:eastAsiaTheme="majorEastAsia" w:hAnsiTheme="majorEastAsia" w:hint="eastAsia"/>
                <w:sz w:val="21"/>
                <w:szCs w:val="21"/>
              </w:rPr>
              <w:t>加算の算定方法</w:t>
            </w:r>
            <w:r w:rsidRPr="006C7C9B">
              <w:rPr>
                <w:rFonts w:asciiTheme="majorEastAsia" w:eastAsiaTheme="majorEastAsia" w:hAnsiTheme="majorEastAsia"/>
                <w:sz w:val="21"/>
                <w:szCs w:val="21"/>
              </w:rPr>
              <w:t xml:space="preserve"> </w:t>
            </w:r>
          </w:p>
          <w:p w:rsidR="000573C1" w:rsidRPr="006C7C9B" w:rsidRDefault="000573C1" w:rsidP="00D61CE5">
            <w:pPr>
              <w:pStyle w:val="a3"/>
              <w:spacing w:line="209" w:lineRule="exact"/>
              <w:ind w:leftChars="400" w:left="840" w:firstLineChars="100" w:firstLine="214"/>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日中サービス支援型指定共同生活援助事業所において、指定障害福祉サービス基準第</w:t>
            </w:r>
            <w:r w:rsidRPr="006C7C9B">
              <w:rPr>
                <w:rFonts w:asciiTheme="majorEastAsia" w:eastAsiaTheme="majorEastAsia" w:hAnsiTheme="majorEastAsia"/>
                <w:sz w:val="21"/>
                <w:szCs w:val="21"/>
              </w:rPr>
              <w:t>213</w:t>
            </w:r>
            <w:r w:rsidRPr="006C7C9B">
              <w:rPr>
                <w:rFonts w:asciiTheme="majorEastAsia" w:eastAsiaTheme="majorEastAsia" w:hAnsiTheme="majorEastAsia" w:hint="eastAsia"/>
                <w:sz w:val="21"/>
                <w:szCs w:val="21"/>
              </w:rPr>
              <w:t>条の４第２項に定める夜間支援従事者に加え、夜勤を行う夜間支援従事者を１以上配置した共同生活住居に居住する利用者について、当該加算を算定できるものとする。</w:t>
            </w:r>
            <w:r w:rsidRPr="006C7C9B">
              <w:rPr>
                <w:rFonts w:asciiTheme="majorEastAsia" w:eastAsiaTheme="majorEastAsia" w:hAnsiTheme="majorEastAsia"/>
                <w:sz w:val="21"/>
                <w:szCs w:val="21"/>
              </w:rPr>
              <w:t xml:space="preserve"> </w:t>
            </w:r>
          </w:p>
          <w:p w:rsidR="000573C1" w:rsidRPr="006C7C9B" w:rsidRDefault="000573C1" w:rsidP="00D61CE5">
            <w:pPr>
              <w:pStyle w:val="a3"/>
              <w:spacing w:line="220" w:lineRule="exact"/>
              <w:ind w:leftChars="300" w:left="830" w:hangingChars="100" w:hanging="200"/>
              <w:rPr>
                <w:rFonts w:asciiTheme="majorEastAsia" w:eastAsiaTheme="majorEastAsia" w:hAnsiTheme="majorEastAsia"/>
                <w:spacing w:val="0"/>
              </w:rPr>
            </w:pPr>
          </w:p>
        </w:tc>
        <w:tc>
          <w:tcPr>
            <w:tcW w:w="1310" w:type="dxa"/>
            <w:tcBorders>
              <w:top w:val="nil"/>
              <w:left w:val="nil"/>
              <w:right w:val="single" w:sz="4" w:space="0" w:color="000000"/>
            </w:tcBorders>
          </w:tcPr>
          <w:p w:rsidR="000573C1" w:rsidRPr="006C7C9B" w:rsidRDefault="000573C1" w:rsidP="00D61CE5">
            <w:pPr>
              <w:pStyle w:val="a3"/>
              <w:spacing w:line="220" w:lineRule="exact"/>
              <w:rPr>
                <w:rFonts w:asciiTheme="majorEastAsia" w:eastAsiaTheme="majorEastAsia" w:hAnsiTheme="majorEastAsia"/>
                <w:spacing w:val="0"/>
              </w:rPr>
            </w:pPr>
          </w:p>
        </w:tc>
      </w:tr>
      <w:tr w:rsidR="000573C1" w:rsidRPr="006C7C9B" w:rsidTr="000573C1">
        <w:trPr>
          <w:cantSplit/>
          <w:trHeight w:val="867"/>
        </w:trPr>
        <w:tc>
          <w:tcPr>
            <w:tcW w:w="51" w:type="dxa"/>
            <w:vMerge/>
            <w:tcBorders>
              <w:left w:val="nil"/>
              <w:bottom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0573C1" w:rsidRPr="006C7C9B" w:rsidRDefault="000573C1" w:rsidP="00D61CE5">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７　日中支援加算</w:t>
            </w:r>
          </w:p>
        </w:tc>
        <w:tc>
          <w:tcPr>
            <w:tcW w:w="5626" w:type="dxa"/>
            <w:vMerge w:val="restart"/>
            <w:tcBorders>
              <w:top w:val="nil"/>
              <w:left w:val="nil"/>
              <w:right w:val="single" w:sz="4" w:space="0" w:color="000000"/>
            </w:tcBorders>
          </w:tcPr>
          <w:p w:rsidR="000573C1" w:rsidRPr="006C7C9B" w:rsidRDefault="000573C1" w:rsidP="00D61CE5">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日中支援加算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p>
          <w:p w:rsidR="000573C1" w:rsidRPr="006C7C9B" w:rsidRDefault="000573C1" w:rsidP="00190D0F">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①</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昼間の時間帯において、世話人又は生活支援員等が支援を行う利用者</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以下この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において「日中支援対象利用者」という。</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 xml:space="preserve">人の場合　　</w:t>
            </w:r>
            <w:r w:rsidRPr="006C7C9B">
              <w:rPr>
                <w:rFonts w:asciiTheme="majorEastAsia" w:eastAsiaTheme="majorEastAsia" w:hAnsiTheme="majorEastAsia" w:cs="Times New Roman"/>
              </w:rPr>
              <w:t>539</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単位</w:t>
            </w:r>
          </w:p>
          <w:p w:rsidR="000573C1" w:rsidRPr="006C7C9B" w:rsidRDefault="000573C1"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②</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日中支援対象利用者が</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 xml:space="preserve">人以上の場合　</w:t>
            </w:r>
            <w:r w:rsidRPr="006C7C9B">
              <w:rPr>
                <w:rFonts w:asciiTheme="majorEastAsia" w:eastAsiaTheme="majorEastAsia" w:hAnsiTheme="majorEastAsia" w:cs="Times New Roman"/>
              </w:rPr>
              <w:t>270</w:t>
            </w:r>
            <w:r w:rsidRPr="006C7C9B">
              <w:rPr>
                <w:rFonts w:asciiTheme="majorEastAsia" w:eastAsiaTheme="majorEastAsia" w:hAnsiTheme="majorEastAsia" w:cs="ＭＳ 明朝" w:hint="eastAsia"/>
              </w:rPr>
              <w:t>単位</w:t>
            </w:r>
          </w:p>
          <w:p w:rsidR="000573C1" w:rsidRPr="006C7C9B" w:rsidRDefault="000573C1" w:rsidP="00190D0F">
            <w:pPr>
              <w:pStyle w:val="a3"/>
              <w:wordWrap/>
              <w:spacing w:before="100" w:line="220" w:lineRule="exact"/>
              <w:ind w:leftChars="-203" w:left="186"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指定共同生活援助事業所又は外部サービス利用型指定共同生活援助事業所が、高齢又は重度の障害者</w:t>
            </w:r>
            <w:r w:rsidRPr="006C7C9B">
              <w:rPr>
                <w:rFonts w:asciiTheme="majorEastAsia" w:eastAsiaTheme="majorEastAsia" w:hAnsiTheme="majorEastAsia" w:cs="Times New Roman"/>
              </w:rPr>
              <w:t>(65</w:t>
            </w:r>
            <w:r w:rsidRPr="006C7C9B">
              <w:rPr>
                <w:rFonts w:asciiTheme="majorEastAsia" w:eastAsiaTheme="majorEastAsia" w:hAnsiTheme="majorEastAsia" w:cs="ＭＳ 明朝" w:hint="eastAsia"/>
              </w:rPr>
              <w:t>歳以上又は障害支援区分</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以上の障害者をいう。</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日につき所定単位数を加算する。ただし、指定共同生活援助事業所にあっては、日曜日、土曜日又は国民の祝日に関する法律に規定する休日に支援を行った場合については、算定しない。</w:t>
            </w:r>
          </w:p>
        </w:tc>
        <w:tc>
          <w:tcPr>
            <w:tcW w:w="1310" w:type="dxa"/>
            <w:vMerge w:val="restart"/>
            <w:tcBorders>
              <w:top w:val="nil"/>
              <w:left w:val="nil"/>
              <w:right w:val="single" w:sz="4" w:space="0" w:color="000000"/>
            </w:tcBorders>
          </w:tcPr>
          <w:p w:rsidR="000573C1" w:rsidRPr="006C7C9B" w:rsidRDefault="000573C1" w:rsidP="00D61CE5">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573C1" w:rsidRPr="006C7C9B" w:rsidRDefault="000573C1" w:rsidP="00D61CE5">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ＭＳ 明朝" w:hint="eastAsia"/>
              </w:rPr>
              <w:t>1</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ＭＳ 明朝" w:hint="eastAsia"/>
              </w:rPr>
              <w:t>7</w:t>
            </w:r>
          </w:p>
          <w:p w:rsidR="000573C1" w:rsidRPr="006C7C9B" w:rsidRDefault="000573C1" w:rsidP="00D61CE5">
            <w:pPr>
              <w:pStyle w:val="a3"/>
              <w:wordWrap/>
              <w:spacing w:line="220" w:lineRule="exact"/>
              <w:rPr>
                <w:rFonts w:asciiTheme="majorEastAsia" w:eastAsiaTheme="majorEastAsia" w:hAnsiTheme="majorEastAsia" w:cs="Times New Roman"/>
              </w:rPr>
            </w:pPr>
          </w:p>
          <w:p w:rsidR="000573C1" w:rsidRPr="006C7C9B" w:rsidRDefault="000573C1" w:rsidP="00D61CE5">
            <w:pPr>
              <w:pStyle w:val="a3"/>
              <w:wordWrap/>
              <w:spacing w:line="220" w:lineRule="exact"/>
              <w:rPr>
                <w:rFonts w:asciiTheme="majorEastAsia" w:eastAsiaTheme="majorEastAsia" w:hAnsiTheme="majorEastAsia" w:cs="Times New Roman"/>
              </w:rPr>
            </w:pPr>
          </w:p>
          <w:p w:rsidR="000573C1" w:rsidRPr="006C7C9B" w:rsidRDefault="000573C1" w:rsidP="00D61CE5">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573C1" w:rsidRPr="006C7C9B" w:rsidRDefault="000573C1"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ＭＳ 明朝" w:hint="eastAsia"/>
              </w:rPr>
              <w:t>1</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ＭＳ 明朝" w:hint="eastAsia"/>
              </w:rPr>
              <w:t>7</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1</w:t>
            </w: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wordWrap/>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tc>
      </w:tr>
      <w:tr w:rsidR="000573C1" w:rsidRPr="006C7C9B" w:rsidTr="00D61CE5">
        <w:trPr>
          <w:trHeight w:hRule="exact" w:val="89"/>
        </w:trPr>
        <w:tc>
          <w:tcPr>
            <w:tcW w:w="51" w:type="dxa"/>
            <w:tcBorders>
              <w:top w:val="nil"/>
              <w:left w:val="nil"/>
              <w:bottom w:val="nil"/>
              <w:right w:val="nil"/>
            </w:tcBorders>
          </w:tcPr>
          <w:p w:rsidR="000573C1" w:rsidRPr="006C7C9B" w:rsidRDefault="000573C1">
            <w:pPr>
              <w:pStyle w:val="a3"/>
              <w:spacing w:line="209" w:lineRule="exact"/>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0573C1" w:rsidRPr="006C7C9B" w:rsidRDefault="000573C1">
            <w:pPr>
              <w:pStyle w:val="a3"/>
              <w:spacing w:line="209" w:lineRule="exact"/>
              <w:rPr>
                <w:rFonts w:asciiTheme="majorEastAsia" w:eastAsiaTheme="majorEastAsia" w:hAnsiTheme="majorEastAsia"/>
                <w:spacing w:val="0"/>
              </w:rPr>
            </w:pPr>
          </w:p>
        </w:tc>
        <w:tc>
          <w:tcPr>
            <w:tcW w:w="5626" w:type="dxa"/>
            <w:vMerge/>
            <w:tcBorders>
              <w:left w:val="nil"/>
              <w:right w:val="single" w:sz="4" w:space="0" w:color="000000"/>
            </w:tcBorders>
          </w:tcPr>
          <w:p w:rsidR="000573C1" w:rsidRPr="006C7C9B" w:rsidRDefault="000573C1">
            <w:pPr>
              <w:pStyle w:val="a3"/>
              <w:spacing w:line="209" w:lineRule="exact"/>
              <w:rPr>
                <w:rFonts w:asciiTheme="majorEastAsia" w:eastAsiaTheme="majorEastAsia" w:hAnsiTheme="majorEastAsia"/>
                <w:spacing w:val="0"/>
              </w:rPr>
            </w:pPr>
          </w:p>
        </w:tc>
        <w:tc>
          <w:tcPr>
            <w:tcW w:w="1310" w:type="dxa"/>
            <w:vMerge/>
            <w:tcBorders>
              <w:left w:val="nil"/>
              <w:right w:val="single" w:sz="4" w:space="0" w:color="000000"/>
            </w:tcBorders>
          </w:tcPr>
          <w:p w:rsidR="000573C1" w:rsidRPr="006C7C9B" w:rsidRDefault="000573C1">
            <w:pPr>
              <w:pStyle w:val="a3"/>
              <w:spacing w:line="209" w:lineRule="exact"/>
              <w:rPr>
                <w:rFonts w:asciiTheme="majorEastAsia" w:eastAsiaTheme="majorEastAsia" w:hAnsiTheme="majorEastAsia"/>
                <w:spacing w:val="0"/>
              </w:rPr>
            </w:pPr>
          </w:p>
        </w:tc>
      </w:tr>
      <w:tr w:rsidR="000573C1" w:rsidRPr="006C7C9B" w:rsidTr="000573C1">
        <w:trPr>
          <w:cantSplit/>
          <w:trHeight w:val="209"/>
        </w:trPr>
        <w:tc>
          <w:tcPr>
            <w:tcW w:w="51" w:type="dxa"/>
            <w:vMerge w:val="restart"/>
            <w:tcBorders>
              <w:top w:val="nil"/>
              <w:left w:val="nil"/>
              <w:bottom w:val="nil"/>
              <w:right w:val="nil"/>
            </w:tcBorders>
          </w:tcPr>
          <w:p w:rsidR="000573C1" w:rsidRPr="006C7C9B" w:rsidRDefault="000573C1">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nil"/>
              <w:right w:val="single" w:sz="4" w:space="0" w:color="000000"/>
            </w:tcBorders>
          </w:tcPr>
          <w:p w:rsidR="000573C1" w:rsidRPr="006C7C9B" w:rsidRDefault="000573C1">
            <w:pPr>
              <w:pStyle w:val="a3"/>
              <w:spacing w:before="100" w:line="318" w:lineRule="exact"/>
              <w:jc w:val="center"/>
              <w:rPr>
                <w:rFonts w:asciiTheme="majorEastAsia" w:eastAsiaTheme="majorEastAsia" w:hAnsiTheme="majorEastAsia"/>
                <w:spacing w:val="0"/>
              </w:rPr>
            </w:pPr>
          </w:p>
        </w:tc>
        <w:tc>
          <w:tcPr>
            <w:tcW w:w="5626" w:type="dxa"/>
            <w:vMerge/>
            <w:tcBorders>
              <w:left w:val="nil"/>
              <w:bottom w:val="nil"/>
              <w:right w:val="single" w:sz="4" w:space="0" w:color="000000"/>
            </w:tcBorders>
          </w:tcPr>
          <w:p w:rsidR="000573C1" w:rsidRPr="006C7C9B" w:rsidRDefault="000573C1">
            <w:pPr>
              <w:pStyle w:val="a3"/>
              <w:spacing w:before="100" w:line="318" w:lineRule="exact"/>
              <w:jc w:val="center"/>
              <w:rPr>
                <w:rFonts w:asciiTheme="majorEastAsia" w:eastAsiaTheme="majorEastAsia" w:hAnsiTheme="majorEastAsia"/>
                <w:spacing w:val="0"/>
              </w:rPr>
            </w:pPr>
          </w:p>
        </w:tc>
        <w:tc>
          <w:tcPr>
            <w:tcW w:w="1310" w:type="dxa"/>
            <w:vMerge/>
            <w:tcBorders>
              <w:left w:val="nil"/>
              <w:bottom w:val="nil"/>
              <w:right w:val="single" w:sz="4" w:space="0" w:color="000000"/>
            </w:tcBorders>
          </w:tcPr>
          <w:p w:rsidR="000573C1" w:rsidRPr="006C7C9B" w:rsidRDefault="000573C1">
            <w:pPr>
              <w:pStyle w:val="a3"/>
              <w:spacing w:before="100" w:line="318" w:lineRule="exact"/>
              <w:jc w:val="center"/>
              <w:rPr>
                <w:rFonts w:asciiTheme="majorEastAsia" w:eastAsiaTheme="majorEastAsia" w:hAnsiTheme="majorEastAsia"/>
                <w:spacing w:val="0"/>
              </w:rPr>
            </w:pPr>
          </w:p>
        </w:tc>
      </w:tr>
      <w:tr w:rsidR="000573C1" w:rsidRPr="006C7C9B" w:rsidTr="00D61CE5">
        <w:trPr>
          <w:cantSplit/>
          <w:trHeight w:val="1285"/>
        </w:trPr>
        <w:tc>
          <w:tcPr>
            <w:tcW w:w="51" w:type="dxa"/>
            <w:vMerge/>
            <w:tcBorders>
              <w:left w:val="nil"/>
              <w:bottom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0573C1" w:rsidRPr="006C7C9B" w:rsidRDefault="000573C1" w:rsidP="00D61CE5">
            <w:pPr>
              <w:pStyle w:val="a3"/>
              <w:spacing w:before="100"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0573C1" w:rsidRPr="006C7C9B" w:rsidRDefault="000573C1" w:rsidP="00190D0F">
            <w:pPr>
              <w:pStyle w:val="a3"/>
              <w:wordWrap/>
              <w:spacing w:line="220" w:lineRule="exact"/>
              <w:ind w:left="404" w:hangingChars="200" w:hanging="404"/>
              <w:rPr>
                <w:rFonts w:asciiTheme="majorEastAsia" w:eastAsiaTheme="majorEastAsia" w:hAnsiTheme="majorEastAsia" w:cs="Times New Roman"/>
                <w:spacing w:val="1"/>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指定共同生活援助事業所又は外部サービス利用型指定共同生活援助事業所が、高齢又は重度の障害者</w:t>
            </w:r>
            <w:r w:rsidRPr="006C7C9B">
              <w:rPr>
                <w:rFonts w:asciiTheme="majorEastAsia" w:eastAsiaTheme="majorEastAsia" w:hAnsiTheme="majorEastAsia" w:cs="Times New Roman"/>
              </w:rPr>
              <w:t>(65</w:t>
            </w:r>
            <w:r w:rsidRPr="006C7C9B">
              <w:rPr>
                <w:rFonts w:asciiTheme="majorEastAsia" w:eastAsiaTheme="majorEastAsia" w:hAnsiTheme="majorEastAsia" w:cs="ＭＳ 明朝" w:hint="eastAsia"/>
              </w:rPr>
              <w:t>歳以上又は障害支援区分</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以上の障害者をいう。</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であって日中を共同生活住居の外で過ごすことが困難であると認められる利用者に対して、共同生活援助計画又は外部サービス利用型共同生活援助計画に位置付けた上で、日中に支援を行った場合に、日中支援対象利用者の数に応じて、算定する。</w:t>
            </w:r>
          </w:p>
          <w:p w:rsidR="000573C1" w:rsidRPr="006C7C9B" w:rsidRDefault="000573C1" w:rsidP="000573C1">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ア　日中支援従事者の配置</w:t>
            </w:r>
          </w:p>
          <w:p w:rsidR="000573C1" w:rsidRPr="006C7C9B" w:rsidRDefault="000573C1" w:rsidP="00190D0F">
            <w:pPr>
              <w:pStyle w:val="a3"/>
              <w:wordWrap/>
              <w:spacing w:line="22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所又は外部サービス利用型指定共同生活援助事業所は、当該利用者に対して日中に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ものであること。</w:t>
            </w:r>
          </w:p>
        </w:tc>
        <w:tc>
          <w:tcPr>
            <w:tcW w:w="1310" w:type="dxa"/>
            <w:vMerge w:val="restart"/>
            <w:tcBorders>
              <w:top w:val="nil"/>
              <w:left w:val="nil"/>
              <w:right w:val="single" w:sz="4" w:space="0" w:color="000000"/>
            </w:tcBorders>
          </w:tcPr>
          <w:p w:rsidR="000573C1" w:rsidRPr="006C7C9B" w:rsidRDefault="000573C1"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w:t>
            </w:r>
            <w:r w:rsidRPr="006C7C9B">
              <w:rPr>
                <w:rFonts w:asciiTheme="majorEastAsia" w:eastAsiaTheme="majorEastAsia" w:hAnsiTheme="majorEastAsia" w:cs="Times New Roman"/>
                <w:sz w:val="21"/>
                <w:szCs w:val="21"/>
              </w:rPr>
              <w:t>1031001</w:t>
            </w:r>
            <w:r w:rsidRPr="006C7C9B">
              <w:rPr>
                <w:rFonts w:asciiTheme="majorEastAsia" w:eastAsiaTheme="majorEastAsia" w:hAnsiTheme="majorEastAsia" w:cs="ＭＳ 明朝" w:hint="eastAsia"/>
                <w:sz w:val="21"/>
                <w:szCs w:val="21"/>
              </w:rPr>
              <w:t>号</w:t>
            </w:r>
          </w:p>
          <w:p w:rsidR="000573C1" w:rsidRPr="006C7C9B" w:rsidRDefault="000573C1"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第二の</w:t>
            </w:r>
            <w:r w:rsidRPr="006C7C9B">
              <w:rPr>
                <w:rFonts w:asciiTheme="majorEastAsia" w:eastAsiaTheme="majorEastAsia" w:hAnsiTheme="majorEastAsia" w:cs="Times New Roman"/>
                <w:sz w:val="21"/>
                <w:szCs w:val="21"/>
              </w:rPr>
              <w:t>3(6)</w:t>
            </w:r>
            <w:r w:rsidRPr="006C7C9B">
              <w:rPr>
                <w:rFonts w:asciiTheme="majorEastAsia" w:eastAsiaTheme="majorEastAsia" w:hAnsiTheme="majorEastAsia" w:cs="Times New Roman" w:hint="eastAsia"/>
                <w:sz w:val="21"/>
                <w:szCs w:val="21"/>
              </w:rPr>
              <w:t>⑪</w:t>
            </w:r>
          </w:p>
          <w:p w:rsidR="000573C1" w:rsidRPr="006C7C9B" w:rsidRDefault="000573C1" w:rsidP="00D61CE5">
            <w:pPr>
              <w:pStyle w:val="a3"/>
              <w:wordWrap/>
              <w:spacing w:before="100" w:line="220" w:lineRule="exact"/>
              <w:rPr>
                <w:rFonts w:asciiTheme="majorEastAsia" w:eastAsiaTheme="majorEastAsia" w:hAnsiTheme="majorEastAsia" w:cs="ＭＳ 明朝"/>
                <w:sz w:val="21"/>
                <w:szCs w:val="21"/>
              </w:rPr>
            </w:pPr>
          </w:p>
          <w:p w:rsidR="000573C1" w:rsidRPr="006C7C9B" w:rsidRDefault="000573C1" w:rsidP="00D61CE5">
            <w:pPr>
              <w:pStyle w:val="a3"/>
              <w:spacing w:line="220" w:lineRule="exact"/>
              <w:rPr>
                <w:rFonts w:asciiTheme="majorEastAsia" w:eastAsiaTheme="majorEastAsia" w:hAnsiTheme="majorEastAsia"/>
                <w:spacing w:val="0"/>
              </w:rPr>
            </w:pPr>
          </w:p>
        </w:tc>
      </w:tr>
      <w:tr w:rsidR="000573C1" w:rsidRPr="006C7C9B" w:rsidTr="001F3E43">
        <w:trPr>
          <w:cantSplit/>
          <w:trHeight w:val="89"/>
        </w:trPr>
        <w:tc>
          <w:tcPr>
            <w:tcW w:w="51" w:type="dxa"/>
            <w:tcBorders>
              <w:top w:val="nil"/>
              <w:left w:val="nil"/>
              <w:bottom w:val="nil"/>
              <w:right w:val="nil"/>
            </w:tcBorders>
          </w:tcPr>
          <w:p w:rsidR="000573C1" w:rsidRPr="006C7C9B" w:rsidRDefault="000573C1">
            <w:pPr>
              <w:pStyle w:val="a3"/>
              <w:spacing w:line="209" w:lineRule="exact"/>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0573C1" w:rsidRPr="006C7C9B" w:rsidRDefault="000573C1" w:rsidP="004F288F">
            <w:pPr>
              <w:pStyle w:val="a3"/>
              <w:rPr>
                <w:rFonts w:asciiTheme="majorEastAsia" w:eastAsiaTheme="majorEastAsia" w:hAnsiTheme="majorEastAsia"/>
                <w:spacing w:val="0"/>
              </w:rPr>
            </w:pPr>
          </w:p>
        </w:tc>
        <w:tc>
          <w:tcPr>
            <w:tcW w:w="5626" w:type="dxa"/>
            <w:vMerge/>
            <w:tcBorders>
              <w:left w:val="nil"/>
              <w:right w:val="single" w:sz="4" w:space="0" w:color="000000"/>
            </w:tcBorders>
          </w:tcPr>
          <w:p w:rsidR="000573C1" w:rsidRPr="006C7C9B" w:rsidRDefault="000573C1">
            <w:pPr>
              <w:pStyle w:val="a3"/>
              <w:rPr>
                <w:rFonts w:asciiTheme="majorEastAsia" w:eastAsiaTheme="majorEastAsia" w:hAnsiTheme="majorEastAsia"/>
                <w:spacing w:val="0"/>
              </w:rPr>
            </w:pPr>
          </w:p>
        </w:tc>
        <w:tc>
          <w:tcPr>
            <w:tcW w:w="1310" w:type="dxa"/>
            <w:vMerge/>
            <w:tcBorders>
              <w:left w:val="nil"/>
              <w:right w:val="single" w:sz="4" w:space="0" w:color="000000"/>
            </w:tcBorders>
          </w:tcPr>
          <w:p w:rsidR="000573C1" w:rsidRPr="006C7C9B" w:rsidRDefault="000573C1" w:rsidP="004F288F">
            <w:pPr>
              <w:pStyle w:val="a3"/>
              <w:rPr>
                <w:rFonts w:asciiTheme="majorEastAsia" w:eastAsiaTheme="majorEastAsia" w:hAnsiTheme="majorEastAsia"/>
                <w:spacing w:val="0"/>
              </w:rPr>
            </w:pPr>
          </w:p>
        </w:tc>
      </w:tr>
      <w:tr w:rsidR="000573C1" w:rsidRPr="006C7C9B" w:rsidTr="000573C1">
        <w:trPr>
          <w:cantSplit/>
          <w:trHeight w:val="719"/>
        </w:trPr>
        <w:tc>
          <w:tcPr>
            <w:tcW w:w="51" w:type="dxa"/>
            <w:tcBorders>
              <w:top w:val="nil"/>
              <w:left w:val="nil"/>
              <w:bottom w:val="nil"/>
              <w:right w:val="nil"/>
            </w:tcBorders>
          </w:tcPr>
          <w:p w:rsidR="000573C1" w:rsidRPr="006C7C9B" w:rsidRDefault="000573C1">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0573C1" w:rsidRPr="006C7C9B" w:rsidRDefault="000573C1" w:rsidP="004F288F">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0573C1" w:rsidRPr="006C7C9B" w:rsidRDefault="000573C1" w:rsidP="001F3E43">
            <w:pPr>
              <w:pStyle w:val="Default"/>
              <w:ind w:leftChars="400" w:left="840" w:firstLineChars="100" w:firstLine="240"/>
              <w:jc w:val="both"/>
              <w:rPr>
                <w:rFonts w:asciiTheme="majorEastAsia" w:eastAsiaTheme="majorEastAsia" w:hAnsiTheme="majorEastAsia"/>
              </w:rPr>
            </w:pPr>
          </w:p>
        </w:tc>
        <w:tc>
          <w:tcPr>
            <w:tcW w:w="1310" w:type="dxa"/>
            <w:vMerge/>
            <w:tcBorders>
              <w:left w:val="nil"/>
              <w:bottom w:val="single" w:sz="4" w:space="0" w:color="000000"/>
              <w:right w:val="single" w:sz="4" w:space="0" w:color="000000"/>
            </w:tcBorders>
          </w:tcPr>
          <w:p w:rsidR="000573C1" w:rsidRPr="006C7C9B" w:rsidRDefault="000573C1" w:rsidP="001F3E43">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B83A8A" w:rsidRPr="006C7C9B" w:rsidTr="00E25766">
        <w:trPr>
          <w:cantSplit/>
          <w:trHeight w:hRule="exact" w:val="414"/>
        </w:trPr>
        <w:tc>
          <w:tcPr>
            <w:tcW w:w="51" w:type="dxa"/>
            <w:vMerge w:val="restart"/>
            <w:tcBorders>
              <w:top w:val="nil"/>
              <w:left w:val="nil"/>
              <w:right w:val="nil"/>
            </w:tcBorders>
          </w:tcPr>
          <w:p w:rsidR="00B83A8A" w:rsidRPr="006C7C9B" w:rsidRDefault="00B83A8A">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83A8A" w:rsidRPr="006C7C9B" w:rsidRDefault="00B83A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B83A8A" w:rsidRPr="006C7C9B" w:rsidRDefault="00B83A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B83A8A" w:rsidRPr="006C7C9B" w:rsidRDefault="00B83A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573C1" w:rsidRPr="006C7C9B" w:rsidTr="00E25766">
        <w:trPr>
          <w:cantSplit/>
          <w:trHeight w:val="1695"/>
        </w:trPr>
        <w:tc>
          <w:tcPr>
            <w:tcW w:w="51" w:type="dxa"/>
            <w:vMerge/>
            <w:tcBorders>
              <w:left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573C1" w:rsidRPr="006C7C9B" w:rsidRDefault="000573C1" w:rsidP="00D61CE5">
            <w:pPr>
              <w:pStyle w:val="a3"/>
              <w:spacing w:before="100"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573C1" w:rsidRPr="006C7C9B" w:rsidRDefault="000573C1" w:rsidP="0083161B">
            <w:pPr>
              <w:pStyle w:val="a3"/>
              <w:wordWrap/>
              <w:spacing w:line="220" w:lineRule="exact"/>
              <w:ind w:leftChars="400" w:left="84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なお、この場合の日中の支援に係る生活支援員又は世話人の勤務時間については、指定障害福祉サービス基準に規定する生活支援員又は世話人の員数を算定する際の勤務時間には含めてならないものであること。</w:t>
            </w:r>
          </w:p>
          <w:p w:rsidR="000573C1" w:rsidRPr="006C7C9B" w:rsidRDefault="000573C1" w:rsidP="0083161B">
            <w:pPr>
              <w:pStyle w:val="a3"/>
              <w:wordWrap/>
              <w:spacing w:line="22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ｲ</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日中支援従事者は、当該指定共同生活援助事業所又は外部サービス利用型指定共同生活援助事業所に従事する世話人又は生活支援員以外の者であって、日中の支援を委託されたものであっても差し支えないものとする。</w:t>
            </w:r>
          </w:p>
          <w:p w:rsidR="000573C1" w:rsidRPr="006C7C9B" w:rsidRDefault="000573C1" w:rsidP="0083161B">
            <w:pPr>
              <w:pStyle w:val="a3"/>
              <w:wordWrap/>
              <w:spacing w:line="220" w:lineRule="exact"/>
              <w:ind w:left="808" w:hangingChars="400" w:hanging="808"/>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ただし、別途報酬等</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日中支援加算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により評価される職務に従事する者に委託する場合は、この加算は算定できないものであること。</w:t>
            </w:r>
          </w:p>
        </w:tc>
        <w:tc>
          <w:tcPr>
            <w:tcW w:w="1310" w:type="dxa"/>
            <w:tcBorders>
              <w:top w:val="nil"/>
              <w:left w:val="nil"/>
              <w:right w:val="single" w:sz="4" w:space="0" w:color="000000"/>
            </w:tcBorders>
          </w:tcPr>
          <w:p w:rsidR="000573C1" w:rsidRPr="006C7C9B" w:rsidRDefault="000573C1" w:rsidP="000573C1">
            <w:pPr>
              <w:pStyle w:val="a3"/>
              <w:wordWrap/>
              <w:spacing w:before="100" w:line="220" w:lineRule="exact"/>
              <w:rPr>
                <w:rFonts w:asciiTheme="majorEastAsia" w:eastAsiaTheme="majorEastAsia" w:hAnsiTheme="majorEastAsia"/>
                <w:spacing w:val="0"/>
              </w:rPr>
            </w:pPr>
          </w:p>
        </w:tc>
      </w:tr>
      <w:tr w:rsidR="000573C1" w:rsidRPr="006C7C9B" w:rsidTr="00E25766">
        <w:trPr>
          <w:cantSplit/>
          <w:trHeight w:val="2550"/>
        </w:trPr>
        <w:tc>
          <w:tcPr>
            <w:tcW w:w="51" w:type="dxa"/>
            <w:vMerge/>
            <w:tcBorders>
              <w:left w:val="nil"/>
              <w:bottom w:val="nil"/>
              <w:right w:val="nil"/>
            </w:tcBorders>
          </w:tcPr>
          <w:p w:rsidR="000573C1" w:rsidRPr="006C7C9B" w:rsidRDefault="000573C1">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0573C1" w:rsidRPr="006C7C9B" w:rsidRDefault="000573C1" w:rsidP="00D61CE5">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E25766" w:rsidRPr="006C7C9B" w:rsidRDefault="00E25766" w:rsidP="00D61CE5">
            <w:pPr>
              <w:pStyle w:val="a3"/>
              <w:wordWrap/>
              <w:spacing w:line="220" w:lineRule="exact"/>
              <w:rPr>
                <w:rFonts w:asciiTheme="majorEastAsia" w:eastAsiaTheme="majorEastAsia" w:hAnsiTheme="majorEastAsia" w:cs="ＭＳ 明朝"/>
              </w:rPr>
            </w:pPr>
          </w:p>
          <w:p w:rsidR="000573C1" w:rsidRPr="006C7C9B" w:rsidRDefault="000573C1"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イ　加算の算定方法</w:t>
            </w:r>
          </w:p>
          <w:p w:rsidR="000573C1" w:rsidRPr="006C7C9B" w:rsidRDefault="000573C1" w:rsidP="0083161B">
            <w:pPr>
              <w:pStyle w:val="a3"/>
              <w:wordWrap/>
              <w:spacing w:line="220" w:lineRule="exact"/>
              <w:ind w:leftChars="200" w:left="420" w:firstLineChars="100" w:firstLine="204"/>
              <w:rPr>
                <w:rFonts w:asciiTheme="majorEastAsia" w:eastAsiaTheme="majorEastAsia" w:hAnsiTheme="majorEastAsia" w:cs="ＭＳ 明朝"/>
              </w:rPr>
            </w:pPr>
            <w:r w:rsidRPr="006C7C9B">
              <w:rPr>
                <w:rFonts w:asciiTheme="majorEastAsia" w:eastAsiaTheme="majorEastAsia" w:hAnsiTheme="majorEastAsia" w:cs="ＭＳ 明朝" w:hint="eastAsia"/>
              </w:rPr>
              <w:t>加算の算定は、指定共同生活援助事業所又は</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外部サービス利用型指定共同生活援助事業所ごとに、日中に支援を行う日中支援対象利用者の数に応じ、加算額を算定する。この場合の日中支援対象利用者数には、日中支援加算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の日中支援対象利用者の数を含めること。</w:t>
            </w:r>
          </w:p>
          <w:p w:rsidR="000573C1" w:rsidRPr="006C7C9B" w:rsidRDefault="000573C1" w:rsidP="0083161B">
            <w:pPr>
              <w:pStyle w:val="a3"/>
              <w:spacing w:line="220" w:lineRule="exact"/>
              <w:ind w:leftChars="200" w:left="42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なお、指定共同生活援助事業所において個人単位で居宅介護等を利用する場合の特例の適用を受ける利用者及び経過的居宅介護利用型指定共同生活援助事業者については、この加算を算定することができない。</w:t>
            </w:r>
          </w:p>
        </w:tc>
        <w:tc>
          <w:tcPr>
            <w:tcW w:w="1310" w:type="dxa"/>
            <w:vMerge w:val="restart"/>
            <w:tcBorders>
              <w:top w:val="nil"/>
              <w:left w:val="nil"/>
              <w:right w:val="single" w:sz="4" w:space="0" w:color="000000"/>
            </w:tcBorders>
          </w:tcPr>
          <w:p w:rsidR="000573C1" w:rsidRPr="006C7C9B" w:rsidRDefault="000573C1" w:rsidP="00D61CE5">
            <w:pPr>
              <w:pStyle w:val="a3"/>
              <w:wordWrap/>
              <w:spacing w:line="220" w:lineRule="exact"/>
              <w:rPr>
                <w:rFonts w:asciiTheme="majorEastAsia" w:eastAsiaTheme="majorEastAsia" w:hAnsiTheme="majorEastAsia"/>
                <w:spacing w:val="0"/>
              </w:rPr>
            </w:pPr>
          </w:p>
        </w:tc>
      </w:tr>
      <w:tr w:rsidR="000573C1" w:rsidRPr="006C7C9B" w:rsidTr="00E25766">
        <w:trPr>
          <w:trHeight w:val="209"/>
        </w:trPr>
        <w:tc>
          <w:tcPr>
            <w:tcW w:w="51" w:type="dxa"/>
            <w:vMerge w:val="restart"/>
            <w:tcBorders>
              <w:top w:val="nil"/>
              <w:left w:val="nil"/>
              <w:right w:val="nil"/>
            </w:tcBorders>
          </w:tcPr>
          <w:p w:rsidR="000573C1" w:rsidRPr="006C7C9B" w:rsidRDefault="000573C1">
            <w:pPr>
              <w:pStyle w:val="a3"/>
              <w:spacing w:line="209" w:lineRule="exact"/>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0573C1" w:rsidRPr="006C7C9B" w:rsidRDefault="000573C1">
            <w:pPr>
              <w:pStyle w:val="a3"/>
              <w:spacing w:line="209" w:lineRule="exact"/>
              <w:rPr>
                <w:rFonts w:asciiTheme="majorEastAsia" w:eastAsiaTheme="majorEastAsia" w:hAnsiTheme="majorEastAsia"/>
                <w:spacing w:val="0"/>
              </w:rPr>
            </w:pPr>
          </w:p>
        </w:tc>
        <w:tc>
          <w:tcPr>
            <w:tcW w:w="5626" w:type="dxa"/>
            <w:vMerge/>
            <w:tcBorders>
              <w:left w:val="nil"/>
              <w:right w:val="single" w:sz="4" w:space="0" w:color="000000"/>
            </w:tcBorders>
          </w:tcPr>
          <w:p w:rsidR="000573C1" w:rsidRPr="006C7C9B" w:rsidRDefault="000573C1" w:rsidP="00B83A8A">
            <w:pPr>
              <w:pStyle w:val="a3"/>
              <w:spacing w:before="100" w:line="220" w:lineRule="exact"/>
              <w:rPr>
                <w:rFonts w:asciiTheme="majorEastAsia" w:eastAsiaTheme="majorEastAsia" w:hAnsiTheme="majorEastAsia"/>
                <w:spacing w:val="0"/>
              </w:rPr>
            </w:pPr>
          </w:p>
        </w:tc>
        <w:tc>
          <w:tcPr>
            <w:tcW w:w="1310" w:type="dxa"/>
            <w:vMerge/>
            <w:tcBorders>
              <w:left w:val="nil"/>
              <w:right w:val="single" w:sz="4" w:space="0" w:color="000000"/>
            </w:tcBorders>
          </w:tcPr>
          <w:p w:rsidR="000573C1" w:rsidRPr="006C7C9B" w:rsidRDefault="000573C1" w:rsidP="002B7278">
            <w:pPr>
              <w:pStyle w:val="a3"/>
              <w:spacing w:line="220" w:lineRule="exact"/>
              <w:rPr>
                <w:rFonts w:asciiTheme="majorEastAsia" w:eastAsiaTheme="majorEastAsia" w:hAnsiTheme="majorEastAsia"/>
                <w:spacing w:val="0"/>
              </w:rPr>
            </w:pPr>
          </w:p>
        </w:tc>
      </w:tr>
      <w:tr w:rsidR="000573C1" w:rsidRPr="006C7C9B" w:rsidTr="00E25766">
        <w:trPr>
          <w:trHeight w:val="7200"/>
        </w:trPr>
        <w:tc>
          <w:tcPr>
            <w:tcW w:w="51" w:type="dxa"/>
            <w:vMerge/>
            <w:tcBorders>
              <w:left w:val="nil"/>
              <w:bottom w:val="nil"/>
              <w:right w:val="nil"/>
            </w:tcBorders>
          </w:tcPr>
          <w:p w:rsidR="000573C1" w:rsidRPr="006C7C9B" w:rsidRDefault="000573C1">
            <w:pPr>
              <w:pStyle w:val="a3"/>
              <w:spacing w:line="209" w:lineRule="exact"/>
              <w:rPr>
                <w:rFonts w:asciiTheme="majorEastAsia" w:eastAsiaTheme="majorEastAsia" w:hAnsiTheme="majorEastAsia"/>
                <w:spacing w:val="0"/>
              </w:rPr>
            </w:pPr>
          </w:p>
        </w:tc>
        <w:tc>
          <w:tcPr>
            <w:tcW w:w="1836" w:type="dxa"/>
            <w:vMerge w:val="restart"/>
            <w:tcBorders>
              <w:left w:val="single" w:sz="4" w:space="0" w:color="000000"/>
              <w:right w:val="single" w:sz="4" w:space="0" w:color="000000"/>
            </w:tcBorders>
          </w:tcPr>
          <w:p w:rsidR="000573C1" w:rsidRPr="006C7C9B" w:rsidRDefault="000573C1" w:rsidP="00D61CE5">
            <w:pPr>
              <w:pStyle w:val="a3"/>
              <w:spacing w:line="220" w:lineRule="exact"/>
              <w:rPr>
                <w:rFonts w:asciiTheme="majorEastAsia" w:eastAsiaTheme="majorEastAsia" w:hAnsiTheme="majorEastAsia"/>
                <w:spacing w:val="0"/>
              </w:rPr>
            </w:pPr>
          </w:p>
        </w:tc>
        <w:tc>
          <w:tcPr>
            <w:tcW w:w="5626" w:type="dxa"/>
            <w:vMerge w:val="restart"/>
            <w:tcBorders>
              <w:left w:val="nil"/>
              <w:right w:val="single" w:sz="4" w:space="0" w:color="000000"/>
            </w:tcBorders>
          </w:tcPr>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日中支援加算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①</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日中支援対象利用者が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人の場合</w:t>
            </w:r>
          </w:p>
          <w:p w:rsidR="000573C1" w:rsidRPr="006C7C9B" w:rsidRDefault="000573C1" w:rsidP="00D61CE5">
            <w:pPr>
              <w:pStyle w:val="a3"/>
              <w:spacing w:line="220" w:lineRule="exact"/>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ア　区分</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から区分</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 xml:space="preserve">まで　</w:t>
            </w:r>
            <w:r w:rsidRPr="006C7C9B">
              <w:rPr>
                <w:rFonts w:asciiTheme="majorEastAsia" w:eastAsiaTheme="majorEastAsia" w:hAnsiTheme="majorEastAsia" w:cs="Times New Roman"/>
              </w:rPr>
              <w:t>539</w:t>
            </w:r>
            <w:r w:rsidRPr="006C7C9B">
              <w:rPr>
                <w:rFonts w:asciiTheme="majorEastAsia" w:eastAsiaTheme="majorEastAsia" w:hAnsiTheme="majorEastAsia" w:cs="ＭＳ 明朝" w:hint="eastAsia"/>
              </w:rPr>
              <w:t>単位</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イ　区分</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 xml:space="preserve">以下　</w:t>
            </w:r>
            <w:r w:rsidRPr="006C7C9B">
              <w:rPr>
                <w:rFonts w:asciiTheme="majorEastAsia" w:eastAsiaTheme="majorEastAsia" w:hAnsiTheme="majorEastAsia" w:cs="Times New Roman"/>
              </w:rPr>
              <w:t>270</w:t>
            </w:r>
            <w:r w:rsidRPr="006C7C9B">
              <w:rPr>
                <w:rFonts w:asciiTheme="majorEastAsia" w:eastAsiaTheme="majorEastAsia" w:hAnsiTheme="majorEastAsia" w:cs="ＭＳ 明朝" w:hint="eastAsia"/>
              </w:rPr>
              <w:t>単位</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②</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日中支援対象利用者が</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人以上の場合</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ア　区分</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から区分</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 xml:space="preserve">まで　</w:t>
            </w:r>
            <w:r w:rsidRPr="006C7C9B">
              <w:rPr>
                <w:rFonts w:asciiTheme="majorEastAsia" w:eastAsiaTheme="majorEastAsia" w:hAnsiTheme="majorEastAsia" w:cs="Times New Roman"/>
              </w:rPr>
              <w:t>270</w:t>
            </w:r>
            <w:r w:rsidRPr="006C7C9B">
              <w:rPr>
                <w:rFonts w:asciiTheme="majorEastAsia" w:eastAsiaTheme="majorEastAsia" w:hAnsiTheme="majorEastAsia" w:cs="ＭＳ 明朝" w:hint="eastAsia"/>
              </w:rPr>
              <w:t>単位</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イ　区分</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 xml:space="preserve">以下　</w:t>
            </w:r>
            <w:r w:rsidRPr="006C7C9B">
              <w:rPr>
                <w:rFonts w:asciiTheme="majorEastAsia" w:eastAsiaTheme="majorEastAsia" w:hAnsiTheme="majorEastAsia" w:cs="Times New Roman"/>
              </w:rPr>
              <w:t>135</w:t>
            </w:r>
            <w:r w:rsidRPr="006C7C9B">
              <w:rPr>
                <w:rFonts w:asciiTheme="majorEastAsia" w:eastAsiaTheme="majorEastAsia" w:hAnsiTheme="majorEastAsia" w:cs="ＭＳ 明朝" w:hint="eastAsia"/>
              </w:rPr>
              <w:t>単位</w:t>
            </w: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83161B">
            <w:pPr>
              <w:pStyle w:val="a3"/>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指定共同生活援助事業所</w:t>
            </w:r>
            <w:r w:rsidRPr="006C7C9B">
              <w:rPr>
                <w:rFonts w:asciiTheme="majorEastAsia" w:eastAsiaTheme="majorEastAsia" w:hAnsiTheme="majorEastAsia" w:cs="ＭＳ明朝" w:hint="eastAsia"/>
              </w:rPr>
              <w:t>、日中サービス支援型指定共同生活援助事業所（区分２以下に該当する利用者に限る。）</w:t>
            </w:r>
            <w:r w:rsidRPr="006C7C9B">
              <w:rPr>
                <w:rFonts w:asciiTheme="majorEastAsia" w:eastAsiaTheme="majorEastAsia" w:hAnsiTheme="majorEastAsia" w:cs="ＭＳ 明朝" w:hint="eastAsia"/>
              </w:rPr>
              <w:t>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月につき</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日を超える場合に、当該</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日を超える期間について、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w:t>
            </w:r>
          </w:p>
          <w:p w:rsidR="00E25766" w:rsidRPr="006C7C9B" w:rsidRDefault="000573C1" w:rsidP="0083161B">
            <w:pPr>
              <w:pStyle w:val="a3"/>
              <w:spacing w:line="220" w:lineRule="exact"/>
              <w:ind w:left="404" w:hangingChars="200" w:hanging="404"/>
              <w:rPr>
                <w:rFonts w:asciiTheme="majorEastAsia" w:eastAsiaTheme="majorEastAsia" w:hAnsiTheme="majorEastAsia" w:cs="Times New Roman"/>
                <w:spacing w:val="1"/>
              </w:rPr>
            </w:pPr>
            <w:r w:rsidRPr="006C7C9B">
              <w:rPr>
                <w:rFonts w:asciiTheme="majorEastAsia" w:eastAsiaTheme="majorEastAsia" w:hAnsiTheme="majorEastAsia" w:cs="Times New Roman"/>
                <w:spacing w:val="1"/>
              </w:rPr>
              <w:t xml:space="preserve">  </w:t>
            </w:r>
          </w:p>
          <w:p w:rsidR="000573C1" w:rsidRPr="006C7C9B" w:rsidRDefault="000573C1" w:rsidP="0083161B">
            <w:pPr>
              <w:pStyle w:val="a3"/>
              <w:spacing w:line="22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日中支援加算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については、指定共同生活援助等と併せて支給決定されている日中活動サービスを利用することとなっている日に当該サービスを利用することができないとき、サービス等利用計画又は共同生活援助計画</w:t>
            </w:r>
            <w:r w:rsidRPr="006C7C9B">
              <w:rPr>
                <w:rFonts w:asciiTheme="majorEastAsia" w:eastAsiaTheme="majorEastAsia" w:hAnsiTheme="majorEastAsia" w:hint="eastAsia"/>
              </w:rPr>
              <w:t>、日中サービス支援型共同生活援助計画若しくは</w:t>
            </w:r>
            <w:r w:rsidRPr="006C7C9B">
              <w:rPr>
                <w:rFonts w:asciiTheme="majorEastAsia" w:eastAsiaTheme="majorEastAsia" w:hAnsiTheme="majorEastAsia" w:cs="ＭＳ 明朝" w:hint="eastAsia"/>
              </w:rPr>
              <w:t>外部サービス利用型共同生活援助計画（</w:t>
            </w:r>
            <w:r w:rsidRPr="006C7C9B">
              <w:rPr>
                <w:rFonts w:asciiTheme="majorEastAsia" w:eastAsiaTheme="majorEastAsia" w:hAnsiTheme="majorEastAsia" w:hint="eastAsia"/>
              </w:rPr>
              <w:t>共同生活援助計画等</w:t>
            </w:r>
            <w:r w:rsidRPr="006C7C9B">
              <w:rPr>
                <w:rFonts w:asciiTheme="majorEastAsia" w:eastAsiaTheme="majorEastAsia" w:hAnsiTheme="majorEastAsia" w:cs="ＭＳ 明朝" w:hint="eastAsia"/>
              </w:rPr>
              <w:t>）に位置付けて計画的に地域活動支援センター、介護保険法に規定する通所介護、通所リハビリテーション、介護予防・日常生活支援総合事業のうち従前の介護予防通所介護に相当するもの若しくは介護予防通所リハビリテーション、精神科ショート・ケア、精神科デイ・ケア若しくは精神科デイ・ナイト・ケアを利用している者が利用することとなっている日に利用することが</w:t>
            </w:r>
            <w:r w:rsidR="00E25766" w:rsidRPr="006C7C9B">
              <w:rPr>
                <w:rFonts w:asciiTheme="majorEastAsia" w:eastAsiaTheme="majorEastAsia" w:hAnsiTheme="majorEastAsia" w:cs="ＭＳ 明朝" w:hint="eastAsia"/>
              </w:rPr>
              <w:t>できないとき又は就労している利用者が出勤予定日に</w:t>
            </w:r>
            <w:r w:rsidR="00ED294B" w:rsidRPr="006C7C9B">
              <w:rPr>
                <w:rFonts w:asciiTheme="majorEastAsia" w:eastAsiaTheme="majorEastAsia" w:hAnsiTheme="majorEastAsia" w:cs="ＭＳ 明朝" w:hint="eastAsia"/>
              </w:rPr>
              <w:t>出勤できないときに、当該利用者に対し</w:t>
            </w:r>
            <w:r w:rsidR="0083161B" w:rsidRPr="006C7C9B">
              <w:rPr>
                <w:rFonts w:asciiTheme="majorEastAsia" w:eastAsiaTheme="majorEastAsia" w:hAnsiTheme="majorEastAsia" w:cs="ＭＳ 明朝" w:hint="eastAsia"/>
              </w:rPr>
              <w:t>、日中に介護等の支援を行った場</w:t>
            </w:r>
          </w:p>
        </w:tc>
        <w:tc>
          <w:tcPr>
            <w:tcW w:w="1310" w:type="dxa"/>
            <w:vMerge w:val="restart"/>
            <w:tcBorders>
              <w:left w:val="nil"/>
              <w:right w:val="single" w:sz="4" w:space="0" w:color="000000"/>
            </w:tcBorders>
          </w:tcPr>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ＭＳ 明朝" w:hint="eastAsia"/>
              </w:rPr>
              <w:t>1</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Times New Roman" w:hint="eastAsia"/>
              </w:rPr>
              <w:t>7</w:t>
            </w:r>
          </w:p>
          <w:p w:rsidR="000573C1" w:rsidRPr="006C7C9B" w:rsidRDefault="000573C1" w:rsidP="00D61CE5">
            <w:pPr>
              <w:pStyle w:val="a3"/>
              <w:spacing w:before="100"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ＭＳ 明朝" w:hint="eastAsia"/>
              </w:rPr>
              <w:t>1</w:t>
            </w:r>
            <w:r w:rsidRPr="006C7C9B">
              <w:rPr>
                <w:rFonts w:asciiTheme="majorEastAsia" w:eastAsiaTheme="majorEastAsia" w:hAnsiTheme="majorEastAsia" w:cs="ＭＳ 明朝" w:hint="eastAsia"/>
              </w:rPr>
              <w:t>の</w:t>
            </w:r>
            <w:r w:rsidR="00ED294B" w:rsidRPr="006C7C9B">
              <w:rPr>
                <w:rFonts w:asciiTheme="majorEastAsia" w:eastAsiaTheme="majorEastAsia" w:hAnsiTheme="majorEastAsia" w:cs="Times New Roman" w:hint="eastAsia"/>
              </w:rPr>
              <w:t>7</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2</w:t>
            </w: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ED294B" w:rsidRPr="006C7C9B" w:rsidRDefault="00ED294B" w:rsidP="00D61CE5">
            <w:pPr>
              <w:pStyle w:val="a3"/>
              <w:spacing w:line="220" w:lineRule="exact"/>
              <w:rPr>
                <w:rFonts w:asciiTheme="majorEastAsia" w:eastAsiaTheme="majorEastAsia" w:hAnsiTheme="majorEastAsia"/>
                <w:spacing w:val="0"/>
              </w:rPr>
            </w:pPr>
          </w:p>
          <w:p w:rsidR="00ED294B" w:rsidRPr="006C7C9B" w:rsidRDefault="00ED294B"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1031001</w:t>
            </w:r>
            <w:r w:rsidRPr="006C7C9B">
              <w:rPr>
                <w:rFonts w:asciiTheme="majorEastAsia" w:eastAsiaTheme="majorEastAsia" w:hAnsiTheme="majorEastAsia" w:cs="ＭＳ 明朝" w:hint="eastAsia"/>
              </w:rPr>
              <w:t>号</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⑪</w:t>
            </w:r>
          </w:p>
        </w:tc>
      </w:tr>
      <w:tr w:rsidR="00B83A8A" w:rsidRPr="006C7C9B" w:rsidTr="00E25766">
        <w:trPr>
          <w:cantSplit/>
          <w:trHeight w:val="81"/>
        </w:trPr>
        <w:tc>
          <w:tcPr>
            <w:tcW w:w="51" w:type="dxa"/>
            <w:tcBorders>
              <w:top w:val="nil"/>
              <w:left w:val="nil"/>
              <w:bottom w:val="nil"/>
              <w:right w:val="nil"/>
            </w:tcBorders>
          </w:tcPr>
          <w:p w:rsidR="00B83A8A" w:rsidRPr="006C7C9B" w:rsidRDefault="00B83A8A" w:rsidP="00B83A8A">
            <w:pPr>
              <w:widowControl/>
              <w:jc w:val="left"/>
              <w:rPr>
                <w:rFonts w:asciiTheme="majorEastAsia" w:eastAsiaTheme="majorEastAsia" w:hAnsiTheme="majorEastAsia"/>
              </w:rPr>
            </w:pPr>
          </w:p>
        </w:tc>
        <w:tc>
          <w:tcPr>
            <w:tcW w:w="1836" w:type="dxa"/>
            <w:vMerge/>
            <w:tcBorders>
              <w:left w:val="single" w:sz="4" w:space="0" w:color="000000"/>
              <w:right w:val="single" w:sz="4" w:space="0" w:color="000000"/>
            </w:tcBorders>
          </w:tcPr>
          <w:p w:rsidR="00B83A8A" w:rsidRPr="006C7C9B" w:rsidRDefault="00B83A8A" w:rsidP="00335FF9">
            <w:pPr>
              <w:pStyle w:val="a3"/>
              <w:wordWrap/>
              <w:spacing w:before="100" w:line="220" w:lineRule="exact"/>
              <w:rPr>
                <w:rFonts w:asciiTheme="majorEastAsia" w:eastAsiaTheme="majorEastAsia" w:hAnsiTheme="majorEastAsia"/>
                <w:spacing w:val="0"/>
              </w:rPr>
            </w:pPr>
          </w:p>
        </w:tc>
        <w:tc>
          <w:tcPr>
            <w:tcW w:w="5626" w:type="dxa"/>
            <w:vMerge/>
            <w:tcBorders>
              <w:left w:val="nil"/>
              <w:right w:val="single" w:sz="4" w:space="0" w:color="000000"/>
            </w:tcBorders>
          </w:tcPr>
          <w:p w:rsidR="00B83A8A" w:rsidRPr="006C7C9B" w:rsidRDefault="00B83A8A" w:rsidP="00B83A8A">
            <w:pPr>
              <w:pStyle w:val="a3"/>
              <w:wordWrap/>
              <w:spacing w:before="100" w:line="220" w:lineRule="exact"/>
              <w:rPr>
                <w:rFonts w:asciiTheme="majorEastAsia" w:eastAsiaTheme="majorEastAsia" w:hAnsiTheme="majorEastAsia"/>
                <w:spacing w:val="0"/>
              </w:rPr>
            </w:pPr>
          </w:p>
        </w:tc>
        <w:tc>
          <w:tcPr>
            <w:tcW w:w="1310" w:type="dxa"/>
            <w:vMerge/>
            <w:tcBorders>
              <w:left w:val="nil"/>
              <w:right w:val="single" w:sz="4" w:space="0" w:color="000000"/>
            </w:tcBorders>
          </w:tcPr>
          <w:p w:rsidR="00B83A8A" w:rsidRPr="006C7C9B" w:rsidRDefault="00B83A8A" w:rsidP="002B7278">
            <w:pPr>
              <w:pStyle w:val="a3"/>
              <w:wordWrap/>
              <w:spacing w:line="220" w:lineRule="exact"/>
              <w:rPr>
                <w:rFonts w:asciiTheme="majorEastAsia" w:eastAsiaTheme="majorEastAsia" w:hAnsiTheme="majorEastAsia"/>
                <w:spacing w:val="0"/>
              </w:rPr>
            </w:pPr>
          </w:p>
        </w:tc>
      </w:tr>
      <w:tr w:rsidR="00B83A8A" w:rsidRPr="006C7C9B" w:rsidTr="00E25766">
        <w:trPr>
          <w:trHeight w:hRule="exact" w:val="89"/>
        </w:trPr>
        <w:tc>
          <w:tcPr>
            <w:tcW w:w="51" w:type="dxa"/>
            <w:tcBorders>
              <w:top w:val="nil"/>
              <w:left w:val="nil"/>
              <w:bottom w:val="nil"/>
              <w:right w:val="nil"/>
            </w:tcBorders>
          </w:tcPr>
          <w:p w:rsidR="00B83A8A" w:rsidRPr="006C7C9B" w:rsidRDefault="00B83A8A">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B83A8A" w:rsidRPr="006C7C9B" w:rsidRDefault="00B83A8A">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B83A8A" w:rsidRPr="006C7C9B" w:rsidRDefault="00B83A8A">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B83A8A" w:rsidRPr="006C7C9B" w:rsidRDefault="00B83A8A">
            <w:pPr>
              <w:pStyle w:val="a3"/>
              <w:rPr>
                <w:rFonts w:asciiTheme="majorEastAsia" w:eastAsiaTheme="majorEastAsia" w:hAnsiTheme="majorEastAsia"/>
                <w:spacing w:val="0"/>
              </w:rPr>
            </w:pPr>
          </w:p>
        </w:tc>
      </w:tr>
      <w:tr w:rsidR="00B83A8A" w:rsidRPr="006C7C9B" w:rsidTr="00E25766">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B83A8A" w:rsidRPr="006C7C9B" w:rsidRDefault="00B83A8A" w:rsidP="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lastRenderedPageBreak/>
              <w:t>主眼事項</w:t>
            </w:r>
          </w:p>
        </w:tc>
        <w:tc>
          <w:tcPr>
            <w:tcW w:w="5626" w:type="dxa"/>
            <w:tcBorders>
              <w:top w:val="single" w:sz="4" w:space="0" w:color="000000"/>
              <w:left w:val="nil"/>
              <w:bottom w:val="single" w:sz="4" w:space="0" w:color="000000"/>
              <w:right w:val="single" w:sz="4" w:space="0" w:color="000000"/>
            </w:tcBorders>
          </w:tcPr>
          <w:p w:rsidR="00B83A8A" w:rsidRPr="006C7C9B" w:rsidRDefault="00B83A8A" w:rsidP="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着　　眼　　点</w:t>
            </w:r>
          </w:p>
        </w:tc>
        <w:tc>
          <w:tcPr>
            <w:tcW w:w="1310" w:type="dxa"/>
            <w:tcBorders>
              <w:top w:val="single" w:sz="4" w:space="0" w:color="000000"/>
              <w:left w:val="nil"/>
              <w:bottom w:val="single" w:sz="4" w:space="0" w:color="000000"/>
              <w:right w:val="single" w:sz="4" w:space="0" w:color="000000"/>
            </w:tcBorders>
          </w:tcPr>
          <w:p w:rsidR="00B83A8A" w:rsidRPr="006C7C9B" w:rsidRDefault="00B83A8A" w:rsidP="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根拠法令</w:t>
            </w:r>
          </w:p>
        </w:tc>
      </w:tr>
      <w:tr w:rsidR="000573C1" w:rsidRPr="006C7C9B" w:rsidTr="00E25766">
        <w:trPr>
          <w:gridBefore w:val="1"/>
          <w:wBefore w:w="51" w:type="dxa"/>
          <w:trHeight w:val="2776"/>
        </w:trPr>
        <w:tc>
          <w:tcPr>
            <w:tcW w:w="1836" w:type="dxa"/>
            <w:tcBorders>
              <w:top w:val="nil"/>
              <w:left w:val="single" w:sz="4" w:space="0" w:color="000000"/>
              <w:bottom w:val="nil"/>
              <w:right w:val="single" w:sz="4" w:space="0" w:color="000000"/>
            </w:tcBorders>
          </w:tcPr>
          <w:p w:rsidR="000573C1" w:rsidRPr="006C7C9B" w:rsidRDefault="000573C1" w:rsidP="00D61CE5">
            <w:pPr>
              <w:pStyle w:val="a3"/>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0573C1" w:rsidRPr="006C7C9B" w:rsidRDefault="000573C1" w:rsidP="00E942C8">
            <w:pPr>
              <w:pStyle w:val="a3"/>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00E25766"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ＭＳ 明朝" w:hint="eastAsia"/>
              </w:rPr>
              <w:t>合であって、当該支援を行った日数の合計が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月につき</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日を超える場合、</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日目以降について算定する。</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日中支援従事者の配置</w:t>
            </w:r>
          </w:p>
          <w:p w:rsidR="000573C1" w:rsidRPr="006C7C9B" w:rsidRDefault="000573C1" w:rsidP="00E942C8">
            <w:pPr>
              <w:pStyle w:val="a3"/>
              <w:spacing w:line="220"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ｱ</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所等は、当該利用者に対して日中に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ものであること。</w:t>
            </w:r>
          </w:p>
        </w:tc>
        <w:tc>
          <w:tcPr>
            <w:tcW w:w="1310" w:type="dxa"/>
            <w:tcBorders>
              <w:top w:val="nil"/>
              <w:left w:val="nil"/>
              <w:bottom w:val="nil"/>
              <w:right w:val="single" w:sz="4" w:space="0" w:color="000000"/>
            </w:tcBorders>
          </w:tcPr>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w:t>
            </w:r>
            <w:r w:rsidRPr="006C7C9B">
              <w:rPr>
                <w:rFonts w:asciiTheme="majorEastAsia" w:eastAsiaTheme="majorEastAsia" w:hAnsiTheme="majorEastAsia" w:cs="Times New Roman"/>
              </w:rPr>
              <w:t>1031001</w:t>
            </w:r>
            <w:r w:rsidRPr="006C7C9B">
              <w:rPr>
                <w:rFonts w:asciiTheme="majorEastAsia" w:eastAsiaTheme="majorEastAsia" w:hAnsiTheme="majorEastAsia" w:cs="ＭＳ 明朝" w:hint="eastAsia"/>
              </w:rPr>
              <w:t>号</w:t>
            </w:r>
          </w:p>
          <w:p w:rsidR="000573C1" w:rsidRPr="006C7C9B" w:rsidRDefault="000573C1"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⑪</w:t>
            </w:r>
          </w:p>
        </w:tc>
      </w:tr>
      <w:tr w:rsidR="00E25766" w:rsidRPr="006C7C9B" w:rsidTr="00E25766">
        <w:trPr>
          <w:gridBefore w:val="1"/>
          <w:wBefore w:w="51" w:type="dxa"/>
          <w:trHeight w:val="4182"/>
        </w:trPr>
        <w:tc>
          <w:tcPr>
            <w:tcW w:w="1836" w:type="dxa"/>
            <w:tcBorders>
              <w:top w:val="nil"/>
              <w:left w:val="single" w:sz="4" w:space="0" w:color="000000"/>
              <w:bottom w:val="nil"/>
              <w:right w:val="single" w:sz="4" w:space="0" w:color="000000"/>
            </w:tcBorders>
          </w:tcPr>
          <w:p w:rsidR="00E25766" w:rsidRPr="006C7C9B" w:rsidRDefault="00E25766" w:rsidP="00D61CE5">
            <w:pPr>
              <w:pStyle w:val="a3"/>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E25766" w:rsidRPr="006C7C9B" w:rsidRDefault="00E25766" w:rsidP="00E942C8">
            <w:pPr>
              <w:pStyle w:val="a3"/>
              <w:spacing w:line="220" w:lineRule="exact"/>
              <w:ind w:leftChars="400" w:left="840" w:firstLineChars="100" w:firstLine="202"/>
              <w:rPr>
                <w:rFonts w:asciiTheme="majorEastAsia" w:eastAsiaTheme="majorEastAsia" w:hAnsiTheme="majorEastAsia" w:cs="Times New Roman"/>
                <w:spacing w:val="1"/>
              </w:rPr>
            </w:pPr>
            <w:r w:rsidRPr="006C7C9B">
              <w:rPr>
                <w:rFonts w:asciiTheme="majorEastAsia" w:eastAsiaTheme="majorEastAsia" w:hAnsiTheme="majorEastAsia" w:cs="Times New Roman" w:hint="eastAsia"/>
                <w:spacing w:val="1"/>
              </w:rPr>
              <w:t>なお、この場合の日中の支援に係る生活支援員又は世話人の勤務時間については、指定障害福祉サービス基準に規定する生活支援員又は世話人の員数を算定する際の勤務時間には含めてはならないものであること。</w:t>
            </w:r>
          </w:p>
          <w:p w:rsidR="00E25766" w:rsidRPr="006C7C9B" w:rsidRDefault="00E25766" w:rsidP="00E942C8">
            <w:pPr>
              <w:pStyle w:val="a3"/>
              <w:spacing w:line="220" w:lineRule="exact"/>
              <w:ind w:leftChars="400" w:left="840" w:firstLineChars="100" w:firstLine="202"/>
              <w:rPr>
                <w:rFonts w:asciiTheme="majorEastAsia" w:eastAsiaTheme="majorEastAsia" w:hAnsiTheme="majorEastAsia" w:cs="Times New Roman"/>
                <w:spacing w:val="1"/>
              </w:rPr>
            </w:pPr>
            <w:r w:rsidRPr="006C7C9B">
              <w:rPr>
                <w:rFonts w:asciiTheme="majorEastAsia" w:eastAsiaTheme="majorEastAsia" w:hAnsiTheme="majorEastAsia" w:cs="Times New Roman" w:hint="eastAsia"/>
                <w:spacing w:val="1"/>
              </w:rPr>
              <w:t>ただし、日中サービス支援型指定共同生活事業所においては、指定障害福祉サービス基準第</w:t>
            </w:r>
            <w:r w:rsidRPr="006C7C9B">
              <w:rPr>
                <w:rFonts w:asciiTheme="majorEastAsia" w:eastAsiaTheme="majorEastAsia" w:hAnsiTheme="majorEastAsia" w:cs="Times New Roman"/>
                <w:spacing w:val="1"/>
              </w:rPr>
              <w:t>213</w:t>
            </w:r>
            <w:r w:rsidRPr="006C7C9B">
              <w:rPr>
                <w:rFonts w:asciiTheme="majorEastAsia" w:eastAsiaTheme="majorEastAsia" w:hAnsiTheme="majorEastAsia" w:cs="Times New Roman" w:hint="eastAsia"/>
                <w:spacing w:val="1"/>
              </w:rPr>
              <w:t>条の４に規定する人員を確保する場合には、加算の算定に当たって生活支援員又は世話人の加配を要しないこととする。</w:t>
            </w:r>
            <w:r w:rsidRPr="006C7C9B">
              <w:rPr>
                <w:rFonts w:asciiTheme="majorEastAsia" w:eastAsiaTheme="majorEastAsia" w:hAnsiTheme="majorEastAsia" w:cs="Times New Roman"/>
                <w:spacing w:val="1"/>
              </w:rPr>
              <w:t xml:space="preserve"> </w:t>
            </w:r>
          </w:p>
          <w:p w:rsidR="00E25766" w:rsidRPr="006C7C9B" w:rsidRDefault="00E25766" w:rsidP="00E942C8">
            <w:pPr>
              <w:pStyle w:val="a3"/>
              <w:spacing w:line="220" w:lineRule="exact"/>
              <w:ind w:left="1010" w:hangingChars="500" w:hanging="1010"/>
              <w:rPr>
                <w:rFonts w:asciiTheme="majorEastAsia" w:eastAsiaTheme="majorEastAsia" w:hAnsiTheme="majorEastAsia" w:cs="Times New Roman"/>
                <w:spacing w:val="1"/>
              </w:rPr>
            </w:pPr>
            <w:r w:rsidRPr="006C7C9B">
              <w:rPr>
                <w:rFonts w:asciiTheme="majorEastAsia" w:eastAsiaTheme="majorEastAsia" w:hAnsiTheme="majorEastAsia" w:cs="Times New Roman" w:hint="eastAsia"/>
                <w:spacing w:val="1"/>
              </w:rPr>
              <w:t xml:space="preserve">　　　　</w:t>
            </w:r>
            <w:r w:rsidRPr="006C7C9B">
              <w:rPr>
                <w:rFonts w:asciiTheme="majorEastAsia" w:eastAsiaTheme="majorEastAsia" w:hAnsiTheme="majorEastAsia" w:cs="Times New Roman"/>
                <w:spacing w:val="1"/>
              </w:rPr>
              <w:t>(</w:t>
            </w:r>
            <w:r w:rsidRPr="006C7C9B">
              <w:rPr>
                <w:rFonts w:asciiTheme="majorEastAsia" w:eastAsiaTheme="majorEastAsia" w:hAnsiTheme="majorEastAsia" w:cs="Times New Roman" w:hint="eastAsia"/>
                <w:spacing w:val="1"/>
              </w:rPr>
              <w:t>ｲ</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hint="eastAsia"/>
                <w:spacing w:val="1"/>
              </w:rPr>
              <w:t>日中支援従事者は、当該指定共同生活援助事業所等又は外部サービス利用型指定共同生活援助事業所に従事する世話人又は生活支援員以外の者であって日中の支援を委託されたものであっても差し支えないものとする。</w:t>
            </w:r>
          </w:p>
          <w:p w:rsidR="00E25766" w:rsidRPr="006C7C9B" w:rsidRDefault="00E25766" w:rsidP="00E942C8">
            <w:pPr>
              <w:pStyle w:val="a3"/>
              <w:spacing w:line="220" w:lineRule="exact"/>
              <w:ind w:left="1010" w:hangingChars="500" w:hanging="1010"/>
              <w:rPr>
                <w:rFonts w:asciiTheme="majorEastAsia" w:eastAsiaTheme="majorEastAsia" w:hAnsiTheme="majorEastAsia" w:cs="Times New Roman"/>
                <w:spacing w:val="1"/>
              </w:rPr>
            </w:pPr>
            <w:r w:rsidRPr="006C7C9B">
              <w:rPr>
                <w:rFonts w:asciiTheme="majorEastAsia" w:eastAsiaTheme="majorEastAsia" w:hAnsiTheme="majorEastAsia" w:cs="Times New Roman" w:hint="eastAsia"/>
                <w:spacing w:val="1"/>
              </w:rPr>
              <w:t xml:space="preserve">　　　　　　ただし、別途報酬等</w:t>
            </w:r>
            <w:r w:rsidRPr="006C7C9B">
              <w:rPr>
                <w:rFonts w:asciiTheme="majorEastAsia" w:eastAsiaTheme="majorEastAsia" w:hAnsiTheme="majorEastAsia" w:cs="Times New Roman"/>
                <w:spacing w:val="1"/>
              </w:rPr>
              <w:t>(</w:t>
            </w:r>
            <w:r w:rsidRPr="006C7C9B">
              <w:rPr>
                <w:rFonts w:asciiTheme="majorEastAsia" w:eastAsiaTheme="majorEastAsia" w:hAnsiTheme="majorEastAsia" w:cs="Times New Roman" w:hint="eastAsia"/>
                <w:spacing w:val="1"/>
              </w:rPr>
              <w:t>日中支援加算</w:t>
            </w:r>
            <w:r w:rsidRPr="006C7C9B">
              <w:rPr>
                <w:rFonts w:asciiTheme="majorEastAsia" w:eastAsiaTheme="majorEastAsia" w:hAnsiTheme="majorEastAsia" w:cs="Times New Roman"/>
                <w:spacing w:val="1"/>
              </w:rPr>
              <w:t>(</w:t>
            </w:r>
            <w:r w:rsidRPr="006C7C9B">
              <w:rPr>
                <w:rFonts w:asciiTheme="majorEastAsia" w:eastAsiaTheme="majorEastAsia" w:hAnsiTheme="majorEastAsia" w:cs="Times New Roman" w:hint="eastAsia"/>
                <w:spacing w:val="1"/>
              </w:rPr>
              <w:t>Ⅰ</w:t>
            </w:r>
            <w:r w:rsidRPr="006C7C9B">
              <w:rPr>
                <w:rFonts w:asciiTheme="majorEastAsia" w:eastAsiaTheme="majorEastAsia" w:hAnsiTheme="majorEastAsia" w:cs="Times New Roman"/>
                <w:spacing w:val="1"/>
              </w:rPr>
              <w:t>)</w:t>
            </w:r>
            <w:r w:rsidRPr="006C7C9B">
              <w:rPr>
                <w:rFonts w:asciiTheme="majorEastAsia" w:eastAsiaTheme="majorEastAsia" w:hAnsiTheme="majorEastAsia" w:cs="Times New Roman" w:hint="eastAsia"/>
                <w:spacing w:val="1"/>
              </w:rPr>
              <w:t>を除く。</w:t>
            </w:r>
            <w:r w:rsidRPr="006C7C9B">
              <w:rPr>
                <w:rFonts w:asciiTheme="majorEastAsia" w:eastAsiaTheme="majorEastAsia" w:hAnsiTheme="majorEastAsia" w:cs="Times New Roman"/>
                <w:spacing w:val="1"/>
              </w:rPr>
              <w:t>)</w:t>
            </w:r>
            <w:r w:rsidRPr="006C7C9B">
              <w:rPr>
                <w:rFonts w:asciiTheme="majorEastAsia" w:eastAsiaTheme="majorEastAsia" w:hAnsiTheme="majorEastAsia" w:cs="Times New Roman" w:hint="eastAsia"/>
                <w:spacing w:val="1"/>
              </w:rPr>
              <w:t>により評価される職務に従事する者に委託する場合は、この加算は算定できないものであること。</w:t>
            </w:r>
          </w:p>
        </w:tc>
        <w:tc>
          <w:tcPr>
            <w:tcW w:w="1310" w:type="dxa"/>
            <w:tcBorders>
              <w:top w:val="nil"/>
              <w:left w:val="nil"/>
              <w:bottom w:val="nil"/>
              <w:right w:val="single" w:sz="4" w:space="0" w:color="000000"/>
            </w:tcBorders>
          </w:tcPr>
          <w:p w:rsidR="00E25766" w:rsidRPr="006C7C9B" w:rsidRDefault="00E25766" w:rsidP="00D61CE5">
            <w:pPr>
              <w:pStyle w:val="a3"/>
              <w:spacing w:line="220" w:lineRule="exact"/>
              <w:rPr>
                <w:rFonts w:asciiTheme="majorEastAsia" w:eastAsiaTheme="majorEastAsia" w:hAnsiTheme="majorEastAsia"/>
                <w:spacing w:val="0"/>
              </w:rPr>
            </w:pPr>
          </w:p>
        </w:tc>
      </w:tr>
      <w:tr w:rsidR="00E25766" w:rsidRPr="006C7C9B" w:rsidTr="00E25766">
        <w:trPr>
          <w:gridBefore w:val="1"/>
          <w:wBefore w:w="51" w:type="dxa"/>
          <w:trHeight w:val="2374"/>
        </w:trPr>
        <w:tc>
          <w:tcPr>
            <w:tcW w:w="1836" w:type="dxa"/>
            <w:tcBorders>
              <w:top w:val="nil"/>
              <w:left w:val="single" w:sz="4" w:space="0" w:color="000000"/>
              <w:bottom w:val="nil"/>
              <w:right w:val="single" w:sz="4" w:space="0" w:color="000000"/>
            </w:tcBorders>
          </w:tcPr>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E25766" w:rsidRPr="006C7C9B" w:rsidRDefault="00E25766" w:rsidP="00E942C8">
            <w:pPr>
              <w:pStyle w:val="a3"/>
              <w:wordWrap/>
              <w:ind w:firstLineChars="200" w:firstLine="408"/>
              <w:rPr>
                <w:rFonts w:asciiTheme="majorEastAsia" w:eastAsiaTheme="majorEastAsia" w:hAnsiTheme="majorEastAsia"/>
                <w:spacing w:val="0"/>
              </w:rPr>
            </w:pPr>
            <w:r w:rsidRPr="006C7C9B">
              <w:rPr>
                <w:rFonts w:asciiTheme="majorEastAsia" w:eastAsiaTheme="majorEastAsia" w:hAnsiTheme="majorEastAsia" w:cs="ＭＳ 明朝" w:hint="eastAsia"/>
              </w:rPr>
              <w:t>イ　加算の算定方法</w:t>
            </w:r>
          </w:p>
          <w:p w:rsidR="00E25766" w:rsidRPr="006C7C9B" w:rsidRDefault="00E25766" w:rsidP="00E942C8">
            <w:pPr>
              <w:pStyle w:val="a3"/>
              <w:wordWrap/>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加算の算定は、指定共同生活援助事業所等ごとに、日中に支援を行う日中支援対象利用者の数に応じ、加算額を算定する。この場合の日中支援対象利用者の数には、日中支援加算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の日中支援対象利用者の数を含めること。</w:t>
            </w:r>
          </w:p>
          <w:p w:rsidR="00E25766" w:rsidRPr="006C7C9B" w:rsidRDefault="00E25766" w:rsidP="00E942C8">
            <w:pPr>
              <w:pStyle w:val="a3"/>
              <w:wordWrap/>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なお、指定共同生活援助事業所において個人単位で居宅介護等を利用する場合の特例の適用を受ける利用者及び経過的居宅介護利用型指定共同生活援助事業者については、この加算を算定することができない。</w:t>
            </w:r>
          </w:p>
          <w:p w:rsidR="00E25766" w:rsidRPr="006C7C9B" w:rsidRDefault="00E25766" w:rsidP="00D61CE5">
            <w:pPr>
              <w:pStyle w:val="a3"/>
              <w:wordWrap/>
              <w:ind w:left="600" w:hangingChars="300" w:hanging="600"/>
              <w:rPr>
                <w:rFonts w:asciiTheme="majorEastAsia" w:eastAsiaTheme="majorEastAsia" w:hAnsiTheme="majorEastAsia"/>
                <w:spacing w:val="0"/>
              </w:rPr>
            </w:pPr>
          </w:p>
        </w:tc>
        <w:tc>
          <w:tcPr>
            <w:tcW w:w="1310" w:type="dxa"/>
            <w:tcBorders>
              <w:top w:val="nil"/>
              <w:left w:val="nil"/>
              <w:bottom w:val="nil"/>
              <w:right w:val="single" w:sz="4" w:space="0" w:color="000000"/>
            </w:tcBorders>
          </w:tcPr>
          <w:p w:rsidR="00E25766" w:rsidRPr="006C7C9B" w:rsidRDefault="00E25766" w:rsidP="00D61CE5">
            <w:pPr>
              <w:pStyle w:val="a3"/>
              <w:wordWrap/>
              <w:rPr>
                <w:rFonts w:asciiTheme="majorEastAsia" w:eastAsiaTheme="majorEastAsia" w:hAnsiTheme="majorEastAsia"/>
                <w:spacing w:val="0"/>
              </w:rPr>
            </w:pPr>
          </w:p>
        </w:tc>
      </w:tr>
      <w:tr w:rsidR="00E25766" w:rsidRPr="006C7C9B" w:rsidTr="00E25766">
        <w:trPr>
          <w:gridBefore w:val="1"/>
          <w:wBefore w:w="51" w:type="dxa"/>
          <w:trHeight w:val="146"/>
        </w:trPr>
        <w:tc>
          <w:tcPr>
            <w:tcW w:w="1836" w:type="dxa"/>
            <w:tcBorders>
              <w:top w:val="nil"/>
              <w:left w:val="single" w:sz="4" w:space="0" w:color="000000"/>
              <w:bottom w:val="single" w:sz="4" w:space="0" w:color="auto"/>
              <w:right w:val="single" w:sz="4" w:space="0" w:color="000000"/>
            </w:tcBorders>
          </w:tcPr>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８　自立生活支援</w:t>
            </w:r>
          </w:p>
          <w:p w:rsidR="00E25766" w:rsidRPr="006C7C9B" w:rsidRDefault="00E25766"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加算</w:t>
            </w:r>
          </w:p>
        </w:tc>
        <w:tc>
          <w:tcPr>
            <w:tcW w:w="5626" w:type="dxa"/>
            <w:tcBorders>
              <w:top w:val="nil"/>
              <w:left w:val="nil"/>
              <w:bottom w:val="single" w:sz="4" w:space="0" w:color="auto"/>
              <w:right w:val="single" w:sz="4" w:space="0" w:color="000000"/>
            </w:tcBorders>
          </w:tcPr>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自立生活支援加算　</w:t>
            </w:r>
            <w:r w:rsidRPr="006C7C9B">
              <w:rPr>
                <w:rFonts w:asciiTheme="majorEastAsia" w:eastAsiaTheme="majorEastAsia" w:hAnsiTheme="majorEastAsia" w:cs="Times New Roman"/>
              </w:rPr>
              <w:t>500</w:t>
            </w:r>
            <w:r w:rsidRPr="006C7C9B">
              <w:rPr>
                <w:rFonts w:asciiTheme="majorEastAsia" w:eastAsiaTheme="majorEastAsia" w:hAnsiTheme="majorEastAsia" w:cs="ＭＳ 明朝" w:hint="eastAsia"/>
              </w:rPr>
              <w:t>単位</w:t>
            </w:r>
          </w:p>
          <w:p w:rsidR="00E25766" w:rsidRPr="006C7C9B" w:rsidRDefault="00E25766" w:rsidP="00E942C8">
            <w:pPr>
              <w:pStyle w:val="a3"/>
              <w:wordWrap/>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居宅における単身等での生活が可能であると見込まれる利用者</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利用期間が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月を超えると見込まれる利用者に限る。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回を限度として所定単位数を加算し、当該利用者の退居後</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日以内に当該利用者の居宅を訪問し、当該利用者及びその家族等に対して相談援助を行った場合に、退居後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回を限度として、所定単位数を加算する。ただし、当該利用者が、退居後に他の社会福祉施設に入所する場合等にあっては、加算しない。</w:t>
            </w:r>
          </w:p>
          <w:p w:rsidR="00E25766" w:rsidRPr="006C7C9B" w:rsidRDefault="00E25766" w:rsidP="00E25766">
            <w:pPr>
              <w:pStyle w:val="a3"/>
              <w:wordWrap/>
              <w:rPr>
                <w:rFonts w:asciiTheme="majorEastAsia" w:eastAsiaTheme="majorEastAsia" w:hAnsiTheme="majorEastAsia"/>
                <w:spacing w:val="0"/>
              </w:rPr>
            </w:pPr>
          </w:p>
        </w:tc>
        <w:tc>
          <w:tcPr>
            <w:tcW w:w="1310" w:type="dxa"/>
            <w:tcBorders>
              <w:top w:val="nil"/>
              <w:left w:val="nil"/>
              <w:bottom w:val="single" w:sz="4" w:space="0" w:color="auto"/>
              <w:right w:val="single" w:sz="4" w:space="0" w:color="000000"/>
            </w:tcBorders>
          </w:tcPr>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の</w:t>
            </w:r>
          </w:p>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注</w:t>
            </w:r>
            <w:r w:rsidRPr="006C7C9B">
              <w:rPr>
                <w:rFonts w:asciiTheme="majorEastAsia" w:eastAsiaTheme="majorEastAsia" w:hAnsiTheme="majorEastAsia" w:cs="Times New Roman"/>
              </w:rPr>
              <w:t>1</w:t>
            </w: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D61CE5">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90278A" w:rsidRPr="006C7C9B" w:rsidTr="0090278A">
        <w:trPr>
          <w:cantSplit/>
          <w:trHeight w:hRule="exact" w:val="414"/>
        </w:trPr>
        <w:tc>
          <w:tcPr>
            <w:tcW w:w="51" w:type="dxa"/>
            <w:vMerge w:val="restart"/>
            <w:tcBorders>
              <w:top w:val="nil"/>
              <w:left w:val="nil"/>
              <w:right w:val="nil"/>
            </w:tcBorders>
          </w:tcPr>
          <w:p w:rsidR="0090278A" w:rsidRPr="006C7C9B" w:rsidRDefault="0090278A">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90278A" w:rsidRPr="006C7C9B" w:rsidRDefault="009027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90278A" w:rsidRPr="006C7C9B" w:rsidRDefault="009027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90278A" w:rsidRPr="006C7C9B" w:rsidRDefault="0090278A">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E25766" w:rsidRPr="006C7C9B" w:rsidTr="00E25766">
        <w:trPr>
          <w:cantSplit/>
          <w:trHeight w:val="2632"/>
        </w:trPr>
        <w:tc>
          <w:tcPr>
            <w:tcW w:w="51" w:type="dxa"/>
            <w:vMerge/>
            <w:tcBorders>
              <w:left w:val="nil"/>
              <w:right w:val="nil"/>
            </w:tcBorders>
          </w:tcPr>
          <w:p w:rsidR="00E25766" w:rsidRPr="006C7C9B" w:rsidRDefault="00E2576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E25766" w:rsidRPr="006C7C9B" w:rsidRDefault="00E25766" w:rsidP="00D61CE5">
            <w:pPr>
              <w:pStyle w:val="a3"/>
              <w:rPr>
                <w:rFonts w:asciiTheme="majorEastAsia" w:eastAsiaTheme="majorEastAsia" w:hAnsiTheme="majorEastAsia"/>
                <w:spacing w:val="0"/>
              </w:rPr>
            </w:pPr>
          </w:p>
        </w:tc>
        <w:tc>
          <w:tcPr>
            <w:tcW w:w="5626" w:type="dxa"/>
            <w:tcBorders>
              <w:top w:val="nil"/>
              <w:left w:val="nil"/>
              <w:right w:val="single" w:sz="4" w:space="0" w:color="000000"/>
            </w:tcBorders>
          </w:tcPr>
          <w:p w:rsidR="00E25766" w:rsidRPr="006C7C9B" w:rsidRDefault="00E25766" w:rsidP="00E942C8">
            <w:pPr>
              <w:pStyle w:val="a3"/>
              <w:wordWrap/>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一　上記の退院前の相談援助については、入院期間が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月を超えると見込まれる利用者の居宅生活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福祉ホーム又は共同生活援助を行う共同生活住居における生活を含む。</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に先立って、退院後の生活に関する相談援助を行い、かつ、利用者が退院後生活する居宅を訪問して退院後の居宅サービス等について相談援助及び連絡調整を行った場合に、入院中</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回に限り加算を算定するものである</w:t>
            </w:r>
          </w:p>
          <w:p w:rsidR="00E25766" w:rsidRPr="006C7C9B" w:rsidRDefault="00E25766" w:rsidP="00E942C8">
            <w:pPr>
              <w:pStyle w:val="a3"/>
              <w:wordWrap/>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また、利用者の退院後</w:t>
            </w:r>
            <w:r w:rsidRPr="006C7C9B">
              <w:rPr>
                <w:rFonts w:asciiTheme="majorEastAsia" w:eastAsiaTheme="majorEastAsia" w:hAnsiTheme="majorEastAsia" w:cs="Times New Roman"/>
              </w:rPr>
              <w:t>30</w:t>
            </w:r>
            <w:r w:rsidRPr="006C7C9B">
              <w:rPr>
                <w:rFonts w:asciiTheme="majorEastAsia" w:eastAsiaTheme="majorEastAsia" w:hAnsiTheme="majorEastAsia" w:cs="ＭＳ 明朝" w:hint="eastAsia"/>
              </w:rPr>
              <w:t>日以内に当該利用者の居宅を訪問し、当該利用者及びその家族等に対して相談援助を行った場合に、退院後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回を限度として加算を算定するものである。</w:t>
            </w:r>
          </w:p>
        </w:tc>
        <w:tc>
          <w:tcPr>
            <w:tcW w:w="1310" w:type="dxa"/>
            <w:tcBorders>
              <w:top w:val="nil"/>
              <w:left w:val="nil"/>
              <w:right w:val="single" w:sz="4" w:space="0" w:color="000000"/>
            </w:tcBorders>
          </w:tcPr>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E25766" w:rsidRPr="006C7C9B" w:rsidRDefault="00E25766" w:rsidP="00D61CE5">
            <w:pPr>
              <w:pStyle w:val="a3"/>
              <w:wordWrap/>
              <w:rPr>
                <w:rFonts w:asciiTheme="majorEastAsia" w:eastAsiaTheme="majorEastAsia" w:hAnsiTheme="majorEastAsia" w:cs="Times New Roman"/>
              </w:rPr>
            </w:pPr>
            <w:r w:rsidRPr="006C7C9B">
              <w:rPr>
                <w:rFonts w:asciiTheme="majorEastAsia" w:eastAsiaTheme="majorEastAsia" w:hAnsiTheme="majorEastAsia" w:cs="Times New Roman"/>
              </w:rPr>
              <w:t>1031001</w:t>
            </w:r>
          </w:p>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⑨</w:t>
            </w:r>
          </w:p>
          <w:p w:rsidR="00E25766" w:rsidRPr="006C7C9B" w:rsidRDefault="00E25766" w:rsidP="00D61CE5">
            <w:pPr>
              <w:pStyle w:val="a3"/>
              <w:wordWrap/>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E25766" w:rsidRPr="006C7C9B" w:rsidRDefault="00E25766" w:rsidP="00D61CE5">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2(5)</w:t>
            </w:r>
            <w:r w:rsidRPr="006C7C9B">
              <w:rPr>
                <w:rFonts w:asciiTheme="majorEastAsia" w:eastAsiaTheme="majorEastAsia" w:hAnsiTheme="majorEastAsia" w:cs="ＭＳ 明朝" w:hint="eastAsia"/>
              </w:rPr>
              <w:t>③）</w:t>
            </w:r>
          </w:p>
        </w:tc>
      </w:tr>
      <w:tr w:rsidR="00E25766" w:rsidRPr="006C7C9B" w:rsidTr="0090278A">
        <w:trPr>
          <w:cantSplit/>
          <w:trHeight w:val="2377"/>
        </w:trPr>
        <w:tc>
          <w:tcPr>
            <w:tcW w:w="51" w:type="dxa"/>
            <w:vMerge/>
            <w:tcBorders>
              <w:left w:val="nil"/>
              <w:right w:val="nil"/>
            </w:tcBorders>
          </w:tcPr>
          <w:p w:rsidR="00E25766" w:rsidRPr="006C7C9B" w:rsidRDefault="00E2576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E25766" w:rsidRPr="006C7C9B" w:rsidRDefault="00E25766" w:rsidP="00D61CE5">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E25766" w:rsidRPr="006C7C9B" w:rsidRDefault="00E25766" w:rsidP="00E942C8">
            <w:pPr>
              <w:pStyle w:val="a3"/>
              <w:wordWrap/>
              <w:ind w:left="408" w:hangingChars="200" w:hanging="408"/>
              <w:rPr>
                <w:rFonts w:asciiTheme="majorEastAsia" w:eastAsiaTheme="majorEastAsia" w:hAnsiTheme="majorEastAsia" w:cs="ＭＳ 明朝"/>
              </w:rPr>
            </w:pPr>
          </w:p>
          <w:p w:rsidR="00E25766" w:rsidRPr="006C7C9B" w:rsidRDefault="00E25766" w:rsidP="00E942C8">
            <w:pPr>
              <w:pStyle w:val="a3"/>
              <w:wordWrap/>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二　地域移行加算は退院日に算定し、退院後の訪問相談については訪問日に算定するものであること。</w:t>
            </w:r>
          </w:p>
          <w:p w:rsidR="00E25766" w:rsidRPr="006C7C9B" w:rsidRDefault="00E25766" w:rsidP="00E942C8">
            <w:pPr>
              <w:pStyle w:val="a3"/>
              <w:wordWrap/>
              <w:ind w:left="408" w:hangingChars="200" w:hanging="408"/>
              <w:rPr>
                <w:rFonts w:asciiTheme="majorEastAsia" w:eastAsiaTheme="majorEastAsia" w:hAnsiTheme="majorEastAsia" w:cs="ＭＳ 明朝"/>
              </w:rPr>
            </w:pPr>
          </w:p>
          <w:p w:rsidR="00E25766" w:rsidRPr="006C7C9B" w:rsidRDefault="00E25766" w:rsidP="00E942C8">
            <w:pPr>
              <w:pStyle w:val="a3"/>
              <w:wordWrap/>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三　地域移行加算は、次のアからウまでのいずれかに該当する場合には、算定できないものであること。</w:t>
            </w:r>
          </w:p>
          <w:p w:rsidR="00E25766" w:rsidRPr="006C7C9B" w:rsidRDefault="00E25766" w:rsidP="00E942C8">
            <w:pPr>
              <w:pStyle w:val="a3"/>
              <w:wordWrap/>
              <w:ind w:firstLineChars="200" w:firstLine="408"/>
              <w:rPr>
                <w:rFonts w:asciiTheme="majorEastAsia" w:eastAsiaTheme="majorEastAsia" w:hAnsiTheme="majorEastAsia"/>
                <w:spacing w:val="0"/>
              </w:rPr>
            </w:pPr>
            <w:r w:rsidRPr="006C7C9B">
              <w:rPr>
                <w:rFonts w:asciiTheme="majorEastAsia" w:eastAsiaTheme="majorEastAsia" w:hAnsiTheme="majorEastAsia" w:cs="ＭＳ 明朝" w:hint="eastAsia"/>
              </w:rPr>
              <w:t>ア　退院して病院又は診療所へ入院する場合</w:t>
            </w:r>
          </w:p>
          <w:p w:rsidR="00E25766" w:rsidRPr="006C7C9B" w:rsidRDefault="00E25766" w:rsidP="00E942C8">
            <w:pPr>
              <w:pStyle w:val="a3"/>
              <w:wordWrap/>
              <w:ind w:firstLineChars="200" w:firstLine="408"/>
              <w:rPr>
                <w:rFonts w:asciiTheme="majorEastAsia" w:eastAsiaTheme="majorEastAsia" w:hAnsiTheme="majorEastAsia"/>
                <w:spacing w:val="0"/>
              </w:rPr>
            </w:pPr>
            <w:r w:rsidRPr="006C7C9B">
              <w:rPr>
                <w:rFonts w:asciiTheme="majorEastAsia" w:eastAsiaTheme="majorEastAsia" w:hAnsiTheme="majorEastAsia" w:cs="ＭＳ 明朝" w:hint="eastAsia"/>
              </w:rPr>
              <w:t>イ　退院して他の社会福祉施設等へ入所する場合</w:t>
            </w:r>
          </w:p>
          <w:p w:rsidR="00E25766" w:rsidRPr="006C7C9B" w:rsidRDefault="00E25766" w:rsidP="00E942C8">
            <w:pPr>
              <w:pStyle w:val="a3"/>
              <w:wordWrap/>
              <w:ind w:firstLineChars="200" w:firstLine="408"/>
              <w:rPr>
                <w:rFonts w:asciiTheme="majorEastAsia" w:eastAsiaTheme="majorEastAsia" w:hAnsiTheme="majorEastAsia"/>
                <w:spacing w:val="0"/>
              </w:rPr>
            </w:pPr>
            <w:r w:rsidRPr="006C7C9B">
              <w:rPr>
                <w:rFonts w:asciiTheme="majorEastAsia" w:eastAsiaTheme="majorEastAsia" w:hAnsiTheme="majorEastAsia" w:cs="ＭＳ 明朝" w:hint="eastAsia"/>
              </w:rPr>
              <w:t>ウ　死亡退院の場合</w:t>
            </w: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E942C8">
            <w:pPr>
              <w:pStyle w:val="a3"/>
              <w:wordWrap/>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四　地域移行加算の対象となる相談援助を行った場合は、相談援助を行った日及び相談援助の内容の要点に関する記録を行うこと。</w:t>
            </w:r>
          </w:p>
          <w:p w:rsidR="00E25766" w:rsidRPr="006C7C9B" w:rsidRDefault="00E25766" w:rsidP="00D61CE5">
            <w:pPr>
              <w:pStyle w:val="a3"/>
              <w:wordWrap/>
              <w:rPr>
                <w:rFonts w:asciiTheme="majorEastAsia" w:eastAsiaTheme="majorEastAsia" w:hAnsiTheme="majorEastAsia"/>
                <w:spacing w:val="0"/>
              </w:rPr>
            </w:pPr>
          </w:p>
          <w:p w:rsidR="00E25766" w:rsidRPr="006C7C9B" w:rsidRDefault="00E25766" w:rsidP="00E942C8">
            <w:pPr>
              <w:pStyle w:val="a3"/>
              <w:wordWrap/>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五　地域移行加算に係る相談援助の内容は、次のようなものであること。</w:t>
            </w:r>
          </w:p>
          <w:p w:rsidR="00E25766" w:rsidRPr="006C7C9B" w:rsidRDefault="00E25766" w:rsidP="00E942C8">
            <w:pPr>
              <w:pStyle w:val="a3"/>
              <w:wordWrap/>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退院後の障害福祉サービスの利用等に関する相談援助</w:t>
            </w:r>
          </w:p>
          <w:p w:rsidR="00E25766" w:rsidRPr="006C7C9B" w:rsidRDefault="00E25766" w:rsidP="00E942C8">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イ　食事、入浴、健康管理等居宅における生活に関する相談援助</w:t>
            </w:r>
          </w:p>
        </w:tc>
        <w:tc>
          <w:tcPr>
            <w:tcW w:w="1310" w:type="dxa"/>
            <w:tcBorders>
              <w:top w:val="nil"/>
              <w:left w:val="nil"/>
              <w:right w:val="single" w:sz="4" w:space="0" w:color="000000"/>
            </w:tcBorders>
          </w:tcPr>
          <w:p w:rsidR="00E25766" w:rsidRPr="006C7C9B" w:rsidRDefault="00E25766" w:rsidP="00D61CE5">
            <w:pPr>
              <w:pStyle w:val="a3"/>
              <w:wordWrap/>
              <w:spacing w:line="220" w:lineRule="exact"/>
              <w:rPr>
                <w:rFonts w:asciiTheme="majorEastAsia" w:eastAsiaTheme="majorEastAsia" w:hAnsiTheme="majorEastAsia"/>
                <w:spacing w:val="0"/>
              </w:rPr>
            </w:pPr>
          </w:p>
        </w:tc>
      </w:tr>
      <w:tr w:rsidR="00E25766" w:rsidRPr="006C7C9B" w:rsidTr="0090278A">
        <w:trPr>
          <w:cantSplit/>
          <w:trHeight w:val="259"/>
        </w:trPr>
        <w:tc>
          <w:tcPr>
            <w:tcW w:w="51" w:type="dxa"/>
            <w:vMerge/>
            <w:tcBorders>
              <w:left w:val="nil"/>
              <w:bottom w:val="nil"/>
              <w:right w:val="nil"/>
            </w:tcBorders>
          </w:tcPr>
          <w:p w:rsidR="00E25766" w:rsidRPr="006C7C9B" w:rsidRDefault="00E25766">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E25766" w:rsidRPr="006C7C9B" w:rsidRDefault="00E25766" w:rsidP="00D61CE5">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E25766" w:rsidRPr="006C7C9B" w:rsidRDefault="00E25766" w:rsidP="00E942C8">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ウ　退院する者の運動機能及び日常生活動作能力の維持及び向上を目的として行う各種訓練等に関する相談援助</w:t>
            </w: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エ　住宅改修に関する相談援助</w:t>
            </w: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オ　退院する者の介護等に関する相談援助</w:t>
            </w: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六　退院前の相談援助に係る加算を算定していない場合であっても、退院後の訪問による相談援助を行えば、当該支援について加算を算定できるものであること。</w:t>
            </w: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E942C8">
            <w:pPr>
              <w:pStyle w:val="a3"/>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w:t>
            </w:r>
            <w:r w:rsidRPr="006C7C9B">
              <w:rPr>
                <w:rFonts w:asciiTheme="majorEastAsia" w:eastAsiaTheme="majorEastAsia" w:hAnsiTheme="majorEastAsia" w:hint="eastAsia"/>
              </w:rPr>
              <w:t>ただし、退居して他の指定共同生活援助等を行う住居に入居する場合については、この加算を算定できない。</w:t>
            </w:r>
            <w:r w:rsidRPr="006C7C9B">
              <w:rPr>
                <w:rFonts w:asciiTheme="majorEastAsia" w:eastAsiaTheme="majorEastAsia" w:hAnsiTheme="majorEastAsia"/>
              </w:rPr>
              <w:t xml:space="preserve"> </w:t>
            </w:r>
          </w:p>
        </w:tc>
        <w:tc>
          <w:tcPr>
            <w:tcW w:w="1310" w:type="dxa"/>
            <w:vMerge w:val="restart"/>
            <w:tcBorders>
              <w:top w:val="nil"/>
              <w:left w:val="nil"/>
              <w:right w:val="single" w:sz="4" w:space="0" w:color="000000"/>
            </w:tcBorders>
          </w:tcPr>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E25766" w:rsidRPr="006C7C9B" w:rsidRDefault="00E25766"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⑧</w:t>
            </w:r>
          </w:p>
        </w:tc>
      </w:tr>
      <w:tr w:rsidR="00E25766" w:rsidRPr="006C7C9B" w:rsidTr="00D61CE5">
        <w:trPr>
          <w:cantSplit/>
          <w:trHeight w:val="2635"/>
        </w:trPr>
        <w:tc>
          <w:tcPr>
            <w:tcW w:w="51" w:type="dxa"/>
            <w:vMerge w:val="restart"/>
            <w:tcBorders>
              <w:top w:val="nil"/>
              <w:left w:val="nil"/>
              <w:right w:val="nil"/>
            </w:tcBorders>
          </w:tcPr>
          <w:p w:rsidR="00E25766" w:rsidRPr="006C7C9B" w:rsidRDefault="00E25766">
            <w:pPr>
              <w:pStyle w:val="a3"/>
              <w:rPr>
                <w:rFonts w:asciiTheme="majorEastAsia" w:eastAsiaTheme="majorEastAsia" w:hAnsiTheme="majorEastAsia"/>
                <w:spacing w:val="0"/>
              </w:rPr>
            </w:pPr>
          </w:p>
        </w:tc>
        <w:tc>
          <w:tcPr>
            <w:tcW w:w="1836" w:type="dxa"/>
            <w:vMerge/>
            <w:tcBorders>
              <w:left w:val="single" w:sz="4" w:space="0" w:color="000000"/>
              <w:bottom w:val="nil"/>
              <w:right w:val="single" w:sz="4" w:space="0" w:color="000000"/>
            </w:tcBorders>
          </w:tcPr>
          <w:p w:rsidR="00E25766" w:rsidRPr="006C7C9B" w:rsidRDefault="00E25766">
            <w:pPr>
              <w:pStyle w:val="a3"/>
              <w:rPr>
                <w:rFonts w:asciiTheme="majorEastAsia" w:eastAsiaTheme="majorEastAsia" w:hAnsiTheme="majorEastAsia"/>
                <w:spacing w:val="0"/>
              </w:rPr>
            </w:pPr>
          </w:p>
        </w:tc>
        <w:tc>
          <w:tcPr>
            <w:tcW w:w="5626" w:type="dxa"/>
            <w:vMerge/>
            <w:tcBorders>
              <w:left w:val="nil"/>
              <w:bottom w:val="nil"/>
              <w:right w:val="single" w:sz="4" w:space="0" w:color="000000"/>
            </w:tcBorders>
          </w:tcPr>
          <w:p w:rsidR="00E25766" w:rsidRPr="006C7C9B" w:rsidRDefault="00E25766">
            <w:pPr>
              <w:pStyle w:val="a3"/>
              <w:spacing w:line="209" w:lineRule="exact"/>
              <w:rPr>
                <w:rFonts w:asciiTheme="majorEastAsia" w:eastAsiaTheme="majorEastAsia" w:hAnsiTheme="majorEastAsia"/>
                <w:spacing w:val="0"/>
              </w:rPr>
            </w:pPr>
          </w:p>
        </w:tc>
        <w:tc>
          <w:tcPr>
            <w:tcW w:w="1310" w:type="dxa"/>
            <w:vMerge/>
            <w:tcBorders>
              <w:left w:val="nil"/>
              <w:bottom w:val="nil"/>
              <w:right w:val="single" w:sz="4" w:space="0" w:color="000000"/>
            </w:tcBorders>
          </w:tcPr>
          <w:p w:rsidR="00E25766" w:rsidRPr="006C7C9B" w:rsidRDefault="00E25766">
            <w:pPr>
              <w:pStyle w:val="a3"/>
              <w:rPr>
                <w:rFonts w:asciiTheme="majorEastAsia" w:eastAsiaTheme="majorEastAsia" w:hAnsiTheme="majorEastAsia"/>
                <w:spacing w:val="0"/>
              </w:rPr>
            </w:pPr>
          </w:p>
        </w:tc>
      </w:tr>
      <w:tr w:rsidR="00E25766" w:rsidRPr="006C7C9B" w:rsidTr="00D61CE5">
        <w:trPr>
          <w:cantSplit/>
          <w:trHeight w:val="344"/>
        </w:trPr>
        <w:tc>
          <w:tcPr>
            <w:tcW w:w="51" w:type="dxa"/>
            <w:vMerge/>
            <w:tcBorders>
              <w:left w:val="nil"/>
              <w:bottom w:val="nil"/>
              <w:right w:val="nil"/>
            </w:tcBorders>
          </w:tcPr>
          <w:p w:rsidR="00E25766" w:rsidRPr="006C7C9B" w:rsidRDefault="00E25766">
            <w:pPr>
              <w:pStyle w:val="a3"/>
              <w:rPr>
                <w:rFonts w:asciiTheme="majorEastAsia" w:eastAsiaTheme="majorEastAsia" w:hAnsiTheme="majorEastAsia"/>
                <w:spacing w:val="0"/>
              </w:rPr>
            </w:pPr>
          </w:p>
        </w:tc>
        <w:tc>
          <w:tcPr>
            <w:tcW w:w="1836" w:type="dxa"/>
            <w:tcBorders>
              <w:left w:val="single" w:sz="4" w:space="0" w:color="000000"/>
              <w:bottom w:val="single" w:sz="4" w:space="0" w:color="000000"/>
              <w:right w:val="single" w:sz="4" w:space="0" w:color="000000"/>
            </w:tcBorders>
          </w:tcPr>
          <w:p w:rsidR="00E25766" w:rsidRPr="006C7C9B" w:rsidRDefault="00E25766" w:rsidP="00D61CE5">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９　入院時支援特</w:t>
            </w:r>
          </w:p>
          <w:p w:rsidR="00E25766" w:rsidRPr="006C7C9B" w:rsidRDefault="00E25766" w:rsidP="00D61CE5">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別加算</w:t>
            </w:r>
          </w:p>
          <w:p w:rsidR="00E25766" w:rsidRPr="006C7C9B" w:rsidRDefault="00E25766" w:rsidP="00D61CE5">
            <w:pPr>
              <w:pStyle w:val="a3"/>
              <w:spacing w:line="220" w:lineRule="exact"/>
              <w:rPr>
                <w:rFonts w:asciiTheme="majorEastAsia" w:eastAsiaTheme="majorEastAsia" w:hAnsiTheme="majorEastAsia"/>
                <w:spacing w:val="0"/>
              </w:rPr>
            </w:pPr>
          </w:p>
        </w:tc>
        <w:tc>
          <w:tcPr>
            <w:tcW w:w="5626" w:type="dxa"/>
            <w:tcBorders>
              <w:left w:val="nil"/>
              <w:bottom w:val="single" w:sz="4" w:space="0" w:color="000000"/>
              <w:right w:val="single" w:sz="4" w:space="0" w:color="000000"/>
            </w:tcBorders>
          </w:tcPr>
          <w:p w:rsidR="00E25766" w:rsidRPr="006C7C9B" w:rsidRDefault="00E25766" w:rsidP="00E942C8">
            <w:pPr>
              <w:pStyle w:val="a3"/>
              <w:wordWrap/>
              <w:spacing w:before="100" w:line="220" w:lineRule="exact"/>
              <w:ind w:left="202" w:hangingChars="100" w:hanging="202"/>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当該月における入院期間</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入院の初日及び最終日を除く。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の日数の合計が</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日以上</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日未満の場合</w:t>
            </w:r>
            <w:r w:rsidRPr="006C7C9B">
              <w:rPr>
                <w:rFonts w:asciiTheme="majorEastAsia" w:eastAsiaTheme="majorEastAsia" w:hAnsiTheme="majorEastAsia" w:cs="Times New Roman"/>
              </w:rPr>
              <w:t>561</w:t>
            </w:r>
            <w:r w:rsidRPr="006C7C9B">
              <w:rPr>
                <w:rFonts w:asciiTheme="majorEastAsia" w:eastAsiaTheme="majorEastAsia" w:hAnsiTheme="majorEastAsia" w:cs="ＭＳ 明朝" w:hint="eastAsia"/>
              </w:rPr>
              <w:t>単位</w:t>
            </w:r>
          </w:p>
          <w:p w:rsidR="00E25766" w:rsidRPr="006C7C9B" w:rsidRDefault="00E25766" w:rsidP="00E942C8">
            <w:pPr>
              <w:pStyle w:val="a3"/>
              <w:wordWrap/>
              <w:spacing w:line="220" w:lineRule="exact"/>
              <w:ind w:left="202" w:hangingChars="100" w:hanging="202"/>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当該月における入院期間の日数の合計が</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 xml:space="preserve">日以上の場合　</w:t>
            </w:r>
            <w:r w:rsidRPr="006C7C9B">
              <w:rPr>
                <w:rFonts w:asciiTheme="majorEastAsia" w:eastAsiaTheme="majorEastAsia" w:hAnsiTheme="majorEastAsia" w:cs="Times New Roman"/>
              </w:rPr>
              <w:t>1,122</w:t>
            </w:r>
            <w:r w:rsidRPr="006C7C9B">
              <w:rPr>
                <w:rFonts w:asciiTheme="majorEastAsia" w:eastAsiaTheme="majorEastAsia" w:hAnsiTheme="majorEastAsia" w:cs="ＭＳ 明朝" w:hint="eastAsia"/>
              </w:rPr>
              <w:t>単位</w:t>
            </w:r>
          </w:p>
          <w:p w:rsidR="009D0618" w:rsidRPr="006C7C9B" w:rsidRDefault="009D0618" w:rsidP="00E942C8">
            <w:pPr>
              <w:pStyle w:val="a3"/>
              <w:wordWrap/>
              <w:spacing w:line="220" w:lineRule="exact"/>
              <w:ind w:left="204" w:hangingChars="100" w:hanging="204"/>
              <w:rPr>
                <w:rFonts w:asciiTheme="majorEastAsia" w:eastAsiaTheme="majorEastAsia" w:hAnsiTheme="majorEastAsia" w:cs="ＭＳ 明朝"/>
              </w:rPr>
            </w:pPr>
          </w:p>
          <w:p w:rsidR="009D0618" w:rsidRPr="006C7C9B" w:rsidRDefault="009D0618" w:rsidP="00E942C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家族等から入院に係る支援を受けることが困難な　利用者が病院又は診療所</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当該指定共同生活援助事業所等の同一敷地内に併設する病院又は診療所を除く。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への入院を要した場合に、世話人、生活支援員及びサービス管理責任者が、共同生活援助計画</w:t>
            </w:r>
            <w:r w:rsidRPr="006C7C9B">
              <w:rPr>
                <w:rFonts w:asciiTheme="majorEastAsia" w:eastAsiaTheme="majorEastAsia" w:hAnsiTheme="majorEastAsia" w:cs="ＭＳ明朝" w:hint="eastAsia"/>
              </w:rPr>
              <w:t>、日中サービス支援型共同生活援助計画</w:t>
            </w:r>
            <w:r w:rsidRPr="006C7C9B">
              <w:rPr>
                <w:rFonts w:asciiTheme="majorEastAsia" w:eastAsiaTheme="majorEastAsia" w:hAnsiTheme="majorEastAsia" w:cs="ＭＳ 明朝" w:hint="eastAsia"/>
              </w:rPr>
              <w:t>又は外部サービス利用型共同生活援助計画（共同生活援助計画）に基づき、当該利用者が入院している病院又は診療所を訪問し、当該病院又は診療所との連絡調整及び被服等の準備その他</w:t>
            </w:r>
            <w:r w:rsidR="00190D0F" w:rsidRPr="006C7C9B">
              <w:rPr>
                <w:rFonts w:asciiTheme="majorEastAsia" w:eastAsiaTheme="majorEastAsia" w:hAnsiTheme="majorEastAsia" w:cs="ＭＳ 明朝" w:hint="eastAsia"/>
              </w:rPr>
              <w:t>の日常生活上の支援</w:t>
            </w:r>
          </w:p>
        </w:tc>
        <w:tc>
          <w:tcPr>
            <w:tcW w:w="1310" w:type="dxa"/>
            <w:tcBorders>
              <w:left w:val="nil"/>
              <w:bottom w:val="single" w:sz="4" w:space="0" w:color="000000"/>
              <w:right w:val="single" w:sz="4" w:space="0" w:color="000000"/>
            </w:tcBorders>
          </w:tcPr>
          <w:p w:rsidR="00E25766" w:rsidRPr="006C7C9B" w:rsidRDefault="00E25766" w:rsidP="00D61CE5">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E25766" w:rsidRPr="006C7C9B" w:rsidRDefault="00E25766" w:rsidP="00D61CE5">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3</w:t>
            </w:r>
          </w:p>
          <w:p w:rsidR="00E25766" w:rsidRPr="006C7C9B" w:rsidRDefault="00E25766" w:rsidP="009D0618">
            <w:pPr>
              <w:pStyle w:val="a3"/>
              <w:wordWrap/>
              <w:spacing w:line="220" w:lineRule="exact"/>
              <w:rPr>
                <w:rFonts w:asciiTheme="majorEastAsia" w:eastAsiaTheme="majorEastAsia" w:hAnsiTheme="majorEastAsia"/>
                <w:spacing w:val="0"/>
              </w:rPr>
            </w:pPr>
          </w:p>
          <w:p w:rsidR="009D0618" w:rsidRPr="006C7C9B" w:rsidRDefault="009D0618" w:rsidP="009D0618">
            <w:pPr>
              <w:pStyle w:val="a3"/>
              <w:wordWrap/>
              <w:spacing w:line="220" w:lineRule="exact"/>
              <w:rPr>
                <w:rFonts w:asciiTheme="majorEastAsia" w:eastAsiaTheme="majorEastAsia" w:hAnsiTheme="majorEastAsia"/>
                <w:spacing w:val="0"/>
              </w:rPr>
            </w:pPr>
          </w:p>
          <w:p w:rsidR="009D0618" w:rsidRPr="006C7C9B" w:rsidRDefault="009D0618" w:rsidP="009D0618">
            <w:pPr>
              <w:pStyle w:val="a3"/>
              <w:wordWrap/>
              <w:spacing w:line="220" w:lineRule="exact"/>
              <w:rPr>
                <w:rFonts w:asciiTheme="majorEastAsia" w:eastAsiaTheme="majorEastAsia" w:hAnsiTheme="majorEastAsia"/>
                <w:spacing w:val="0"/>
              </w:rPr>
            </w:pPr>
          </w:p>
          <w:p w:rsidR="009D0618" w:rsidRPr="006C7C9B" w:rsidRDefault="009D0618" w:rsidP="009D061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9D0618" w:rsidRPr="006C7C9B" w:rsidRDefault="009D0618" w:rsidP="009D0618">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002116CE" w:rsidRPr="006C7C9B">
              <w:rPr>
                <w:rFonts w:asciiTheme="majorEastAsia" w:eastAsiaTheme="majorEastAsia" w:hAnsiTheme="majorEastAsia" w:cs="ＭＳ 明朝" w:hint="eastAsia"/>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注</w:t>
            </w:r>
          </w:p>
          <w:p w:rsidR="009D0618" w:rsidRPr="006C7C9B" w:rsidRDefault="009D0618" w:rsidP="009D0618">
            <w:pPr>
              <w:pStyle w:val="a3"/>
              <w:wordWrap/>
              <w:spacing w:line="220" w:lineRule="exact"/>
              <w:rPr>
                <w:rFonts w:asciiTheme="majorEastAsia" w:eastAsiaTheme="majorEastAsia" w:hAnsiTheme="majorEastAsia"/>
                <w:spacing w:val="0"/>
              </w:rPr>
            </w:pPr>
          </w:p>
          <w:p w:rsidR="009D0618" w:rsidRPr="006C7C9B" w:rsidRDefault="009D0618" w:rsidP="009D0618">
            <w:pPr>
              <w:pStyle w:val="a3"/>
              <w:wordWrap/>
              <w:spacing w:line="220" w:lineRule="exact"/>
              <w:rPr>
                <w:rFonts w:asciiTheme="majorEastAsia" w:eastAsiaTheme="majorEastAsia" w:hAnsiTheme="majorEastAsia"/>
                <w:spacing w:val="0"/>
              </w:rPr>
            </w:pPr>
          </w:p>
          <w:p w:rsidR="0088787D" w:rsidRPr="006C7C9B" w:rsidRDefault="0088787D" w:rsidP="009D0618">
            <w:pPr>
              <w:pStyle w:val="a3"/>
              <w:wordWrap/>
              <w:spacing w:line="220" w:lineRule="exact"/>
              <w:rPr>
                <w:rFonts w:asciiTheme="majorEastAsia" w:eastAsiaTheme="majorEastAsia" w:hAnsiTheme="majorEastAsia"/>
                <w:spacing w:val="0"/>
              </w:rPr>
            </w:pPr>
          </w:p>
          <w:p w:rsidR="0088787D" w:rsidRPr="006C7C9B" w:rsidRDefault="0088787D" w:rsidP="009D0618">
            <w:pPr>
              <w:pStyle w:val="a3"/>
              <w:wordWrap/>
              <w:spacing w:line="220" w:lineRule="exact"/>
              <w:rPr>
                <w:rFonts w:asciiTheme="majorEastAsia" w:eastAsiaTheme="majorEastAsia" w:hAnsiTheme="majorEastAsia"/>
                <w:spacing w:val="0"/>
              </w:rPr>
            </w:pPr>
          </w:p>
          <w:p w:rsidR="0088787D" w:rsidRPr="006C7C9B" w:rsidRDefault="0088787D" w:rsidP="009D0618">
            <w:pPr>
              <w:pStyle w:val="a3"/>
              <w:wordWrap/>
              <w:spacing w:line="220" w:lineRule="exact"/>
              <w:rPr>
                <w:rFonts w:asciiTheme="majorEastAsia" w:eastAsiaTheme="majorEastAsia" w:hAnsiTheme="majorEastAsia"/>
                <w:spacing w:val="0"/>
              </w:rPr>
            </w:pPr>
          </w:p>
          <w:p w:rsidR="0088787D" w:rsidRPr="006C7C9B" w:rsidRDefault="0088787D" w:rsidP="009D0618">
            <w:pPr>
              <w:pStyle w:val="a3"/>
              <w:wordWrap/>
              <w:spacing w:line="220" w:lineRule="exact"/>
              <w:rPr>
                <w:rFonts w:asciiTheme="majorEastAsia" w:eastAsiaTheme="majorEastAsia" w:hAnsiTheme="majorEastAsia"/>
                <w:spacing w:val="0"/>
              </w:rPr>
            </w:pPr>
          </w:p>
          <w:p w:rsidR="0088787D" w:rsidRPr="006C7C9B" w:rsidRDefault="0088787D" w:rsidP="009D0618">
            <w:pPr>
              <w:pStyle w:val="a3"/>
              <w:wordWrap/>
              <w:spacing w:line="220" w:lineRule="exact"/>
              <w:rPr>
                <w:rFonts w:asciiTheme="majorEastAsia" w:eastAsiaTheme="majorEastAsia" w:hAnsiTheme="majorEastAsia"/>
                <w:spacing w:val="0"/>
              </w:rPr>
            </w:pPr>
          </w:p>
        </w:tc>
      </w:tr>
      <w:tr w:rsidR="009E4E83" w:rsidRPr="006C7C9B" w:rsidTr="0090278A">
        <w:trPr>
          <w:gridBefore w:val="1"/>
          <w:wBefore w:w="51" w:type="dxa"/>
          <w:trHeight w:hRule="exact" w:val="414"/>
        </w:trPr>
        <w:tc>
          <w:tcPr>
            <w:tcW w:w="1836" w:type="dxa"/>
            <w:tcBorders>
              <w:top w:val="single" w:sz="4" w:space="0" w:color="000000"/>
              <w:left w:val="single" w:sz="4" w:space="0" w:color="000000"/>
              <w:bottom w:val="single" w:sz="4" w:space="0" w:color="000000"/>
              <w:right w:val="single" w:sz="4" w:space="0" w:color="000000"/>
            </w:tcBorders>
          </w:tcPr>
          <w:p w:rsidR="009E4E83" w:rsidRPr="006C7C9B" w:rsidRDefault="009E4E83" w:rsidP="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lastRenderedPageBreak/>
              <w:t>主眼事項</w:t>
            </w:r>
          </w:p>
        </w:tc>
        <w:tc>
          <w:tcPr>
            <w:tcW w:w="5626" w:type="dxa"/>
            <w:tcBorders>
              <w:top w:val="single" w:sz="4" w:space="0" w:color="000000"/>
              <w:left w:val="nil"/>
              <w:bottom w:val="single" w:sz="4" w:space="0" w:color="000000"/>
              <w:right w:val="single" w:sz="4" w:space="0" w:color="000000"/>
            </w:tcBorders>
          </w:tcPr>
          <w:p w:rsidR="009E4E83" w:rsidRPr="006C7C9B" w:rsidRDefault="009E4E83" w:rsidP="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着　　眼　　点</w:t>
            </w:r>
          </w:p>
        </w:tc>
        <w:tc>
          <w:tcPr>
            <w:tcW w:w="1310" w:type="dxa"/>
            <w:tcBorders>
              <w:top w:val="single" w:sz="4" w:space="0" w:color="000000"/>
              <w:left w:val="nil"/>
              <w:bottom w:val="single" w:sz="4" w:space="0" w:color="000000"/>
              <w:right w:val="single" w:sz="4" w:space="0" w:color="000000"/>
            </w:tcBorders>
          </w:tcPr>
          <w:p w:rsidR="009E4E83" w:rsidRPr="006C7C9B" w:rsidRDefault="009E4E83" w:rsidP="008458E4">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根拠法令</w:t>
            </w:r>
          </w:p>
        </w:tc>
      </w:tr>
      <w:tr w:rsidR="00E25766" w:rsidRPr="006C7C9B" w:rsidTr="009D0618">
        <w:trPr>
          <w:gridBefore w:val="1"/>
          <w:wBefore w:w="51" w:type="dxa"/>
          <w:trHeight w:val="2842"/>
        </w:trPr>
        <w:tc>
          <w:tcPr>
            <w:tcW w:w="1836" w:type="dxa"/>
            <w:tcBorders>
              <w:top w:val="nil"/>
              <w:left w:val="single" w:sz="4" w:space="0" w:color="000000"/>
              <w:bottom w:val="nil"/>
              <w:right w:val="single" w:sz="4" w:space="0" w:color="000000"/>
            </w:tcBorders>
          </w:tcPr>
          <w:p w:rsidR="00E25766" w:rsidRPr="006C7C9B" w:rsidRDefault="00E25766" w:rsidP="009D0618">
            <w:pPr>
              <w:pStyle w:val="a3"/>
              <w:wordWrap/>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9D0618" w:rsidRPr="006C7C9B" w:rsidRDefault="009D0618"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回を限度として、入院期間の日数の合計に応じ、所定単位数を算定する。</w:t>
            </w: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一　入院時支援特別加算については、長期間にわたる入院療養又は頻回の入院療養が必要な利用者に対し、指定宿泊型自立訓練を行う指定自立訓練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月の入院日数の合計数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入院の初日及び最終日を除く。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に応じ、加算する。</w:t>
            </w:r>
          </w:p>
        </w:tc>
        <w:tc>
          <w:tcPr>
            <w:tcW w:w="1310" w:type="dxa"/>
            <w:tcBorders>
              <w:top w:val="nil"/>
              <w:left w:val="nil"/>
              <w:bottom w:val="nil"/>
              <w:right w:val="single" w:sz="4" w:space="0" w:color="000000"/>
            </w:tcBorders>
          </w:tcPr>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⑩</w:t>
            </w:r>
          </w:p>
          <w:p w:rsidR="00E25766" w:rsidRPr="006C7C9B" w:rsidRDefault="00E25766" w:rsidP="00D61CE5">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E25766" w:rsidRPr="006C7C9B" w:rsidRDefault="00E25766" w:rsidP="00D61CE5">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3(2)</w:t>
            </w:r>
            <w:r w:rsidRPr="006C7C9B">
              <w:rPr>
                <w:rFonts w:asciiTheme="majorEastAsia" w:eastAsiaTheme="majorEastAsia" w:hAnsiTheme="majorEastAsia" w:cs="ＭＳ 明朝" w:hint="eastAsia"/>
              </w:rPr>
              <w:t>⑫）</w:t>
            </w:r>
          </w:p>
        </w:tc>
      </w:tr>
      <w:tr w:rsidR="009D0618" w:rsidRPr="006C7C9B" w:rsidTr="00780582">
        <w:trPr>
          <w:gridBefore w:val="1"/>
          <w:wBefore w:w="51" w:type="dxa"/>
          <w:trHeight w:val="3019"/>
        </w:trPr>
        <w:tc>
          <w:tcPr>
            <w:tcW w:w="1836" w:type="dxa"/>
            <w:tcBorders>
              <w:top w:val="nil"/>
              <w:left w:val="single" w:sz="4" w:space="0" w:color="000000"/>
              <w:bottom w:val="nil"/>
              <w:right w:val="single" w:sz="4" w:space="0" w:color="000000"/>
            </w:tcBorders>
          </w:tcPr>
          <w:p w:rsidR="009D0618" w:rsidRPr="006C7C9B" w:rsidRDefault="009D0618" w:rsidP="00D61CE5">
            <w:pPr>
              <w:pStyle w:val="a3"/>
              <w:wordWrap/>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9D0618" w:rsidRPr="006C7C9B" w:rsidRDefault="009D0618" w:rsidP="00E942C8">
            <w:pPr>
              <w:pStyle w:val="a3"/>
              <w:wordWrap/>
              <w:spacing w:before="100" w:line="220" w:lineRule="exact"/>
              <w:ind w:left="202" w:hangingChars="100" w:hanging="202"/>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p>
          <w:p w:rsidR="009D0618" w:rsidRPr="006C7C9B" w:rsidRDefault="009D0618" w:rsidP="00E942C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二　入院時支援特別加算</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が算定される場合にあっ　　ては少なくとも</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回以上、入院時支援特別加算</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が算定される場合にあっては少なくとも</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回以上病院又は診療所を訪問する必要があること。なお、入院期間が</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日以上の場合であって、病院又は診療所への訪問回数が</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回である場合については、入院時支援特別加算</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を算定する。</w:t>
            </w:r>
          </w:p>
          <w:p w:rsidR="009D0618" w:rsidRPr="006C7C9B" w:rsidRDefault="009D0618" w:rsidP="00D61CE5">
            <w:pPr>
              <w:pStyle w:val="a3"/>
              <w:wordWrap/>
              <w:spacing w:line="220" w:lineRule="exact"/>
              <w:rPr>
                <w:rFonts w:asciiTheme="majorEastAsia" w:eastAsiaTheme="majorEastAsia" w:hAnsiTheme="majorEastAsia" w:cs="ＭＳ 明朝"/>
              </w:rPr>
            </w:pPr>
          </w:p>
          <w:p w:rsidR="009D0618" w:rsidRPr="006C7C9B" w:rsidRDefault="009D0618"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三　入院期間が複数月にまたがる場合の</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月目以降のこの加算の取扱いについては、当該</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月目において、入院日数の合計が、</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日に満たない場合、当該</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月目については、この加算を算定しない。</w:t>
            </w:r>
          </w:p>
          <w:p w:rsidR="009D0618" w:rsidRPr="006C7C9B" w:rsidRDefault="009D0618" w:rsidP="00D61CE5">
            <w:pPr>
              <w:pStyle w:val="a3"/>
              <w:wordWrap/>
              <w:spacing w:line="220" w:lineRule="exact"/>
              <w:rPr>
                <w:rFonts w:asciiTheme="majorEastAsia" w:eastAsiaTheme="majorEastAsia" w:hAnsiTheme="majorEastAsia"/>
                <w:spacing w:val="0"/>
              </w:rPr>
            </w:pPr>
          </w:p>
          <w:p w:rsidR="009D0618" w:rsidRPr="006C7C9B" w:rsidRDefault="009D0618"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四　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　　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事業所の従業者は、病院又は診療所を訪問し、入院期間中の被服等の準備や利用者の相談支援、入退院の手続や家族等への連絡調整などの支援を行った場合は、その支援内容を記録しておくこと。</w:t>
            </w:r>
          </w:p>
          <w:p w:rsidR="009D0618" w:rsidRPr="006C7C9B" w:rsidRDefault="009D0618" w:rsidP="00D61CE5">
            <w:pPr>
              <w:pStyle w:val="a3"/>
              <w:spacing w:line="220" w:lineRule="exact"/>
              <w:rPr>
                <w:rFonts w:asciiTheme="majorEastAsia" w:eastAsiaTheme="majorEastAsia" w:hAnsiTheme="majorEastAsia"/>
                <w:spacing w:val="0"/>
              </w:rPr>
            </w:pPr>
          </w:p>
        </w:tc>
        <w:tc>
          <w:tcPr>
            <w:tcW w:w="1310" w:type="dxa"/>
            <w:tcBorders>
              <w:top w:val="nil"/>
              <w:left w:val="nil"/>
              <w:bottom w:val="nil"/>
              <w:right w:val="single" w:sz="4" w:space="0" w:color="000000"/>
            </w:tcBorders>
          </w:tcPr>
          <w:p w:rsidR="009D0618" w:rsidRPr="006C7C9B" w:rsidRDefault="009D0618" w:rsidP="00D61CE5">
            <w:pPr>
              <w:pStyle w:val="a3"/>
              <w:spacing w:line="220" w:lineRule="exact"/>
              <w:rPr>
                <w:rFonts w:asciiTheme="majorEastAsia" w:eastAsiaTheme="majorEastAsia" w:hAnsiTheme="majorEastAsia"/>
                <w:spacing w:val="0"/>
              </w:rPr>
            </w:pPr>
          </w:p>
        </w:tc>
      </w:tr>
      <w:tr w:rsidR="008F7974" w:rsidRPr="006C7C9B" w:rsidTr="008F7974">
        <w:trPr>
          <w:gridBefore w:val="1"/>
          <w:wBefore w:w="51" w:type="dxa"/>
          <w:trHeight w:val="3262"/>
        </w:trPr>
        <w:tc>
          <w:tcPr>
            <w:tcW w:w="1836" w:type="dxa"/>
            <w:tcBorders>
              <w:top w:val="nil"/>
              <w:left w:val="single" w:sz="4" w:space="0" w:color="000000"/>
              <w:bottom w:val="nil"/>
              <w:right w:val="single" w:sz="4" w:space="0" w:color="000000"/>
            </w:tcBorders>
          </w:tcPr>
          <w:p w:rsidR="008F7974" w:rsidRPr="006C7C9B" w:rsidRDefault="008F7974" w:rsidP="00B570DD">
            <w:pPr>
              <w:pStyle w:val="a3"/>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8F7974" w:rsidRPr="006C7C9B" w:rsidRDefault="008F7974" w:rsidP="00E942C8">
            <w:pPr>
              <w:pStyle w:val="a3"/>
              <w:spacing w:line="24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五　入院時支援特別加算は、長期入院時支援特別加算を算定する月については算定できない。また、この場合において、最初の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月目で長期入院時支援特別加算を算定した場合であっても、</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回の入院における</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月目以降の月について、入院時支援特別加算を算定することは可能であること。</w:t>
            </w:r>
          </w:p>
          <w:p w:rsidR="008F7974" w:rsidRPr="006C7C9B" w:rsidRDefault="008F7974" w:rsidP="00B570DD">
            <w:pPr>
              <w:pStyle w:val="a3"/>
              <w:rPr>
                <w:rFonts w:asciiTheme="majorEastAsia" w:eastAsiaTheme="majorEastAsia" w:hAnsiTheme="majorEastAsia"/>
                <w:spacing w:val="0"/>
              </w:rPr>
            </w:pPr>
          </w:p>
          <w:p w:rsidR="008F7974" w:rsidRPr="006C7C9B" w:rsidRDefault="008F7974" w:rsidP="00E942C8">
            <w:pPr>
              <w:pStyle w:val="a3"/>
              <w:ind w:left="408" w:hangingChars="200" w:hanging="408"/>
              <w:rPr>
                <w:rFonts w:asciiTheme="majorEastAsia" w:eastAsiaTheme="majorEastAsia" w:hAnsiTheme="majorEastAsia"/>
              </w:rPr>
            </w:pPr>
            <w:r w:rsidRPr="006C7C9B">
              <w:rPr>
                <w:rFonts w:asciiTheme="majorEastAsia" w:eastAsiaTheme="majorEastAsia" w:hAnsiTheme="majorEastAsia" w:cs="ＭＳ 明朝" w:hint="eastAsia"/>
              </w:rPr>
              <w:t xml:space="preserve">　◎　</w:t>
            </w:r>
            <w:r w:rsidRPr="006C7C9B">
              <w:rPr>
                <w:rFonts w:asciiTheme="majorEastAsia" w:eastAsiaTheme="majorEastAsia" w:hAnsiTheme="majorEastAsia" w:hint="eastAsia"/>
              </w:rPr>
              <w:t>なお、共同生活援助サービス費（Ⅳ）、日中サービス支援型共同生活援助サービス費（Ⅳ）、報酬告示第</w:t>
            </w:r>
            <w:r w:rsidRPr="006C7C9B">
              <w:rPr>
                <w:rFonts w:asciiTheme="majorEastAsia" w:eastAsiaTheme="majorEastAsia" w:hAnsiTheme="majorEastAsia"/>
              </w:rPr>
              <w:t>15</w:t>
            </w:r>
            <w:r w:rsidRPr="006C7C9B">
              <w:rPr>
                <w:rFonts w:asciiTheme="majorEastAsia" w:eastAsiaTheme="majorEastAsia" w:hAnsiTheme="majorEastAsia" w:hint="eastAsia"/>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r w:rsidRPr="006C7C9B">
              <w:rPr>
                <w:rFonts w:asciiTheme="majorEastAsia" w:eastAsiaTheme="majorEastAsia" w:hAnsiTheme="majorEastAsia"/>
              </w:rPr>
              <w:t xml:space="preserve"> </w:t>
            </w:r>
          </w:p>
        </w:tc>
        <w:tc>
          <w:tcPr>
            <w:tcW w:w="1310" w:type="dxa"/>
            <w:tcBorders>
              <w:top w:val="nil"/>
              <w:left w:val="nil"/>
              <w:bottom w:val="nil"/>
              <w:right w:val="single" w:sz="4" w:space="0" w:color="000000"/>
            </w:tcBorders>
          </w:tcPr>
          <w:p w:rsidR="008F7974" w:rsidRPr="006C7C9B" w:rsidRDefault="008F7974" w:rsidP="00B570DD">
            <w:pPr>
              <w:pStyle w:val="a3"/>
              <w:rPr>
                <w:rFonts w:asciiTheme="majorEastAsia" w:eastAsiaTheme="majorEastAsia" w:hAnsiTheme="majorEastAsia"/>
                <w:spacing w:val="0"/>
              </w:rPr>
            </w:pPr>
          </w:p>
          <w:p w:rsidR="008F7974" w:rsidRPr="006C7C9B" w:rsidRDefault="008F7974" w:rsidP="00B570DD">
            <w:pPr>
              <w:pStyle w:val="a3"/>
              <w:rPr>
                <w:rFonts w:asciiTheme="majorEastAsia" w:eastAsiaTheme="majorEastAsia" w:hAnsiTheme="majorEastAsia"/>
                <w:spacing w:val="0"/>
              </w:rPr>
            </w:pPr>
          </w:p>
          <w:p w:rsidR="008F7974" w:rsidRPr="006C7C9B" w:rsidRDefault="008F7974" w:rsidP="00B570DD">
            <w:pPr>
              <w:pStyle w:val="a3"/>
              <w:rPr>
                <w:rFonts w:asciiTheme="majorEastAsia" w:eastAsiaTheme="majorEastAsia" w:hAnsiTheme="majorEastAsia"/>
                <w:spacing w:val="0"/>
              </w:rPr>
            </w:pPr>
          </w:p>
          <w:p w:rsidR="008F7974" w:rsidRPr="006C7C9B" w:rsidRDefault="008F7974" w:rsidP="00B570DD">
            <w:pPr>
              <w:pStyle w:val="a3"/>
              <w:rPr>
                <w:rFonts w:asciiTheme="majorEastAsia" w:eastAsiaTheme="majorEastAsia" w:hAnsiTheme="majorEastAsia"/>
                <w:spacing w:val="0"/>
              </w:rPr>
            </w:pPr>
          </w:p>
          <w:p w:rsidR="008F7974" w:rsidRPr="006C7C9B" w:rsidRDefault="008F7974" w:rsidP="00B570DD">
            <w:pPr>
              <w:pStyle w:val="a3"/>
              <w:rPr>
                <w:rFonts w:asciiTheme="majorEastAsia" w:eastAsiaTheme="majorEastAsia" w:hAnsiTheme="majorEastAsia"/>
                <w:spacing w:val="0"/>
              </w:rPr>
            </w:pPr>
          </w:p>
          <w:p w:rsidR="008F7974" w:rsidRPr="006C7C9B" w:rsidRDefault="008F7974" w:rsidP="00B570DD">
            <w:pPr>
              <w:pStyle w:val="a3"/>
              <w:rPr>
                <w:rFonts w:asciiTheme="majorEastAsia" w:eastAsiaTheme="majorEastAsia" w:hAnsiTheme="majorEastAsia"/>
                <w:spacing w:val="0"/>
              </w:rPr>
            </w:pPr>
          </w:p>
          <w:p w:rsidR="008F7974" w:rsidRPr="006C7C9B" w:rsidRDefault="008F7974" w:rsidP="00B570DD">
            <w:pPr>
              <w:pStyle w:val="a3"/>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⑬</w:t>
            </w:r>
          </w:p>
          <w:p w:rsidR="008F7974" w:rsidRPr="006C7C9B" w:rsidRDefault="008F7974" w:rsidP="00B570DD">
            <w:pPr>
              <w:pStyle w:val="a3"/>
              <w:rPr>
                <w:rFonts w:asciiTheme="majorEastAsia" w:eastAsiaTheme="majorEastAsia" w:hAnsiTheme="majorEastAsia"/>
                <w:spacing w:val="0"/>
              </w:rPr>
            </w:pPr>
          </w:p>
        </w:tc>
      </w:tr>
      <w:tr w:rsidR="008F7974" w:rsidRPr="006C7C9B" w:rsidTr="00780582">
        <w:trPr>
          <w:gridBefore w:val="1"/>
          <w:wBefore w:w="51" w:type="dxa"/>
          <w:trHeight w:val="291"/>
        </w:trPr>
        <w:tc>
          <w:tcPr>
            <w:tcW w:w="1836" w:type="dxa"/>
            <w:tcBorders>
              <w:top w:val="nil"/>
              <w:left w:val="single" w:sz="4" w:space="0" w:color="000000"/>
              <w:bottom w:val="single" w:sz="4" w:space="0" w:color="auto"/>
              <w:right w:val="single" w:sz="4" w:space="0" w:color="000000"/>
            </w:tcBorders>
          </w:tcPr>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 xml:space="preserve">　長期入院時支</w:t>
            </w: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援特別加算</w:t>
            </w:r>
          </w:p>
        </w:tc>
        <w:tc>
          <w:tcPr>
            <w:tcW w:w="5626" w:type="dxa"/>
            <w:tcBorders>
              <w:top w:val="nil"/>
              <w:left w:val="nil"/>
              <w:bottom w:val="single" w:sz="4" w:space="0" w:color="auto"/>
              <w:right w:val="single" w:sz="4" w:space="0" w:color="000000"/>
            </w:tcBorders>
          </w:tcPr>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指定共同生活援助事業所の場合　</w:t>
            </w:r>
            <w:r w:rsidRPr="006C7C9B">
              <w:rPr>
                <w:rFonts w:asciiTheme="majorEastAsia" w:eastAsiaTheme="majorEastAsia" w:hAnsiTheme="majorEastAsia" w:cs="Times New Roman"/>
              </w:rPr>
              <w:t>122</w:t>
            </w:r>
            <w:r w:rsidRPr="006C7C9B">
              <w:rPr>
                <w:rFonts w:asciiTheme="majorEastAsia" w:eastAsiaTheme="majorEastAsia" w:hAnsiTheme="majorEastAsia" w:cs="ＭＳ 明朝" w:hint="eastAsia"/>
              </w:rPr>
              <w:t>単位</w:t>
            </w:r>
          </w:p>
          <w:p w:rsidR="008F7974" w:rsidRPr="006C7C9B" w:rsidRDefault="008F7974" w:rsidP="008F7974">
            <w:pPr>
              <w:pStyle w:val="a3"/>
              <w:spacing w:line="220" w:lineRule="exact"/>
              <w:rPr>
                <w:rFonts w:asciiTheme="majorEastAsia" w:eastAsiaTheme="majorEastAsia" w:hAnsiTheme="majorEastAsia" w:cs="ＭＳ明朝"/>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hint="eastAsia"/>
              </w:rPr>
              <w:t xml:space="preserve"> </w:t>
            </w:r>
            <w:r w:rsidRPr="006C7C9B">
              <w:rPr>
                <w:rFonts w:asciiTheme="majorEastAsia" w:eastAsiaTheme="majorEastAsia" w:hAnsiTheme="majorEastAsia" w:cs="ＭＳ明朝" w:hint="eastAsia"/>
              </w:rPr>
              <w:t>日中サービス支援型指定共同生活援助事業所の場合</w:t>
            </w:r>
          </w:p>
          <w:p w:rsidR="008F7974" w:rsidRPr="006C7C9B" w:rsidRDefault="008F7974" w:rsidP="00E942C8">
            <w:pPr>
              <w:pStyle w:val="a3"/>
              <w:spacing w:line="220" w:lineRule="exact"/>
              <w:ind w:firstLineChars="200" w:firstLine="408"/>
              <w:rPr>
                <w:rFonts w:asciiTheme="majorEastAsia" w:eastAsiaTheme="majorEastAsia" w:hAnsiTheme="majorEastAsia" w:cs="Times New Roman"/>
                <w:spacing w:val="1"/>
              </w:rPr>
            </w:pPr>
            <w:r w:rsidRPr="006C7C9B">
              <w:rPr>
                <w:rFonts w:asciiTheme="majorEastAsia" w:eastAsiaTheme="majorEastAsia" w:hAnsiTheme="majorEastAsia" w:cs="ＭＳ明朝"/>
              </w:rPr>
              <w:t>150</w:t>
            </w:r>
            <w:r w:rsidRPr="006C7C9B">
              <w:rPr>
                <w:rFonts w:asciiTheme="majorEastAsia" w:eastAsiaTheme="majorEastAsia" w:hAnsiTheme="majorEastAsia" w:cs="ＭＳ明朝" w:hint="eastAsia"/>
              </w:rPr>
              <w:t>単位</w:t>
            </w:r>
            <w:r w:rsidRPr="006C7C9B">
              <w:rPr>
                <w:rFonts w:asciiTheme="majorEastAsia" w:eastAsiaTheme="majorEastAsia" w:hAnsiTheme="majorEastAsia" w:cs="Times New Roman"/>
                <w:spacing w:val="1"/>
              </w:rPr>
              <w:t xml:space="preserve"> </w:t>
            </w: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3</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外部サービス利用型指定共同生活援助事業所又は</w:t>
            </w: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経過的居宅介護利用型指定共同生活援助事業所の場</w:t>
            </w: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合　</w:t>
            </w:r>
            <w:r w:rsidRPr="006C7C9B">
              <w:rPr>
                <w:rFonts w:asciiTheme="majorEastAsia" w:eastAsiaTheme="majorEastAsia" w:hAnsiTheme="majorEastAsia" w:cs="Times New Roman"/>
              </w:rPr>
              <w:t>76</w:t>
            </w:r>
            <w:r w:rsidRPr="006C7C9B">
              <w:rPr>
                <w:rFonts w:asciiTheme="majorEastAsia" w:eastAsiaTheme="majorEastAsia" w:hAnsiTheme="majorEastAsia" w:cs="ＭＳ 明朝" w:hint="eastAsia"/>
              </w:rPr>
              <w:t>単位</w:t>
            </w:r>
          </w:p>
          <w:p w:rsidR="008F7974" w:rsidRPr="006C7C9B" w:rsidRDefault="008F7974" w:rsidP="008F7974">
            <w:pPr>
              <w:pStyle w:val="a3"/>
              <w:spacing w:line="220" w:lineRule="exact"/>
              <w:rPr>
                <w:rFonts w:asciiTheme="majorEastAsia" w:eastAsiaTheme="majorEastAsia" w:hAnsiTheme="majorEastAsia"/>
                <w:spacing w:val="0"/>
              </w:rPr>
            </w:pPr>
          </w:p>
          <w:p w:rsidR="008F7974" w:rsidRPr="006C7C9B" w:rsidRDefault="008F7974" w:rsidP="00E942C8">
            <w:pPr>
              <w:pStyle w:val="a3"/>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家族等から入院に係る支援を受けることが困難な利用者が病院又は診療所</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当該指定共同生活援助事業所等の同一敷地内に併設する病院又は診療所を除く。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への入院を要した場合に、世話人、生活支援員及びサービス管理責任者が、共同生活援助計画等に基づき、</w:t>
            </w:r>
            <w:r w:rsidR="00E942C8" w:rsidRPr="006C7C9B">
              <w:rPr>
                <w:rFonts w:asciiTheme="majorEastAsia" w:eastAsiaTheme="majorEastAsia" w:hAnsiTheme="majorEastAsia" w:cs="ＭＳ 明朝" w:hint="eastAsia"/>
              </w:rPr>
              <w:t>当該利用者が</w:t>
            </w:r>
          </w:p>
        </w:tc>
        <w:tc>
          <w:tcPr>
            <w:tcW w:w="1310" w:type="dxa"/>
            <w:tcBorders>
              <w:top w:val="nil"/>
              <w:left w:val="nil"/>
              <w:bottom w:val="single" w:sz="4" w:space="0" w:color="auto"/>
              <w:right w:val="single" w:sz="4" w:space="0" w:color="000000"/>
            </w:tcBorders>
          </w:tcPr>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2</w:t>
            </w:r>
          </w:p>
          <w:p w:rsidR="008F7974" w:rsidRPr="006C7C9B" w:rsidRDefault="008F7974" w:rsidP="008F7974">
            <w:pPr>
              <w:pStyle w:val="a3"/>
              <w:spacing w:line="220" w:lineRule="exact"/>
              <w:rPr>
                <w:rFonts w:asciiTheme="majorEastAsia" w:eastAsiaTheme="majorEastAsia" w:hAnsiTheme="majorEastAsia"/>
                <w:spacing w:val="0"/>
              </w:rPr>
            </w:pPr>
          </w:p>
          <w:p w:rsidR="008F7974" w:rsidRPr="006C7C9B" w:rsidRDefault="008F7974" w:rsidP="008F7974">
            <w:pPr>
              <w:pStyle w:val="a3"/>
              <w:spacing w:line="220" w:lineRule="exact"/>
              <w:rPr>
                <w:rFonts w:asciiTheme="majorEastAsia" w:eastAsiaTheme="majorEastAsia" w:hAnsiTheme="majorEastAsia"/>
                <w:spacing w:val="0"/>
              </w:rPr>
            </w:pPr>
          </w:p>
          <w:p w:rsidR="008F7974" w:rsidRPr="006C7C9B" w:rsidRDefault="008F7974" w:rsidP="008F7974">
            <w:pPr>
              <w:pStyle w:val="a3"/>
              <w:spacing w:line="220" w:lineRule="exact"/>
              <w:rPr>
                <w:rFonts w:asciiTheme="majorEastAsia" w:eastAsiaTheme="majorEastAsia" w:hAnsiTheme="majorEastAsia"/>
                <w:spacing w:val="0"/>
              </w:rPr>
            </w:pPr>
          </w:p>
          <w:p w:rsidR="008F7974" w:rsidRPr="006C7C9B" w:rsidRDefault="008F7974" w:rsidP="008F7974">
            <w:pPr>
              <w:pStyle w:val="a3"/>
              <w:spacing w:line="220" w:lineRule="exact"/>
              <w:rPr>
                <w:rFonts w:asciiTheme="majorEastAsia" w:eastAsiaTheme="majorEastAsia" w:hAnsiTheme="majorEastAsia"/>
                <w:spacing w:val="0"/>
              </w:rPr>
            </w:pP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w:t>
            </w:r>
          </w:p>
          <w:p w:rsidR="008F7974" w:rsidRPr="006C7C9B" w:rsidRDefault="008F7974" w:rsidP="008F7974">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の注</w:t>
            </w:r>
          </w:p>
          <w:p w:rsidR="008F7974" w:rsidRPr="006C7C9B" w:rsidRDefault="008F7974" w:rsidP="008F7974">
            <w:pPr>
              <w:pStyle w:val="a3"/>
              <w:spacing w:line="220" w:lineRule="exact"/>
              <w:rPr>
                <w:rFonts w:asciiTheme="majorEastAsia" w:eastAsiaTheme="majorEastAsia" w:hAnsiTheme="majorEastAsia"/>
                <w:spacing w:val="0"/>
              </w:rPr>
            </w:pPr>
          </w:p>
        </w:tc>
      </w:tr>
      <w:tr w:rsidR="009E4E83" w:rsidRPr="006C7C9B" w:rsidTr="008458E4">
        <w:trPr>
          <w:cantSplit/>
          <w:trHeight w:hRule="exact" w:val="414"/>
        </w:trPr>
        <w:tc>
          <w:tcPr>
            <w:tcW w:w="51" w:type="dxa"/>
            <w:vMerge w:val="restart"/>
            <w:tcBorders>
              <w:top w:val="nil"/>
              <w:left w:val="nil"/>
              <w:right w:val="nil"/>
            </w:tcBorders>
          </w:tcPr>
          <w:p w:rsidR="009E4E83" w:rsidRPr="006C7C9B" w:rsidRDefault="009E4E8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9E4E83" w:rsidRPr="006C7C9B" w:rsidRDefault="009E4E8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9E4E83" w:rsidRPr="006C7C9B" w:rsidRDefault="009E4E8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9E4E83" w:rsidRPr="006C7C9B" w:rsidRDefault="009E4E8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9D0618" w:rsidRPr="006C7C9B" w:rsidTr="0090278A">
        <w:trPr>
          <w:cantSplit/>
          <w:trHeight w:val="950"/>
        </w:trPr>
        <w:tc>
          <w:tcPr>
            <w:tcW w:w="51" w:type="dxa"/>
            <w:vMerge/>
            <w:tcBorders>
              <w:left w:val="nil"/>
              <w:right w:val="nil"/>
            </w:tcBorders>
          </w:tcPr>
          <w:p w:rsidR="009D0618" w:rsidRPr="006C7C9B" w:rsidRDefault="009D0618">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9D0618" w:rsidRPr="006C7C9B" w:rsidRDefault="009D0618" w:rsidP="008F7974">
            <w:pPr>
              <w:pStyle w:val="a3"/>
              <w:wordWrap/>
              <w:spacing w:line="24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8F7974" w:rsidRPr="006C7C9B" w:rsidRDefault="00E942C8" w:rsidP="008F7974">
            <w:pPr>
              <w:pStyle w:val="a3"/>
              <w:wordWrap/>
              <w:spacing w:line="240" w:lineRule="exact"/>
              <w:ind w:leftChars="200" w:left="420"/>
              <w:rPr>
                <w:rFonts w:asciiTheme="majorEastAsia" w:eastAsiaTheme="majorEastAsia" w:hAnsiTheme="majorEastAsia" w:cs="ＭＳ 明朝"/>
              </w:rPr>
            </w:pPr>
            <w:r w:rsidRPr="006C7C9B">
              <w:rPr>
                <w:rFonts w:asciiTheme="majorEastAsia" w:eastAsiaTheme="majorEastAsia" w:hAnsiTheme="majorEastAsia" w:cs="ＭＳ 明朝" w:hint="eastAsia"/>
              </w:rPr>
              <w:t>入院</w:t>
            </w:r>
            <w:r w:rsidR="0088787D" w:rsidRPr="006C7C9B">
              <w:rPr>
                <w:rFonts w:asciiTheme="majorEastAsia" w:eastAsiaTheme="majorEastAsia" w:hAnsiTheme="majorEastAsia" w:cs="ＭＳ 明朝" w:hint="eastAsia"/>
              </w:rPr>
              <w:t>している病院又は診療所を訪問し、当該病院又は診療所との連絡調整及び被服等の準備そ</w:t>
            </w:r>
            <w:r w:rsidR="008F7974" w:rsidRPr="006C7C9B">
              <w:rPr>
                <w:rFonts w:asciiTheme="majorEastAsia" w:eastAsiaTheme="majorEastAsia" w:hAnsiTheme="majorEastAsia" w:cs="ＭＳ 明朝" w:hint="eastAsia"/>
              </w:rPr>
              <w:t>の他の日常生活上の支援を行った場合に、</w:t>
            </w:r>
            <w:r w:rsidR="008F7974" w:rsidRPr="006C7C9B">
              <w:rPr>
                <w:rFonts w:asciiTheme="majorEastAsia" w:eastAsiaTheme="majorEastAsia" w:hAnsiTheme="majorEastAsia" w:cs="Times New Roman"/>
              </w:rPr>
              <w:t>1</w:t>
            </w:r>
            <w:r w:rsidR="008F7974" w:rsidRPr="006C7C9B">
              <w:rPr>
                <w:rFonts w:asciiTheme="majorEastAsia" w:eastAsiaTheme="majorEastAsia" w:hAnsiTheme="majorEastAsia" w:cs="ＭＳ 明朝" w:hint="eastAsia"/>
              </w:rPr>
              <w:t>月の入院期間</w:t>
            </w:r>
            <w:r w:rsidR="008F7974" w:rsidRPr="006C7C9B">
              <w:rPr>
                <w:rFonts w:asciiTheme="majorEastAsia" w:eastAsiaTheme="majorEastAsia" w:hAnsiTheme="majorEastAsia" w:cs="Times New Roman"/>
              </w:rPr>
              <w:t>(</w:t>
            </w:r>
            <w:r w:rsidR="008F7974" w:rsidRPr="006C7C9B">
              <w:rPr>
                <w:rFonts w:asciiTheme="majorEastAsia" w:eastAsiaTheme="majorEastAsia" w:hAnsiTheme="majorEastAsia" w:cs="ＭＳ 明朝" w:hint="eastAsia"/>
              </w:rPr>
              <w:t>入院の初日及び最終日を除く。</w:t>
            </w:r>
            <w:r w:rsidR="008F7974" w:rsidRPr="006C7C9B">
              <w:rPr>
                <w:rFonts w:asciiTheme="majorEastAsia" w:eastAsiaTheme="majorEastAsia" w:hAnsiTheme="majorEastAsia" w:cs="Times New Roman"/>
              </w:rPr>
              <w:t>)</w:t>
            </w:r>
            <w:r w:rsidR="008F7974" w:rsidRPr="006C7C9B">
              <w:rPr>
                <w:rFonts w:asciiTheme="majorEastAsia" w:eastAsiaTheme="majorEastAsia" w:hAnsiTheme="majorEastAsia" w:cs="ＭＳ 明朝" w:hint="eastAsia"/>
              </w:rPr>
              <w:t>の日数が</w:t>
            </w:r>
            <w:r w:rsidR="008F7974" w:rsidRPr="006C7C9B">
              <w:rPr>
                <w:rFonts w:asciiTheme="majorEastAsia" w:eastAsiaTheme="majorEastAsia" w:hAnsiTheme="majorEastAsia" w:cs="Times New Roman"/>
              </w:rPr>
              <w:t>2</w:t>
            </w:r>
            <w:r w:rsidR="008F7974" w:rsidRPr="006C7C9B">
              <w:rPr>
                <w:rFonts w:asciiTheme="majorEastAsia" w:eastAsiaTheme="majorEastAsia" w:hAnsiTheme="majorEastAsia" w:cs="ＭＳ 明朝" w:hint="eastAsia"/>
              </w:rPr>
              <w:t>日を超える場合に、当該日数を超える期間</w:t>
            </w:r>
            <w:r w:rsidR="008F7974" w:rsidRPr="006C7C9B">
              <w:rPr>
                <w:rFonts w:asciiTheme="majorEastAsia" w:eastAsiaTheme="majorEastAsia" w:hAnsiTheme="majorEastAsia" w:cs="Times New Roman"/>
              </w:rPr>
              <w:t>(</w:t>
            </w:r>
            <w:r w:rsidR="008F7974" w:rsidRPr="006C7C9B">
              <w:rPr>
                <w:rFonts w:asciiTheme="majorEastAsia" w:eastAsiaTheme="majorEastAsia" w:hAnsiTheme="majorEastAsia" w:cs="ＭＳ 明朝" w:hint="eastAsia"/>
              </w:rPr>
              <w:t>継続して入院している者にあっては、入院した初日から起算して</w:t>
            </w:r>
            <w:r w:rsidR="008F7974" w:rsidRPr="006C7C9B">
              <w:rPr>
                <w:rFonts w:asciiTheme="majorEastAsia" w:eastAsiaTheme="majorEastAsia" w:hAnsiTheme="majorEastAsia" w:cs="Times New Roman"/>
              </w:rPr>
              <w:t>3</w:t>
            </w:r>
            <w:r w:rsidR="008F7974" w:rsidRPr="006C7C9B">
              <w:rPr>
                <w:rFonts w:asciiTheme="majorEastAsia" w:eastAsiaTheme="majorEastAsia" w:hAnsiTheme="majorEastAsia" w:cs="ＭＳ 明朝" w:hint="eastAsia"/>
              </w:rPr>
              <w:t>月に限る。</w:t>
            </w:r>
            <w:r w:rsidR="008F7974" w:rsidRPr="006C7C9B">
              <w:rPr>
                <w:rFonts w:asciiTheme="majorEastAsia" w:eastAsiaTheme="majorEastAsia" w:hAnsiTheme="majorEastAsia" w:cs="Times New Roman"/>
              </w:rPr>
              <w:t>)</w:t>
            </w:r>
            <w:r w:rsidR="008F7974" w:rsidRPr="006C7C9B">
              <w:rPr>
                <w:rFonts w:asciiTheme="majorEastAsia" w:eastAsiaTheme="majorEastAsia" w:hAnsiTheme="majorEastAsia" w:cs="ＭＳ 明朝" w:hint="eastAsia"/>
              </w:rPr>
              <w:t>について、</w:t>
            </w:r>
            <w:r w:rsidR="008F7974" w:rsidRPr="006C7C9B">
              <w:rPr>
                <w:rFonts w:asciiTheme="majorEastAsia" w:eastAsiaTheme="majorEastAsia" w:hAnsiTheme="majorEastAsia" w:cs="Times New Roman"/>
              </w:rPr>
              <w:t>1</w:t>
            </w:r>
            <w:r w:rsidR="008F7974" w:rsidRPr="006C7C9B">
              <w:rPr>
                <w:rFonts w:asciiTheme="majorEastAsia" w:eastAsiaTheme="majorEastAsia" w:hAnsiTheme="majorEastAsia" w:cs="ＭＳ 明朝" w:hint="eastAsia"/>
              </w:rPr>
              <w:t>日につき所定単位数を加算する。ただし、</w:t>
            </w:r>
            <w:r w:rsidR="008F7974" w:rsidRPr="006C7C9B">
              <w:rPr>
                <w:rFonts w:asciiTheme="majorEastAsia" w:eastAsiaTheme="majorEastAsia" w:hAnsiTheme="majorEastAsia" w:cs="Times New Roman"/>
              </w:rPr>
              <w:t>3</w:t>
            </w:r>
            <w:r w:rsidR="008F7974" w:rsidRPr="006C7C9B">
              <w:rPr>
                <w:rFonts w:asciiTheme="majorEastAsia" w:eastAsiaTheme="majorEastAsia" w:hAnsiTheme="majorEastAsia" w:cs="ＭＳ 明朝" w:hint="eastAsia"/>
              </w:rPr>
              <w:t>の入院時支援特別加算が算定される月は、算定しない。</w:t>
            </w:r>
          </w:p>
        </w:tc>
        <w:tc>
          <w:tcPr>
            <w:tcW w:w="1310" w:type="dxa"/>
            <w:tcBorders>
              <w:top w:val="nil"/>
              <w:left w:val="nil"/>
              <w:bottom w:val="nil"/>
              <w:right w:val="single" w:sz="4" w:space="0" w:color="000000"/>
            </w:tcBorders>
          </w:tcPr>
          <w:p w:rsidR="009D0618" w:rsidRPr="006C7C9B" w:rsidRDefault="009D0618" w:rsidP="008F7974">
            <w:pPr>
              <w:pStyle w:val="a3"/>
              <w:wordWrap/>
              <w:spacing w:line="240" w:lineRule="exact"/>
              <w:rPr>
                <w:rFonts w:asciiTheme="majorEastAsia" w:eastAsiaTheme="majorEastAsia" w:hAnsiTheme="majorEastAsia"/>
                <w:spacing w:val="0"/>
              </w:rPr>
            </w:pPr>
          </w:p>
        </w:tc>
      </w:tr>
      <w:tr w:rsidR="008F7974" w:rsidRPr="006C7C9B" w:rsidTr="009D0618">
        <w:trPr>
          <w:cantSplit/>
          <w:trHeight w:val="1095"/>
        </w:trPr>
        <w:tc>
          <w:tcPr>
            <w:tcW w:w="51" w:type="dxa"/>
            <w:vMerge/>
            <w:tcBorders>
              <w:left w:val="nil"/>
              <w:right w:val="nil"/>
            </w:tcBorders>
          </w:tcPr>
          <w:p w:rsidR="008F7974" w:rsidRPr="006C7C9B" w:rsidRDefault="008F797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cs="Times New Roman"/>
              </w:rPr>
            </w:pPr>
          </w:p>
        </w:tc>
        <w:tc>
          <w:tcPr>
            <w:tcW w:w="5626" w:type="dxa"/>
            <w:tcBorders>
              <w:top w:val="nil"/>
              <w:left w:val="nil"/>
              <w:right w:val="single" w:sz="4" w:space="0" w:color="000000"/>
            </w:tcBorders>
          </w:tcPr>
          <w:p w:rsidR="008F7974" w:rsidRPr="006C7C9B" w:rsidRDefault="008F7974" w:rsidP="00E942C8">
            <w:pPr>
              <w:pStyle w:val="a3"/>
              <w:wordWrap/>
              <w:spacing w:line="240" w:lineRule="exact"/>
              <w:ind w:left="408" w:hangingChars="200" w:hanging="408"/>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一　長期入院時支援特別加算については、長期間にわたる入院療養又は頻回の入院療養が必要な利用者に対し、指定宿泊型自立訓練を行う指定自立訓練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事業所の従業者が病院又は診療所を訪問し、入院期間中の被服等の準備や利用者の相談支援など、日常生活上の支援を行うとともに退院後の円</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滑な生活移行が可能となるよう、病院又は診療所との連絡調整を行った場合、入院期間</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入院の初日及び最終日を除く。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に応じ、</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日につき所定単位数を算定する。</w:t>
            </w:r>
          </w:p>
        </w:tc>
        <w:tc>
          <w:tcPr>
            <w:tcW w:w="1310" w:type="dxa"/>
            <w:tcBorders>
              <w:top w:val="nil"/>
              <w:left w:val="nil"/>
              <w:bottom w:val="nil"/>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F7974" w:rsidRPr="006C7C9B" w:rsidRDefault="008F7974" w:rsidP="008F7974">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F7974" w:rsidRPr="006C7C9B" w:rsidRDefault="008F7974" w:rsidP="008F7974">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⑭</w:t>
            </w:r>
          </w:p>
          <w:p w:rsidR="008F7974" w:rsidRPr="006C7C9B" w:rsidRDefault="008F7974" w:rsidP="008F7974">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8F7974" w:rsidRPr="006C7C9B" w:rsidRDefault="008F7974" w:rsidP="008F7974">
            <w:pPr>
              <w:pStyle w:val="a3"/>
              <w:wordWrap/>
              <w:spacing w:line="24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3(2)</w:t>
            </w:r>
            <w:r w:rsidRPr="006C7C9B">
              <w:rPr>
                <w:rFonts w:asciiTheme="majorEastAsia" w:eastAsiaTheme="majorEastAsia" w:hAnsiTheme="majorEastAsia" w:cs="ＭＳ 明朝" w:hint="eastAsia"/>
              </w:rPr>
              <w:t>⑬）</w:t>
            </w:r>
          </w:p>
        </w:tc>
      </w:tr>
      <w:tr w:rsidR="008F7974" w:rsidRPr="006C7C9B" w:rsidTr="008F7974">
        <w:trPr>
          <w:cantSplit/>
          <w:trHeight w:val="1896"/>
        </w:trPr>
        <w:tc>
          <w:tcPr>
            <w:tcW w:w="51" w:type="dxa"/>
            <w:vMerge/>
            <w:tcBorders>
              <w:left w:val="nil"/>
              <w:right w:val="nil"/>
            </w:tcBorders>
          </w:tcPr>
          <w:p w:rsidR="008F7974" w:rsidRPr="006C7C9B" w:rsidRDefault="008F797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cs="Times New Roman"/>
              </w:rPr>
            </w:pPr>
          </w:p>
        </w:tc>
        <w:tc>
          <w:tcPr>
            <w:tcW w:w="5626" w:type="dxa"/>
            <w:tcBorders>
              <w:top w:val="nil"/>
              <w:left w:val="nil"/>
              <w:right w:val="single" w:sz="4" w:space="0" w:color="000000"/>
            </w:tcBorders>
          </w:tcPr>
          <w:p w:rsidR="008F7974" w:rsidRPr="006C7C9B" w:rsidRDefault="008F7974" w:rsidP="00E942C8">
            <w:pPr>
              <w:pStyle w:val="a3"/>
              <w:wordWrap/>
              <w:spacing w:line="24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二　長期入院時支援特別加算が算定される場合にあっては、特段の事情のない限り、原則、</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週に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回以上病院又は診療所を訪問する必要があること。なお、「特段の事情」とは、利用者の事情により、病院又は診療所を訪問することができない場合を主として指すものであること。</w:t>
            </w:r>
          </w:p>
          <w:p w:rsidR="008F7974" w:rsidRPr="006C7C9B" w:rsidRDefault="008F7974" w:rsidP="00E942C8">
            <w:pPr>
              <w:pStyle w:val="a3"/>
              <w:wordWrap/>
              <w:spacing w:line="240" w:lineRule="exact"/>
              <w:ind w:left="404" w:hangingChars="200" w:hanging="404"/>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また、当該特段の事情がある場合については、その具体的な内容を記録しておくこと。</w:t>
            </w:r>
          </w:p>
        </w:tc>
        <w:tc>
          <w:tcPr>
            <w:tcW w:w="1310" w:type="dxa"/>
            <w:tcBorders>
              <w:top w:val="nil"/>
              <w:left w:val="nil"/>
              <w:bottom w:val="nil"/>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spacing w:val="0"/>
              </w:rPr>
            </w:pPr>
          </w:p>
        </w:tc>
      </w:tr>
      <w:tr w:rsidR="008F7974" w:rsidRPr="006C7C9B" w:rsidTr="008F7974">
        <w:trPr>
          <w:cantSplit/>
          <w:trHeight w:val="1258"/>
        </w:trPr>
        <w:tc>
          <w:tcPr>
            <w:tcW w:w="51" w:type="dxa"/>
            <w:vMerge/>
            <w:tcBorders>
              <w:left w:val="nil"/>
              <w:right w:val="nil"/>
            </w:tcBorders>
          </w:tcPr>
          <w:p w:rsidR="008F7974" w:rsidRPr="006C7C9B" w:rsidRDefault="008F797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cs="Times New Roman"/>
              </w:rPr>
            </w:pPr>
          </w:p>
        </w:tc>
        <w:tc>
          <w:tcPr>
            <w:tcW w:w="5626" w:type="dxa"/>
            <w:tcBorders>
              <w:top w:val="nil"/>
              <w:left w:val="nil"/>
              <w:right w:val="single" w:sz="4" w:space="0" w:color="000000"/>
            </w:tcBorders>
          </w:tcPr>
          <w:p w:rsidR="008F7974" w:rsidRPr="006C7C9B" w:rsidRDefault="008F7974" w:rsidP="00E942C8">
            <w:pPr>
              <w:pStyle w:val="a3"/>
              <w:wordWrap/>
              <w:spacing w:line="24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三　長期入院時支援特別加算の算定に当たって、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回の入院で月をまたがる場合は、当該加算を算定できる期間の属する月を含め、最大</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月間まで算定が可能であること。また、</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月目以降のこの加算の取扱いについては、当該月の</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日目までは、この加算は算定できないこと。</w:t>
            </w:r>
          </w:p>
        </w:tc>
        <w:tc>
          <w:tcPr>
            <w:tcW w:w="1310" w:type="dxa"/>
            <w:tcBorders>
              <w:top w:val="nil"/>
              <w:left w:val="nil"/>
              <w:bottom w:val="nil"/>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spacing w:val="0"/>
              </w:rPr>
            </w:pPr>
          </w:p>
        </w:tc>
      </w:tr>
      <w:tr w:rsidR="008F7974" w:rsidRPr="006C7C9B" w:rsidTr="0088787D">
        <w:trPr>
          <w:cantSplit/>
          <w:trHeight w:val="449"/>
        </w:trPr>
        <w:tc>
          <w:tcPr>
            <w:tcW w:w="51" w:type="dxa"/>
            <w:vMerge/>
            <w:tcBorders>
              <w:left w:val="nil"/>
              <w:bottom w:val="nil"/>
              <w:right w:val="nil"/>
            </w:tcBorders>
          </w:tcPr>
          <w:p w:rsidR="008F7974" w:rsidRPr="006C7C9B" w:rsidRDefault="008F7974">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8F7974" w:rsidRPr="006C7C9B" w:rsidRDefault="008F7974" w:rsidP="00E942C8">
            <w:pPr>
              <w:pStyle w:val="a3"/>
              <w:wordWrap/>
              <w:spacing w:line="24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四　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事業所の従業者は、病院又は診療所を訪問し、入院期間中の被服等の準備や利用者の相談支援、入退院の手続や家族等への連絡調整などの支援を行った場合は、その支援内容を記録しておくこと。</w:t>
            </w:r>
          </w:p>
          <w:p w:rsidR="008F7974" w:rsidRPr="006C7C9B" w:rsidRDefault="008F7974" w:rsidP="00E942C8">
            <w:pPr>
              <w:pStyle w:val="a3"/>
              <w:wordWrap/>
              <w:spacing w:line="24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五　長期入院時支援特別加算は、入院時支援特別加算を算定する月については算定できない。また、この場合において、最初の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月目で入時支援特別加算を算定した場合であっても、</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回の入院における</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月目以降の月について、長期入院時支援特別加算を算定することは可能であること。</w:t>
            </w:r>
          </w:p>
          <w:p w:rsidR="008F7974" w:rsidRPr="006C7C9B" w:rsidRDefault="008F7974" w:rsidP="00E942C8">
            <w:pPr>
              <w:pStyle w:val="a3"/>
              <w:wordWrap/>
              <w:spacing w:line="24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六　長期入院時支援特別加算は、長期帰宅時支援加算と同一日に算定することはできないこと。</w:t>
            </w:r>
          </w:p>
          <w:p w:rsidR="008F7974" w:rsidRPr="006C7C9B" w:rsidRDefault="008F7974" w:rsidP="00E942C8">
            <w:pPr>
              <w:pStyle w:val="a3"/>
              <w:wordWrap/>
              <w:spacing w:line="240" w:lineRule="exact"/>
              <w:ind w:left="408" w:hangingChars="200" w:hanging="408"/>
              <w:rPr>
                <w:rFonts w:asciiTheme="majorEastAsia" w:eastAsiaTheme="majorEastAsia" w:hAnsiTheme="majorEastAsia"/>
              </w:rPr>
            </w:pPr>
            <w:r w:rsidRPr="006C7C9B">
              <w:rPr>
                <w:rFonts w:asciiTheme="majorEastAsia" w:eastAsiaTheme="majorEastAsia" w:hAnsiTheme="majorEastAsia" w:cs="ＭＳ 明朝" w:hint="eastAsia"/>
              </w:rPr>
              <w:t xml:space="preserve">　◎　</w:t>
            </w:r>
            <w:r w:rsidRPr="006C7C9B">
              <w:rPr>
                <w:rFonts w:asciiTheme="majorEastAsia" w:eastAsiaTheme="majorEastAsia" w:hAnsiTheme="majorEastAsia" w:hint="eastAsia"/>
              </w:rPr>
              <w:t>指定共同生活援助事業所は(1)の加算額を、日中サービス支援型指定共同生活援助事業所は(2)の加算額を、外部サービス利用型指定共同生活援助事業所は(3)の加算額を算定するものとする。</w:t>
            </w:r>
            <w:r w:rsidRPr="006C7C9B">
              <w:rPr>
                <w:rFonts w:asciiTheme="majorEastAsia" w:eastAsiaTheme="majorEastAsia" w:hAnsiTheme="majorEastAsia"/>
              </w:rPr>
              <w:t xml:space="preserve"> </w:t>
            </w:r>
          </w:p>
          <w:p w:rsidR="008F7974" w:rsidRPr="006C7C9B" w:rsidRDefault="008F7974" w:rsidP="00E942C8">
            <w:pPr>
              <w:pStyle w:val="a3"/>
              <w:wordWrap/>
              <w:spacing w:line="240" w:lineRule="exact"/>
              <w:ind w:leftChars="200" w:left="420" w:firstLineChars="100" w:firstLine="204"/>
              <w:rPr>
                <w:rFonts w:asciiTheme="majorEastAsia" w:eastAsiaTheme="majorEastAsia" w:hAnsiTheme="majorEastAsia" w:cs="ＭＳ 明朝"/>
              </w:rPr>
            </w:pPr>
            <w:r w:rsidRPr="006C7C9B">
              <w:rPr>
                <w:rFonts w:asciiTheme="majorEastAsia" w:eastAsiaTheme="majorEastAsia" w:hAnsiTheme="majorEastAsia" w:hint="eastAsia"/>
              </w:rPr>
              <w:t>なお、共同生活援助サービス費（Ⅳ）、日中サービス支援型共同生活援助サービス費（Ⅳ）、報酬告示第</w:t>
            </w:r>
            <w:r w:rsidRPr="006C7C9B">
              <w:rPr>
                <w:rFonts w:asciiTheme="majorEastAsia" w:eastAsiaTheme="majorEastAsia" w:hAnsiTheme="majorEastAsia"/>
              </w:rPr>
              <w:t>15</w:t>
            </w:r>
            <w:r w:rsidRPr="006C7C9B">
              <w:rPr>
                <w:rFonts w:asciiTheme="majorEastAsia" w:eastAsiaTheme="majorEastAsia" w:hAnsiTheme="majorEastAsia" w:hint="eastAsia"/>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r w:rsidRPr="006C7C9B">
              <w:rPr>
                <w:rFonts w:asciiTheme="majorEastAsia" w:eastAsiaTheme="majorEastAsia" w:hAnsiTheme="majorEastAsia"/>
              </w:rPr>
              <w:t xml:space="preserve"> </w:t>
            </w:r>
          </w:p>
        </w:tc>
        <w:tc>
          <w:tcPr>
            <w:tcW w:w="1310" w:type="dxa"/>
            <w:vMerge w:val="restart"/>
            <w:tcBorders>
              <w:top w:val="nil"/>
              <w:left w:val="nil"/>
              <w:right w:val="single" w:sz="4" w:space="0" w:color="000000"/>
            </w:tcBorders>
          </w:tcPr>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p>
          <w:p w:rsidR="008F7974" w:rsidRPr="006C7C9B" w:rsidRDefault="008F7974" w:rsidP="008F7974">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F7974" w:rsidRPr="006C7C9B" w:rsidRDefault="008F7974" w:rsidP="008F7974">
            <w:pPr>
              <w:pStyle w:val="a3"/>
              <w:wordWrap/>
              <w:spacing w:line="24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F7974" w:rsidRPr="006C7C9B" w:rsidRDefault="008F7974" w:rsidP="008F7974">
            <w:pPr>
              <w:pStyle w:val="a3"/>
              <w:wordWrap/>
              <w:spacing w:line="240" w:lineRule="exact"/>
              <w:rPr>
                <w:rFonts w:asciiTheme="majorEastAsia" w:eastAsiaTheme="majorEastAsia" w:hAnsiTheme="majorEastAsia" w:cs="ＭＳ 明朝"/>
              </w:rPr>
            </w:pPr>
          </w:p>
          <w:p w:rsidR="008F7974" w:rsidRPr="006C7C9B" w:rsidRDefault="008F7974" w:rsidP="008F7974">
            <w:pPr>
              <w:pStyle w:val="a3"/>
              <w:wordWrap/>
              <w:spacing w:line="240" w:lineRule="exact"/>
              <w:rPr>
                <w:rFonts w:asciiTheme="majorEastAsia" w:eastAsiaTheme="majorEastAsia" w:hAnsiTheme="majorEastAsia" w:cs="ＭＳ 明朝"/>
              </w:rPr>
            </w:pPr>
          </w:p>
          <w:p w:rsidR="008F7974" w:rsidRPr="006C7C9B" w:rsidRDefault="008F7974" w:rsidP="008F7974">
            <w:pPr>
              <w:pStyle w:val="a3"/>
              <w:wordWrap/>
              <w:spacing w:line="240" w:lineRule="exact"/>
              <w:rPr>
                <w:rFonts w:asciiTheme="majorEastAsia" w:eastAsiaTheme="majorEastAsia" w:hAnsiTheme="majorEastAsia" w:cs="ＭＳ 明朝"/>
              </w:rPr>
            </w:pPr>
          </w:p>
          <w:p w:rsidR="008F7974" w:rsidRPr="006C7C9B" w:rsidRDefault="008F7974" w:rsidP="008F7974">
            <w:pPr>
              <w:pStyle w:val="a3"/>
              <w:wordWrap/>
              <w:spacing w:line="240" w:lineRule="exact"/>
              <w:rPr>
                <w:rFonts w:asciiTheme="majorEastAsia" w:eastAsiaTheme="majorEastAsia" w:hAnsiTheme="majorEastAsia" w:cs="ＭＳ 明朝"/>
              </w:rPr>
            </w:pPr>
          </w:p>
          <w:p w:rsidR="008F7974" w:rsidRPr="006C7C9B" w:rsidRDefault="008F7974" w:rsidP="008F7974">
            <w:pPr>
              <w:pStyle w:val="a3"/>
              <w:wordWrap/>
              <w:spacing w:before="100" w:line="240" w:lineRule="exact"/>
              <w:rPr>
                <w:rFonts w:asciiTheme="majorEastAsia" w:eastAsiaTheme="majorEastAsia" w:hAnsiTheme="majorEastAsia"/>
                <w:spacing w:val="0"/>
              </w:rPr>
            </w:pPr>
          </w:p>
        </w:tc>
      </w:tr>
      <w:tr w:rsidR="008F7974" w:rsidRPr="006C7C9B" w:rsidTr="00B570DD">
        <w:trPr>
          <w:trHeight w:val="5281"/>
        </w:trPr>
        <w:tc>
          <w:tcPr>
            <w:tcW w:w="51" w:type="dxa"/>
            <w:tcBorders>
              <w:top w:val="nil"/>
              <w:left w:val="nil"/>
              <w:bottom w:val="nil"/>
              <w:right w:val="nil"/>
            </w:tcBorders>
          </w:tcPr>
          <w:p w:rsidR="008F7974" w:rsidRPr="006C7C9B" w:rsidRDefault="008F7974">
            <w:pPr>
              <w:pStyle w:val="a3"/>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8F7974" w:rsidRPr="006C7C9B" w:rsidRDefault="008F7974">
            <w:pPr>
              <w:pStyle w:val="a3"/>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8F7974" w:rsidRPr="006C7C9B" w:rsidRDefault="008F7974">
            <w:pPr>
              <w:pStyle w:val="a3"/>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8F7974" w:rsidRPr="006C7C9B" w:rsidRDefault="008F7974">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9D0618" w:rsidRPr="006C7C9B" w:rsidTr="0031751C">
        <w:trPr>
          <w:cantSplit/>
          <w:trHeight w:hRule="exact" w:val="414"/>
        </w:trPr>
        <w:tc>
          <w:tcPr>
            <w:tcW w:w="51" w:type="dxa"/>
            <w:vMerge w:val="restart"/>
            <w:tcBorders>
              <w:top w:val="nil"/>
              <w:left w:val="nil"/>
              <w:right w:val="nil"/>
            </w:tcBorders>
          </w:tcPr>
          <w:p w:rsidR="009D0618" w:rsidRPr="006C7C9B" w:rsidRDefault="009D0618">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9D0618" w:rsidRPr="006C7C9B" w:rsidRDefault="009D0618">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主眼事項</w:t>
            </w:r>
          </w:p>
        </w:tc>
        <w:tc>
          <w:tcPr>
            <w:tcW w:w="5626" w:type="dxa"/>
            <w:tcBorders>
              <w:top w:val="single" w:sz="4" w:space="0" w:color="000000"/>
              <w:left w:val="nil"/>
              <w:bottom w:val="single" w:sz="4" w:space="0" w:color="000000"/>
              <w:right w:val="single" w:sz="4" w:space="0" w:color="000000"/>
            </w:tcBorders>
          </w:tcPr>
          <w:p w:rsidR="009D0618" w:rsidRPr="006C7C9B" w:rsidRDefault="009D0618">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着　　眼　　点</w:t>
            </w:r>
          </w:p>
        </w:tc>
        <w:tc>
          <w:tcPr>
            <w:tcW w:w="1310" w:type="dxa"/>
            <w:tcBorders>
              <w:top w:val="single" w:sz="4" w:space="0" w:color="000000"/>
              <w:left w:val="nil"/>
              <w:bottom w:val="single" w:sz="4" w:space="0" w:color="000000"/>
              <w:right w:val="single" w:sz="4" w:space="0" w:color="000000"/>
            </w:tcBorders>
          </w:tcPr>
          <w:p w:rsidR="009D0618" w:rsidRPr="006C7C9B" w:rsidRDefault="009D0618">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根拠法令</w:t>
            </w:r>
          </w:p>
        </w:tc>
      </w:tr>
      <w:tr w:rsidR="008F7974" w:rsidRPr="006C7C9B" w:rsidTr="0031751C">
        <w:trPr>
          <w:cantSplit/>
          <w:trHeight w:val="647"/>
        </w:trPr>
        <w:tc>
          <w:tcPr>
            <w:tcW w:w="51" w:type="dxa"/>
            <w:vMerge/>
            <w:tcBorders>
              <w:left w:val="nil"/>
              <w:right w:val="nil"/>
            </w:tcBorders>
          </w:tcPr>
          <w:p w:rsidR="008F7974" w:rsidRPr="006C7C9B" w:rsidRDefault="008F797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F7974" w:rsidRPr="006C7C9B" w:rsidRDefault="008F797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11</w:t>
            </w:r>
            <w:r w:rsidRPr="006C7C9B">
              <w:rPr>
                <w:rFonts w:asciiTheme="majorEastAsia" w:eastAsiaTheme="majorEastAsia" w:hAnsiTheme="majorEastAsia" w:cs="ＭＳ 明朝" w:hint="eastAsia"/>
              </w:rPr>
              <w:t xml:space="preserve">　帰宅時支援加</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算</w:t>
            </w:r>
          </w:p>
          <w:p w:rsidR="008F7974" w:rsidRPr="006C7C9B" w:rsidRDefault="008F7974" w:rsidP="00B570DD">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8F7974" w:rsidRPr="006C7C9B" w:rsidRDefault="008F7974" w:rsidP="00E942C8">
            <w:pPr>
              <w:pStyle w:val="a3"/>
              <w:wordWrap/>
              <w:spacing w:before="100"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当該月における家族等の居宅等における外泊期間</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外泊の初日及び最終日を除く。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の日数の合計が</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日以上</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 xml:space="preserve">日未満の場合　</w:t>
            </w:r>
            <w:r w:rsidRPr="006C7C9B">
              <w:rPr>
                <w:rFonts w:asciiTheme="majorEastAsia" w:eastAsiaTheme="majorEastAsia" w:hAnsiTheme="majorEastAsia" w:cs="Times New Roman"/>
              </w:rPr>
              <w:t>187</w:t>
            </w:r>
            <w:r w:rsidRPr="006C7C9B">
              <w:rPr>
                <w:rFonts w:asciiTheme="majorEastAsia" w:eastAsiaTheme="majorEastAsia" w:hAnsiTheme="majorEastAsia" w:cs="ＭＳ 明朝" w:hint="eastAsia"/>
              </w:rPr>
              <w:t>単位</w:t>
            </w:r>
          </w:p>
          <w:p w:rsidR="008F7974" w:rsidRPr="006C7C9B" w:rsidRDefault="008F7974" w:rsidP="00E942C8">
            <w:pPr>
              <w:pStyle w:val="a3"/>
              <w:wordWrap/>
              <w:spacing w:line="220" w:lineRule="exact"/>
              <w:ind w:left="202" w:hangingChars="100" w:hanging="202"/>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当該月における家族等の居宅等における外泊期間の日数の合計が</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 xml:space="preserve">日以上の場合　</w:t>
            </w:r>
            <w:r w:rsidRPr="006C7C9B">
              <w:rPr>
                <w:rFonts w:asciiTheme="majorEastAsia" w:eastAsiaTheme="majorEastAsia" w:hAnsiTheme="majorEastAsia" w:cs="Times New Roman"/>
              </w:rPr>
              <w:t>374</w:t>
            </w:r>
            <w:r w:rsidRPr="006C7C9B">
              <w:rPr>
                <w:rFonts w:asciiTheme="majorEastAsia" w:eastAsiaTheme="majorEastAsia" w:hAnsiTheme="majorEastAsia" w:cs="ＭＳ 明朝" w:hint="eastAsia"/>
              </w:rPr>
              <w:t>単位</w:t>
            </w: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E942C8">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利用者が共同生活援助計画等に基づき家族等の居宅等において外泊した場合に、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回を限度として、外泊期間の日数の合計に応じ、所定単位数を算定する。</w:t>
            </w:r>
          </w:p>
          <w:p w:rsidR="008F7974" w:rsidRPr="006C7C9B" w:rsidRDefault="008F7974" w:rsidP="008F7974">
            <w:pPr>
              <w:pStyle w:val="a3"/>
              <w:spacing w:line="220" w:lineRule="exact"/>
              <w:rPr>
                <w:rFonts w:asciiTheme="majorEastAsia" w:eastAsiaTheme="majorEastAsia" w:hAnsiTheme="majorEastAsia" w:cs="ＭＳ 明朝"/>
              </w:rPr>
            </w:pPr>
          </w:p>
        </w:tc>
        <w:tc>
          <w:tcPr>
            <w:tcW w:w="1310" w:type="dxa"/>
            <w:tcBorders>
              <w:top w:val="nil"/>
              <w:left w:val="nil"/>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4</w:t>
            </w: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の注</w:t>
            </w:r>
          </w:p>
          <w:p w:rsidR="008F7974" w:rsidRPr="006C7C9B" w:rsidRDefault="008F7974" w:rsidP="00B570DD">
            <w:pPr>
              <w:pStyle w:val="a3"/>
              <w:spacing w:before="100" w:line="220" w:lineRule="exact"/>
              <w:rPr>
                <w:rFonts w:asciiTheme="majorEastAsia" w:eastAsiaTheme="majorEastAsia" w:hAnsiTheme="majorEastAsia"/>
                <w:spacing w:val="0"/>
              </w:rPr>
            </w:pPr>
          </w:p>
        </w:tc>
      </w:tr>
      <w:tr w:rsidR="008F7974" w:rsidRPr="006C7C9B" w:rsidTr="0031751C">
        <w:trPr>
          <w:cantSplit/>
          <w:trHeight w:val="1843"/>
        </w:trPr>
        <w:tc>
          <w:tcPr>
            <w:tcW w:w="51" w:type="dxa"/>
            <w:vMerge/>
            <w:tcBorders>
              <w:left w:val="nil"/>
              <w:right w:val="nil"/>
            </w:tcBorders>
          </w:tcPr>
          <w:p w:rsidR="008F7974" w:rsidRPr="006C7C9B" w:rsidRDefault="008F797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8F7974" w:rsidRPr="006C7C9B" w:rsidRDefault="008F7974"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一　帰宅時支援加算については、利用者が自立訓練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　　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計画に基づき、家族等の居宅等において外泊した場合であって、指定宿泊型自立訓練を行う指定自立訓練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事業所が当該利用者の帰省に伴う家族等との連絡調整や交通手段の確保等の支援を行った場合に、当該利用者の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月における外泊の日数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外泊の初日及び最終日を除く。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に応じ、算定する。</w:t>
            </w:r>
          </w:p>
          <w:p w:rsidR="008F7974" w:rsidRPr="006C7C9B" w:rsidRDefault="008F7974"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二　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事業所の従業者は、当該利用者が帰省している間、家族等との連携を十分図ることにより、当該利用者の居宅等における生活状況等を十分把握するとともに、その内容については、記録しておくこと。</w:t>
            </w:r>
          </w:p>
          <w:p w:rsidR="008F7974" w:rsidRPr="006C7C9B" w:rsidRDefault="008F7974" w:rsidP="00B570DD">
            <w:pPr>
              <w:pStyle w:val="a3"/>
              <w:wordWrap/>
              <w:spacing w:line="220" w:lineRule="exact"/>
              <w:ind w:leftChars="200" w:left="420"/>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また、必要に応じ自立訓練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計画の見直しを行う必要があること。</w:t>
            </w:r>
          </w:p>
          <w:p w:rsidR="008F7974" w:rsidRPr="006C7C9B" w:rsidRDefault="008F7974"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三　外泊期間が複数月にまたがる場合の</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　　この加算の取扱いについては、当該</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月目において、外泊日数の合計が、</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日に満たない場合、当該</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月目については、この加算を算定しない。</w:t>
            </w:r>
          </w:p>
          <w:p w:rsidR="008F7974" w:rsidRPr="006C7C9B" w:rsidRDefault="008F7974" w:rsidP="00E942C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四　帰宅時支援加算は、長期帰宅時支援加算を算定す　　る月については算定できない。また、この場合において、最初の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月目で長期帰宅時支援加算を算定した場合であっても、</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回の外泊における</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月目以降の月について、帰宅時支援加算を算定することは可能であること。</w:t>
            </w:r>
          </w:p>
          <w:p w:rsidR="008F7974" w:rsidRPr="006C7C9B" w:rsidRDefault="008F7974" w:rsidP="00E942C8">
            <w:pPr>
              <w:pStyle w:val="a3"/>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五　共同生活援助の体験的な利用に伴う外泊の場合で　　あって、宿泊型自立訓練事業所と同一敷地内の指定共同生活援助事業所等を利用する場合は算定しないものとする。</w:t>
            </w:r>
          </w:p>
        </w:tc>
        <w:tc>
          <w:tcPr>
            <w:tcW w:w="1310" w:type="dxa"/>
            <w:tcBorders>
              <w:top w:val="nil"/>
              <w:left w:val="nil"/>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⑮</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8F7974" w:rsidRPr="006C7C9B" w:rsidRDefault="008F7974"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3(2)</w:t>
            </w:r>
            <w:r w:rsidRPr="006C7C9B">
              <w:rPr>
                <w:rFonts w:asciiTheme="majorEastAsia" w:eastAsiaTheme="majorEastAsia" w:hAnsiTheme="majorEastAsia" w:cs="ＭＳ 明朝" w:hint="eastAsia"/>
              </w:rPr>
              <w:t>⑭）</w:t>
            </w:r>
          </w:p>
        </w:tc>
      </w:tr>
      <w:tr w:rsidR="008F7974" w:rsidRPr="006C7C9B" w:rsidTr="0031751C">
        <w:trPr>
          <w:cantSplit/>
          <w:trHeight w:val="859"/>
        </w:trPr>
        <w:tc>
          <w:tcPr>
            <w:tcW w:w="51" w:type="dxa"/>
            <w:vMerge/>
            <w:tcBorders>
              <w:left w:val="nil"/>
              <w:bottom w:val="nil"/>
              <w:right w:val="nil"/>
            </w:tcBorders>
          </w:tcPr>
          <w:p w:rsidR="008F7974" w:rsidRPr="006C7C9B" w:rsidRDefault="008F7974">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83161B">
            <w:pPr>
              <w:pStyle w:val="a3"/>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なお、共同生活援助サービス費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Ⅳ</w:t>
            </w:r>
            <w:r w:rsidRPr="006C7C9B">
              <w:rPr>
                <w:rFonts w:asciiTheme="majorEastAsia" w:eastAsiaTheme="majorEastAsia" w:hAnsiTheme="majorEastAsia" w:cs="Times New Roman"/>
              </w:rPr>
              <w:t>)</w:t>
            </w:r>
            <w:r w:rsidRPr="006C7C9B">
              <w:rPr>
                <w:rFonts w:asciiTheme="majorEastAsia" w:eastAsiaTheme="majorEastAsia" w:hAnsiTheme="majorEastAsia" w:hint="eastAsia"/>
              </w:rPr>
              <w:t>、日中サービス支援型共同生活援助サービス費（Ⅳ）、報酬告示第</w:t>
            </w:r>
            <w:r w:rsidRPr="006C7C9B">
              <w:rPr>
                <w:rFonts w:asciiTheme="majorEastAsia" w:eastAsiaTheme="majorEastAsia" w:hAnsiTheme="majorEastAsia"/>
              </w:rPr>
              <w:t>15</w:t>
            </w:r>
            <w:r w:rsidRPr="006C7C9B">
              <w:rPr>
                <w:rFonts w:asciiTheme="majorEastAsia" w:eastAsiaTheme="majorEastAsia" w:hAnsiTheme="majorEastAsia" w:hint="eastAsia"/>
              </w:rPr>
              <w:t>の１の２の注９に定める日中サービス支援型共同生活援助サービス費</w:t>
            </w:r>
            <w:r w:rsidRPr="006C7C9B">
              <w:rPr>
                <w:rFonts w:asciiTheme="majorEastAsia" w:eastAsiaTheme="majorEastAsia" w:hAnsiTheme="majorEastAsia" w:cs="ＭＳ 明朝" w:hint="eastAsia"/>
              </w:rPr>
              <w:t>又は外部サービス利用型指定共同生活援助サービス費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を算定している利用者であって、病院又は入所施設に入院又は入所している者については、この加算を算定できない。</w:t>
            </w:r>
          </w:p>
        </w:tc>
        <w:tc>
          <w:tcPr>
            <w:tcW w:w="1310" w:type="dxa"/>
            <w:vMerge w:val="restart"/>
            <w:tcBorders>
              <w:top w:val="nil"/>
              <w:left w:val="nil"/>
              <w:right w:val="single" w:sz="4" w:space="0" w:color="000000"/>
            </w:tcBorders>
          </w:tcPr>
          <w:p w:rsidR="008F7974" w:rsidRPr="006C7C9B" w:rsidRDefault="008F7974" w:rsidP="00B570DD">
            <w:pPr>
              <w:pStyle w:val="a3"/>
              <w:wordWrap/>
              <w:spacing w:before="100"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8F7974" w:rsidRPr="006C7C9B" w:rsidRDefault="008F7974"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⑫</w:t>
            </w:r>
          </w:p>
          <w:p w:rsidR="008F7974" w:rsidRPr="006C7C9B" w:rsidRDefault="008F7974" w:rsidP="00B570DD">
            <w:pPr>
              <w:pStyle w:val="a3"/>
              <w:wordWrap/>
              <w:spacing w:line="220" w:lineRule="exact"/>
              <w:rPr>
                <w:rFonts w:asciiTheme="majorEastAsia" w:eastAsiaTheme="majorEastAsia" w:hAnsiTheme="majorEastAsia" w:cs="ＭＳ 明朝"/>
              </w:rPr>
            </w:pPr>
          </w:p>
          <w:p w:rsidR="008F7974" w:rsidRPr="006C7C9B" w:rsidRDefault="008F7974" w:rsidP="00B570DD">
            <w:pPr>
              <w:pStyle w:val="a3"/>
              <w:wordWrap/>
              <w:spacing w:line="220" w:lineRule="exact"/>
              <w:rPr>
                <w:rFonts w:asciiTheme="majorEastAsia" w:eastAsiaTheme="majorEastAsia" w:hAnsiTheme="majorEastAsia" w:cs="ＭＳ 明朝"/>
              </w:rPr>
            </w:pPr>
          </w:p>
          <w:p w:rsidR="008F7974" w:rsidRPr="006C7C9B" w:rsidRDefault="008F7974" w:rsidP="00B570DD">
            <w:pPr>
              <w:pStyle w:val="a3"/>
              <w:wordWrap/>
              <w:spacing w:line="220" w:lineRule="exact"/>
              <w:rPr>
                <w:rFonts w:asciiTheme="majorEastAsia" w:eastAsiaTheme="majorEastAsia" w:hAnsiTheme="majorEastAsia" w:cs="ＭＳ 明朝"/>
              </w:rPr>
            </w:pPr>
          </w:p>
          <w:p w:rsidR="008F7974" w:rsidRPr="006C7C9B" w:rsidRDefault="008F7974" w:rsidP="00B570DD">
            <w:pPr>
              <w:pStyle w:val="a3"/>
              <w:wordWrap/>
              <w:spacing w:line="220" w:lineRule="exact"/>
              <w:rPr>
                <w:rFonts w:asciiTheme="majorEastAsia" w:eastAsiaTheme="majorEastAsia" w:hAnsiTheme="majorEastAsia"/>
                <w:spacing w:val="0"/>
              </w:rPr>
            </w:pPr>
          </w:p>
        </w:tc>
      </w:tr>
      <w:tr w:rsidR="006B66EA" w:rsidRPr="006C7C9B" w:rsidTr="0031751C">
        <w:trPr>
          <w:cantSplit/>
          <w:trHeight w:val="365"/>
        </w:trPr>
        <w:tc>
          <w:tcPr>
            <w:tcW w:w="51" w:type="dxa"/>
            <w:vMerge w:val="restart"/>
            <w:tcBorders>
              <w:top w:val="nil"/>
              <w:left w:val="nil"/>
              <w:right w:val="nil"/>
            </w:tcBorders>
          </w:tcPr>
          <w:p w:rsidR="006B66EA" w:rsidRPr="006C7C9B" w:rsidRDefault="006B66EA">
            <w:pPr>
              <w:pStyle w:val="a3"/>
              <w:rPr>
                <w:rFonts w:asciiTheme="majorEastAsia" w:eastAsiaTheme="majorEastAsia" w:hAnsiTheme="majorEastAsia"/>
                <w:spacing w:val="0"/>
              </w:rPr>
            </w:pPr>
          </w:p>
        </w:tc>
        <w:tc>
          <w:tcPr>
            <w:tcW w:w="1836" w:type="dxa"/>
            <w:vMerge/>
            <w:tcBorders>
              <w:left w:val="single" w:sz="4" w:space="0" w:color="000000"/>
              <w:bottom w:val="nil"/>
              <w:right w:val="single" w:sz="4" w:space="0" w:color="000000"/>
            </w:tcBorders>
          </w:tcPr>
          <w:p w:rsidR="006B66EA" w:rsidRPr="006C7C9B" w:rsidRDefault="006B66EA" w:rsidP="004F288F">
            <w:pPr>
              <w:pStyle w:val="a3"/>
              <w:rPr>
                <w:rFonts w:asciiTheme="majorEastAsia" w:eastAsiaTheme="majorEastAsia" w:hAnsiTheme="majorEastAsia"/>
                <w:spacing w:val="0"/>
              </w:rPr>
            </w:pPr>
          </w:p>
        </w:tc>
        <w:tc>
          <w:tcPr>
            <w:tcW w:w="5626" w:type="dxa"/>
            <w:vMerge/>
            <w:tcBorders>
              <w:left w:val="nil"/>
              <w:bottom w:val="nil"/>
              <w:right w:val="single" w:sz="4" w:space="0" w:color="000000"/>
            </w:tcBorders>
          </w:tcPr>
          <w:p w:rsidR="006B66EA" w:rsidRPr="006C7C9B" w:rsidRDefault="006B66EA" w:rsidP="004F288F">
            <w:pPr>
              <w:pStyle w:val="a3"/>
              <w:rPr>
                <w:rFonts w:asciiTheme="majorEastAsia" w:eastAsiaTheme="majorEastAsia" w:hAnsiTheme="majorEastAsia"/>
                <w:spacing w:val="0"/>
              </w:rPr>
            </w:pPr>
          </w:p>
        </w:tc>
        <w:tc>
          <w:tcPr>
            <w:tcW w:w="1310" w:type="dxa"/>
            <w:vMerge/>
            <w:tcBorders>
              <w:left w:val="nil"/>
              <w:bottom w:val="nil"/>
              <w:right w:val="single" w:sz="4" w:space="0" w:color="000000"/>
            </w:tcBorders>
          </w:tcPr>
          <w:p w:rsidR="006B66EA" w:rsidRPr="006C7C9B" w:rsidRDefault="006B66EA" w:rsidP="004F288F">
            <w:pPr>
              <w:pStyle w:val="a3"/>
              <w:rPr>
                <w:rFonts w:asciiTheme="majorEastAsia" w:eastAsiaTheme="majorEastAsia" w:hAnsiTheme="majorEastAsia"/>
                <w:spacing w:val="0"/>
              </w:rPr>
            </w:pPr>
          </w:p>
        </w:tc>
      </w:tr>
      <w:tr w:rsidR="008F7974" w:rsidRPr="006C7C9B" w:rsidTr="008F7974">
        <w:trPr>
          <w:cantSplit/>
          <w:trHeight w:val="1737"/>
        </w:trPr>
        <w:tc>
          <w:tcPr>
            <w:tcW w:w="51" w:type="dxa"/>
            <w:vMerge/>
            <w:tcBorders>
              <w:left w:val="nil"/>
              <w:right w:val="nil"/>
            </w:tcBorders>
          </w:tcPr>
          <w:p w:rsidR="008F7974" w:rsidRPr="006C7C9B" w:rsidRDefault="008F7974">
            <w:pPr>
              <w:pStyle w:val="a3"/>
              <w:rPr>
                <w:rFonts w:asciiTheme="majorEastAsia" w:eastAsiaTheme="majorEastAsia" w:hAnsiTheme="majorEastAsia"/>
                <w:spacing w:val="0"/>
              </w:rPr>
            </w:pPr>
          </w:p>
        </w:tc>
        <w:tc>
          <w:tcPr>
            <w:tcW w:w="1836" w:type="dxa"/>
            <w:tcBorders>
              <w:left w:val="single" w:sz="4" w:space="0" w:color="000000"/>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12</w:t>
            </w:r>
            <w:r w:rsidRPr="006C7C9B">
              <w:rPr>
                <w:rFonts w:asciiTheme="majorEastAsia" w:eastAsiaTheme="majorEastAsia" w:hAnsiTheme="majorEastAsia" w:cs="ＭＳ 明朝" w:hint="eastAsia"/>
              </w:rPr>
              <w:t xml:space="preserve">　長期帰宅時支</w:t>
            </w:r>
          </w:p>
          <w:p w:rsidR="008F7974" w:rsidRPr="006C7C9B" w:rsidRDefault="008F7974"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援加算</w:t>
            </w:r>
          </w:p>
        </w:tc>
        <w:tc>
          <w:tcPr>
            <w:tcW w:w="5626" w:type="dxa"/>
            <w:tcBorders>
              <w:left w:val="nil"/>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cs="ＭＳ 明朝"/>
              </w:rPr>
            </w:pPr>
          </w:p>
          <w:p w:rsidR="008F7974" w:rsidRPr="006C7C9B" w:rsidRDefault="008F797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指定共同生活援助事業所の場合　</w:t>
            </w:r>
            <w:r w:rsidRPr="006C7C9B">
              <w:rPr>
                <w:rFonts w:asciiTheme="majorEastAsia" w:eastAsiaTheme="majorEastAsia" w:hAnsiTheme="majorEastAsia" w:cs="Times New Roman"/>
              </w:rPr>
              <w:t>40</w:t>
            </w:r>
            <w:r w:rsidRPr="006C7C9B">
              <w:rPr>
                <w:rFonts w:asciiTheme="majorEastAsia" w:eastAsiaTheme="majorEastAsia" w:hAnsiTheme="majorEastAsia" w:cs="ＭＳ 明朝" w:hint="eastAsia"/>
              </w:rPr>
              <w:t>単位</w:t>
            </w:r>
          </w:p>
          <w:p w:rsidR="008F7974" w:rsidRPr="006C7C9B" w:rsidRDefault="008F7974" w:rsidP="0083161B">
            <w:pPr>
              <w:pStyle w:val="a3"/>
              <w:wordWrap/>
              <w:spacing w:line="220" w:lineRule="exact"/>
              <w:ind w:left="204" w:hangingChars="100" w:hanging="204"/>
              <w:rPr>
                <w:rFonts w:asciiTheme="majorEastAsia" w:eastAsiaTheme="majorEastAsia" w:hAnsiTheme="majorEastAsia" w:cs="ＭＳ明朝"/>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明朝" w:hint="eastAsia"/>
              </w:rPr>
              <w:t xml:space="preserve">日中サービス支援型指定共同生活援助事業所の場合 </w:t>
            </w:r>
            <w:r w:rsidRPr="006C7C9B">
              <w:rPr>
                <w:rFonts w:asciiTheme="majorEastAsia" w:eastAsiaTheme="majorEastAsia" w:hAnsiTheme="majorEastAsia" w:cs="ＭＳ明朝"/>
              </w:rPr>
              <w:t>50</w:t>
            </w:r>
            <w:r w:rsidRPr="006C7C9B">
              <w:rPr>
                <w:rFonts w:asciiTheme="majorEastAsia" w:eastAsiaTheme="majorEastAsia" w:hAnsiTheme="majorEastAsia" w:cs="ＭＳ明朝" w:hint="eastAsia"/>
              </w:rPr>
              <w:t>単位</w:t>
            </w:r>
          </w:p>
          <w:p w:rsidR="008F7974" w:rsidRPr="006C7C9B" w:rsidRDefault="008F7974" w:rsidP="00B570DD">
            <w:pPr>
              <w:pStyle w:val="a3"/>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明朝" w:hint="eastAsia"/>
              </w:rPr>
              <w:t xml:space="preserve">(3)  </w:t>
            </w:r>
            <w:r w:rsidRPr="006C7C9B">
              <w:rPr>
                <w:rFonts w:asciiTheme="majorEastAsia" w:eastAsiaTheme="majorEastAsia" w:hAnsiTheme="majorEastAsia" w:cs="ＭＳ 明朝" w:hint="eastAsia"/>
              </w:rPr>
              <w:t xml:space="preserve">外部サービス利用型指定共同生活援助事業所又は経過的居宅介護利用型指定共同生活援助事業所の場合　</w:t>
            </w:r>
            <w:r w:rsidRPr="006C7C9B">
              <w:rPr>
                <w:rFonts w:asciiTheme="majorEastAsia" w:eastAsiaTheme="majorEastAsia" w:hAnsiTheme="majorEastAsia" w:cs="Times New Roman"/>
              </w:rPr>
              <w:t>25</w:t>
            </w:r>
            <w:r w:rsidRPr="006C7C9B">
              <w:rPr>
                <w:rFonts w:asciiTheme="majorEastAsia" w:eastAsiaTheme="majorEastAsia" w:hAnsiTheme="majorEastAsia" w:cs="ＭＳ 明朝" w:hint="eastAsia"/>
              </w:rPr>
              <w:t>単位</w:t>
            </w:r>
          </w:p>
        </w:tc>
        <w:tc>
          <w:tcPr>
            <w:tcW w:w="1310" w:type="dxa"/>
            <w:tcBorders>
              <w:left w:val="nil"/>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cs="ＭＳ 明朝"/>
              </w:rPr>
            </w:pPr>
          </w:p>
          <w:p w:rsidR="008F7974" w:rsidRPr="006C7C9B" w:rsidRDefault="008F797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p>
          <w:p w:rsidR="008F7974" w:rsidRPr="006C7C9B" w:rsidRDefault="008F7974" w:rsidP="00B570DD">
            <w:pPr>
              <w:pStyle w:val="a3"/>
              <w:wordWrap/>
              <w:spacing w:before="100"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spacing w:line="220" w:lineRule="exact"/>
              <w:rPr>
                <w:rFonts w:asciiTheme="majorEastAsia" w:eastAsiaTheme="majorEastAsia" w:hAnsiTheme="majorEastAsia"/>
                <w:spacing w:val="0"/>
              </w:rPr>
            </w:pPr>
          </w:p>
        </w:tc>
      </w:tr>
      <w:tr w:rsidR="008F7974" w:rsidRPr="006C7C9B" w:rsidTr="0031751C">
        <w:trPr>
          <w:cantSplit/>
          <w:trHeight w:val="1374"/>
        </w:trPr>
        <w:tc>
          <w:tcPr>
            <w:tcW w:w="51" w:type="dxa"/>
            <w:vMerge/>
            <w:tcBorders>
              <w:left w:val="nil"/>
              <w:right w:val="nil"/>
            </w:tcBorders>
          </w:tcPr>
          <w:p w:rsidR="008F7974" w:rsidRPr="006C7C9B" w:rsidRDefault="008F7974">
            <w:pPr>
              <w:pStyle w:val="a3"/>
              <w:rPr>
                <w:rFonts w:asciiTheme="majorEastAsia" w:eastAsiaTheme="majorEastAsia" w:hAnsiTheme="majorEastAsia"/>
                <w:spacing w:val="0"/>
              </w:rPr>
            </w:pPr>
          </w:p>
        </w:tc>
        <w:tc>
          <w:tcPr>
            <w:tcW w:w="1836" w:type="dxa"/>
            <w:tcBorders>
              <w:left w:val="single" w:sz="4" w:space="0" w:color="000000"/>
              <w:bottom w:val="single" w:sz="4" w:space="0" w:color="auto"/>
              <w:right w:val="single" w:sz="4" w:space="0" w:color="000000"/>
            </w:tcBorders>
          </w:tcPr>
          <w:p w:rsidR="008F7974" w:rsidRPr="006C7C9B" w:rsidRDefault="008F7974" w:rsidP="00B570DD">
            <w:pPr>
              <w:pStyle w:val="a3"/>
              <w:spacing w:line="220" w:lineRule="exact"/>
              <w:rPr>
                <w:rFonts w:asciiTheme="majorEastAsia" w:eastAsiaTheme="majorEastAsia" w:hAnsiTheme="majorEastAsia"/>
                <w:spacing w:val="0"/>
              </w:rPr>
            </w:pPr>
          </w:p>
          <w:p w:rsidR="008F7974" w:rsidRPr="006C7C9B" w:rsidRDefault="008F7974" w:rsidP="00B570DD">
            <w:pPr>
              <w:pStyle w:val="a3"/>
              <w:spacing w:line="220" w:lineRule="exact"/>
              <w:rPr>
                <w:rFonts w:asciiTheme="majorEastAsia" w:eastAsiaTheme="majorEastAsia" w:hAnsiTheme="majorEastAsia"/>
                <w:spacing w:val="0"/>
              </w:rPr>
            </w:pPr>
          </w:p>
        </w:tc>
        <w:tc>
          <w:tcPr>
            <w:tcW w:w="5626" w:type="dxa"/>
            <w:tcBorders>
              <w:left w:val="nil"/>
              <w:bottom w:val="single" w:sz="4" w:space="0" w:color="auto"/>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利用者が共同生活援助計画等に基づき家族等の居宅等において外泊した場合に、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月の外泊期間</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外泊の初日及び最終日を除く。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の日数が</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日を超える場合に、当該日数を超える期間について、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w:t>
            </w:r>
            <w:r w:rsidR="0083161B" w:rsidRPr="006C7C9B">
              <w:rPr>
                <w:rFonts w:asciiTheme="majorEastAsia" w:eastAsiaTheme="majorEastAsia" w:hAnsiTheme="majorEastAsia" w:cs="ＭＳ 明朝" w:hint="eastAsia"/>
              </w:rPr>
              <w:t>を加算</w:t>
            </w:r>
          </w:p>
        </w:tc>
        <w:tc>
          <w:tcPr>
            <w:tcW w:w="1310" w:type="dxa"/>
            <w:tcBorders>
              <w:left w:val="nil"/>
              <w:bottom w:val="single" w:sz="4" w:space="0" w:color="auto"/>
              <w:right w:val="single" w:sz="4" w:space="0" w:color="000000"/>
            </w:tcBorders>
          </w:tcPr>
          <w:p w:rsidR="008F7974" w:rsidRPr="006C7C9B" w:rsidRDefault="008F7974" w:rsidP="00B570DD">
            <w:pPr>
              <w:pStyle w:val="a3"/>
              <w:wordWrap/>
              <w:spacing w:line="220" w:lineRule="exact"/>
              <w:rPr>
                <w:rFonts w:asciiTheme="majorEastAsia" w:eastAsiaTheme="majorEastAsia" w:hAnsiTheme="majorEastAsia"/>
                <w:spacing w:val="0"/>
              </w:rPr>
            </w:pPr>
          </w:p>
          <w:p w:rsidR="008F7974" w:rsidRPr="006C7C9B" w:rsidRDefault="008F797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8F7974" w:rsidRPr="006C7C9B" w:rsidRDefault="008F7974" w:rsidP="008F7974">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の注</w:t>
            </w: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gridCol w:w="153"/>
      </w:tblGrid>
      <w:tr w:rsidR="00E9267F" w:rsidRPr="006C7C9B" w:rsidTr="004F288F">
        <w:trPr>
          <w:cantSplit/>
          <w:trHeight w:hRule="exact" w:val="96"/>
        </w:trPr>
        <w:tc>
          <w:tcPr>
            <w:tcW w:w="51" w:type="dxa"/>
            <w:vMerge w:val="restart"/>
            <w:tcBorders>
              <w:top w:val="nil"/>
              <w:left w:val="nil"/>
              <w:bottom w:val="nil"/>
              <w:right w:val="nil"/>
            </w:tcBorders>
          </w:tcPr>
          <w:p w:rsidR="00E9267F" w:rsidRPr="006C7C9B" w:rsidRDefault="00E9267F">
            <w:pPr>
              <w:pStyle w:val="a3"/>
              <w:spacing w:line="209" w:lineRule="exact"/>
              <w:rPr>
                <w:rFonts w:asciiTheme="majorEastAsia" w:eastAsiaTheme="majorEastAsia" w:hAnsiTheme="majorEastAsia"/>
                <w:spacing w:val="0"/>
              </w:rPr>
            </w:pPr>
          </w:p>
        </w:tc>
        <w:tc>
          <w:tcPr>
            <w:tcW w:w="1836" w:type="dxa"/>
            <w:vMerge w:val="restart"/>
            <w:tcBorders>
              <w:top w:val="single" w:sz="4" w:space="0" w:color="000000"/>
              <w:left w:val="single" w:sz="4" w:space="0" w:color="000000"/>
              <w:bottom w:val="nil"/>
              <w:right w:val="single" w:sz="4" w:space="0" w:color="000000"/>
            </w:tcBorders>
          </w:tcPr>
          <w:p w:rsidR="00E9267F" w:rsidRPr="006C7C9B" w:rsidRDefault="00E9267F">
            <w:pPr>
              <w:pStyle w:val="a3"/>
              <w:spacing w:line="209" w:lineRule="exact"/>
              <w:rPr>
                <w:rFonts w:asciiTheme="majorEastAsia" w:eastAsiaTheme="majorEastAsia" w:hAnsiTheme="majorEastAsia"/>
                <w:spacing w:val="0"/>
              </w:rPr>
            </w:pPr>
          </w:p>
        </w:tc>
        <w:tc>
          <w:tcPr>
            <w:tcW w:w="5626" w:type="dxa"/>
            <w:vMerge w:val="restart"/>
            <w:tcBorders>
              <w:top w:val="single" w:sz="4" w:space="0" w:color="000000"/>
              <w:left w:val="nil"/>
              <w:bottom w:val="nil"/>
              <w:right w:val="single" w:sz="4" w:space="0" w:color="000000"/>
            </w:tcBorders>
          </w:tcPr>
          <w:p w:rsidR="00E9267F" w:rsidRPr="006C7C9B" w:rsidRDefault="00E9267F">
            <w:pPr>
              <w:pStyle w:val="a3"/>
              <w:spacing w:line="209" w:lineRule="exact"/>
              <w:rPr>
                <w:rFonts w:asciiTheme="majorEastAsia" w:eastAsiaTheme="majorEastAsia" w:hAnsiTheme="majorEastAsia"/>
                <w:spacing w:val="0"/>
              </w:rPr>
            </w:pPr>
          </w:p>
        </w:tc>
        <w:tc>
          <w:tcPr>
            <w:tcW w:w="1310" w:type="dxa"/>
            <w:vMerge w:val="restart"/>
            <w:tcBorders>
              <w:top w:val="single" w:sz="4" w:space="0" w:color="000000"/>
              <w:left w:val="nil"/>
              <w:bottom w:val="nil"/>
              <w:right w:val="single" w:sz="4" w:space="0" w:color="000000"/>
            </w:tcBorders>
          </w:tcPr>
          <w:p w:rsidR="00E9267F" w:rsidRPr="006C7C9B" w:rsidRDefault="00E9267F">
            <w:pPr>
              <w:pStyle w:val="a3"/>
              <w:spacing w:line="209" w:lineRule="exact"/>
              <w:rPr>
                <w:rFonts w:asciiTheme="majorEastAsia" w:eastAsiaTheme="majorEastAsia" w:hAnsiTheme="majorEastAsia"/>
                <w:spacing w:val="0"/>
              </w:rPr>
            </w:pPr>
          </w:p>
        </w:tc>
        <w:tc>
          <w:tcPr>
            <w:tcW w:w="153" w:type="dxa"/>
            <w:vMerge w:val="restart"/>
            <w:tcBorders>
              <w:top w:val="nil"/>
              <w:left w:val="nil"/>
              <w:bottom w:val="nil"/>
              <w:right w:val="nil"/>
            </w:tcBorders>
          </w:tcPr>
          <w:p w:rsidR="00E9267F" w:rsidRPr="006C7C9B" w:rsidRDefault="00E9267F">
            <w:pPr>
              <w:pStyle w:val="a3"/>
              <w:spacing w:line="209" w:lineRule="exact"/>
              <w:rPr>
                <w:rFonts w:asciiTheme="majorEastAsia" w:eastAsiaTheme="majorEastAsia" w:hAnsiTheme="majorEastAsia"/>
                <w:spacing w:val="0"/>
              </w:rPr>
            </w:pPr>
          </w:p>
        </w:tc>
      </w:tr>
      <w:tr w:rsidR="00E9267F" w:rsidRPr="006C7C9B" w:rsidTr="004F288F">
        <w:trPr>
          <w:cantSplit/>
          <w:trHeight w:val="259"/>
        </w:trPr>
        <w:tc>
          <w:tcPr>
            <w:tcW w:w="51" w:type="dxa"/>
            <w:vMerge/>
            <w:tcBorders>
              <w:top w:val="nil"/>
              <w:left w:val="nil"/>
              <w:bottom w:val="nil"/>
              <w:right w:val="nil"/>
            </w:tcBorders>
          </w:tcPr>
          <w:p w:rsidR="00E9267F" w:rsidRPr="006C7C9B" w:rsidRDefault="00E9267F">
            <w:pPr>
              <w:pStyle w:val="a3"/>
              <w:wordWrap/>
              <w:spacing w:line="240" w:lineRule="auto"/>
              <w:rPr>
                <w:rFonts w:asciiTheme="majorEastAsia" w:eastAsiaTheme="majorEastAsia" w:hAnsiTheme="majorEastAsia"/>
                <w:spacing w:val="0"/>
              </w:rPr>
            </w:pPr>
          </w:p>
        </w:tc>
        <w:tc>
          <w:tcPr>
            <w:tcW w:w="1836" w:type="dxa"/>
            <w:vMerge/>
            <w:tcBorders>
              <w:top w:val="nil"/>
              <w:left w:val="single" w:sz="4" w:space="0" w:color="000000"/>
              <w:bottom w:val="nil"/>
              <w:right w:val="single" w:sz="4" w:space="0" w:color="000000"/>
            </w:tcBorders>
          </w:tcPr>
          <w:p w:rsidR="00E9267F" w:rsidRPr="006C7C9B" w:rsidRDefault="00E9267F">
            <w:pPr>
              <w:pStyle w:val="a3"/>
              <w:wordWrap/>
              <w:spacing w:line="240" w:lineRule="auto"/>
              <w:rPr>
                <w:rFonts w:asciiTheme="majorEastAsia" w:eastAsiaTheme="majorEastAsia" w:hAnsiTheme="majorEastAsia"/>
                <w:spacing w:val="0"/>
              </w:rPr>
            </w:pPr>
          </w:p>
        </w:tc>
        <w:tc>
          <w:tcPr>
            <w:tcW w:w="5626" w:type="dxa"/>
            <w:vMerge/>
            <w:tcBorders>
              <w:top w:val="nil"/>
              <w:left w:val="nil"/>
              <w:bottom w:val="nil"/>
              <w:right w:val="single" w:sz="4" w:space="0" w:color="000000"/>
            </w:tcBorders>
          </w:tcPr>
          <w:p w:rsidR="00E9267F" w:rsidRPr="006C7C9B" w:rsidRDefault="00E9267F">
            <w:pPr>
              <w:pStyle w:val="a3"/>
              <w:wordWrap/>
              <w:spacing w:line="240" w:lineRule="auto"/>
              <w:rPr>
                <w:rFonts w:asciiTheme="majorEastAsia" w:eastAsiaTheme="majorEastAsia" w:hAnsiTheme="majorEastAsia"/>
                <w:spacing w:val="0"/>
              </w:rPr>
            </w:pPr>
          </w:p>
        </w:tc>
        <w:tc>
          <w:tcPr>
            <w:tcW w:w="1310" w:type="dxa"/>
            <w:vMerge/>
            <w:tcBorders>
              <w:top w:val="nil"/>
              <w:left w:val="nil"/>
              <w:bottom w:val="nil"/>
              <w:right w:val="single" w:sz="4" w:space="0" w:color="000000"/>
            </w:tcBorders>
          </w:tcPr>
          <w:p w:rsidR="00E9267F" w:rsidRPr="006C7C9B" w:rsidRDefault="00E9267F">
            <w:pPr>
              <w:pStyle w:val="a3"/>
              <w:wordWrap/>
              <w:spacing w:line="240" w:lineRule="auto"/>
              <w:rPr>
                <w:rFonts w:asciiTheme="majorEastAsia" w:eastAsiaTheme="majorEastAsia" w:hAnsiTheme="majorEastAsia"/>
                <w:spacing w:val="0"/>
              </w:rPr>
            </w:pPr>
          </w:p>
        </w:tc>
        <w:tc>
          <w:tcPr>
            <w:tcW w:w="153" w:type="dxa"/>
            <w:vMerge/>
            <w:tcBorders>
              <w:top w:val="nil"/>
              <w:left w:val="nil"/>
              <w:bottom w:val="nil"/>
              <w:right w:val="nil"/>
            </w:tcBorders>
          </w:tcPr>
          <w:p w:rsidR="00E9267F" w:rsidRPr="006C7C9B" w:rsidRDefault="00E9267F">
            <w:pPr>
              <w:pStyle w:val="a3"/>
              <w:wordWrap/>
              <w:spacing w:line="240" w:lineRule="auto"/>
              <w:rPr>
                <w:rFonts w:asciiTheme="majorEastAsia" w:eastAsiaTheme="majorEastAsia" w:hAnsiTheme="majorEastAsia"/>
                <w:spacing w:val="0"/>
              </w:rPr>
            </w:pPr>
          </w:p>
        </w:tc>
      </w:tr>
      <w:tr w:rsidR="00B83134" w:rsidRPr="006C7C9B" w:rsidTr="00D61CE5">
        <w:trPr>
          <w:gridAfter w:val="1"/>
          <w:wAfter w:w="153" w:type="dxa"/>
          <w:cantSplit/>
          <w:trHeight w:hRule="exact" w:val="207"/>
        </w:trPr>
        <w:tc>
          <w:tcPr>
            <w:tcW w:w="51" w:type="dxa"/>
            <w:vMerge w:val="restart"/>
            <w:tcBorders>
              <w:top w:val="nil"/>
              <w:left w:val="nil"/>
              <w:right w:val="nil"/>
            </w:tcBorders>
          </w:tcPr>
          <w:p w:rsidR="00B83134" w:rsidRPr="006C7C9B" w:rsidRDefault="00B83134">
            <w:pPr>
              <w:pStyle w:val="a3"/>
              <w:spacing w:line="209" w:lineRule="exact"/>
              <w:rPr>
                <w:rFonts w:asciiTheme="majorEastAsia" w:eastAsiaTheme="majorEastAsia" w:hAnsiTheme="majorEastAsia"/>
                <w:spacing w:val="0"/>
              </w:rPr>
            </w:pPr>
          </w:p>
        </w:tc>
        <w:tc>
          <w:tcPr>
            <w:tcW w:w="1836" w:type="dxa"/>
            <w:tcBorders>
              <w:top w:val="nil"/>
              <w:left w:val="single" w:sz="4" w:space="0" w:color="000000"/>
              <w:bottom w:val="single" w:sz="4" w:space="0" w:color="000000"/>
              <w:right w:val="single" w:sz="4" w:space="0" w:color="000000"/>
            </w:tcBorders>
          </w:tcPr>
          <w:p w:rsidR="00B83134" w:rsidRPr="006C7C9B" w:rsidRDefault="00B83134">
            <w:pPr>
              <w:pStyle w:val="a3"/>
              <w:spacing w:line="209"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nil"/>
              <w:left w:val="nil"/>
              <w:bottom w:val="single" w:sz="4" w:space="0" w:color="000000"/>
              <w:right w:val="single" w:sz="4" w:space="0" w:color="000000"/>
            </w:tcBorders>
          </w:tcPr>
          <w:p w:rsidR="00B83134" w:rsidRPr="006C7C9B" w:rsidRDefault="00B83134">
            <w:pPr>
              <w:pStyle w:val="a3"/>
              <w:spacing w:line="209"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nil"/>
              <w:left w:val="nil"/>
              <w:bottom w:val="single" w:sz="4" w:space="0" w:color="000000"/>
              <w:right w:val="single" w:sz="4" w:space="0" w:color="000000"/>
            </w:tcBorders>
          </w:tcPr>
          <w:p w:rsidR="00B83134" w:rsidRPr="006C7C9B" w:rsidRDefault="00B83134">
            <w:pPr>
              <w:pStyle w:val="a3"/>
              <w:spacing w:line="209" w:lineRule="exact"/>
              <w:jc w:val="center"/>
              <w:rPr>
                <w:rFonts w:asciiTheme="majorEastAsia" w:eastAsiaTheme="majorEastAsia" w:hAnsiTheme="majorEastAsia"/>
                <w:spacing w:val="0"/>
              </w:rPr>
            </w:pPr>
          </w:p>
        </w:tc>
      </w:tr>
      <w:tr w:rsidR="00B83134" w:rsidRPr="006C7C9B" w:rsidTr="00B83134">
        <w:trPr>
          <w:gridAfter w:val="1"/>
          <w:wAfter w:w="153" w:type="dxa"/>
          <w:cantSplit/>
          <w:trHeight w:hRule="exact" w:val="1092"/>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83161B">
            <w:pPr>
              <w:pStyle w:val="a3"/>
              <w:wordWrap/>
              <w:spacing w:line="220" w:lineRule="exact"/>
              <w:ind w:left="428" w:hangingChars="200" w:hanging="428"/>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 xml:space="preserve">　　</w:t>
            </w:r>
            <w:r w:rsidRPr="006C7C9B">
              <w:rPr>
                <w:rFonts w:asciiTheme="majorEastAsia" w:eastAsiaTheme="majorEastAsia" w:hAnsiTheme="majorEastAsia" w:cs="ＭＳ 明朝" w:hint="eastAsia"/>
              </w:rPr>
              <w:t>する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継続して外泊している者にあっては、外泊した初日から起算して</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月に限る。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。ただし、帰宅時支援加算が算定される期間は、算定しない。</w:t>
            </w:r>
          </w:p>
        </w:tc>
        <w:tc>
          <w:tcPr>
            <w:tcW w:w="1310" w:type="dxa"/>
            <w:tcBorders>
              <w:top w:val="nil"/>
              <w:left w:val="nil"/>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8F7974">
            <w:pPr>
              <w:pStyle w:val="a3"/>
              <w:wordWrap/>
              <w:spacing w:line="220" w:lineRule="exact"/>
              <w:rPr>
                <w:rFonts w:asciiTheme="majorEastAsia" w:eastAsiaTheme="majorEastAsia" w:hAnsiTheme="majorEastAsia"/>
                <w:spacing w:val="0"/>
              </w:rPr>
            </w:pPr>
          </w:p>
        </w:tc>
      </w:tr>
      <w:tr w:rsidR="00B83134" w:rsidRPr="006C7C9B" w:rsidTr="00B83134">
        <w:trPr>
          <w:gridAfter w:val="1"/>
          <w:wAfter w:w="153" w:type="dxa"/>
          <w:cantSplit/>
          <w:trHeight w:hRule="exact" w:val="1551"/>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left w:val="single" w:sz="4" w:space="0" w:color="000000"/>
              <w:bottom w:val="nil"/>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B83134" w:rsidRPr="006C7C9B" w:rsidRDefault="00B83134" w:rsidP="00190D0F">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一　長期帰宅時支援加算については、利用者が自立訓　　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計画に基づき、家族等の居宅等において長期間外泊した場合であって、指定宿泊型自立訓練を行う指定自立訓練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事業所が当該利用者の帰省に伴う家族等との連絡調整や交通手段の確保等の支援を行った場合、外泊期間</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外泊の初日及び最終日を除く。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に応じ、</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日につき所定単位数を算定する。</w:t>
            </w:r>
          </w:p>
        </w:tc>
        <w:tc>
          <w:tcPr>
            <w:tcW w:w="1310" w:type="dxa"/>
            <w:tcBorders>
              <w:top w:val="nil"/>
              <w:left w:val="nil"/>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⑯</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B83134" w:rsidRPr="006C7C9B" w:rsidRDefault="00B83134"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3(2)</w:t>
            </w:r>
            <w:r w:rsidRPr="006C7C9B">
              <w:rPr>
                <w:rFonts w:asciiTheme="majorEastAsia" w:eastAsiaTheme="majorEastAsia" w:hAnsiTheme="majorEastAsia" w:cs="ＭＳ 明朝" w:hint="eastAsia"/>
              </w:rPr>
              <w:t>⑮）</w:t>
            </w:r>
          </w:p>
          <w:p w:rsidR="00B83134" w:rsidRPr="006C7C9B" w:rsidRDefault="00B83134" w:rsidP="00B570DD">
            <w:pPr>
              <w:pStyle w:val="a3"/>
              <w:spacing w:line="220" w:lineRule="exact"/>
              <w:rPr>
                <w:rFonts w:asciiTheme="majorEastAsia" w:eastAsiaTheme="majorEastAsia" w:hAnsiTheme="majorEastAsia"/>
                <w:spacing w:val="0"/>
              </w:rPr>
            </w:pPr>
          </w:p>
        </w:tc>
      </w:tr>
      <w:tr w:rsidR="00B83134" w:rsidRPr="006C7C9B" w:rsidTr="00B83134">
        <w:trPr>
          <w:gridAfter w:val="1"/>
          <w:wAfter w:w="153" w:type="dxa"/>
          <w:cantSplit/>
          <w:trHeight w:hRule="exact" w:val="1562"/>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B83134" w:rsidRPr="006C7C9B" w:rsidRDefault="00B83134" w:rsidP="00190D0F">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二　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事業所の従業者は、当該利用者が帰省している間、家族等との連携を十分図ることにより、当該利用者の居宅等における生活状況等を十分把握するとともに、その内容については、記録しておくこと。</w:t>
            </w:r>
          </w:p>
          <w:p w:rsidR="00B83134" w:rsidRPr="006C7C9B" w:rsidRDefault="00B83134" w:rsidP="00190D0F">
            <w:pPr>
              <w:pStyle w:val="a3"/>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また、必要に応じ自立訓練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計画の見直　　しを行う必要があること。</w:t>
            </w:r>
          </w:p>
        </w:tc>
        <w:tc>
          <w:tcPr>
            <w:tcW w:w="1310" w:type="dxa"/>
            <w:tcBorders>
              <w:top w:val="nil"/>
              <w:left w:val="nil"/>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spacing w:line="220" w:lineRule="exact"/>
              <w:rPr>
                <w:rFonts w:asciiTheme="majorEastAsia" w:eastAsiaTheme="majorEastAsia" w:hAnsiTheme="majorEastAsia" w:cs="ＭＳ 明朝"/>
              </w:rPr>
            </w:pPr>
          </w:p>
        </w:tc>
      </w:tr>
      <w:tr w:rsidR="00B83134" w:rsidRPr="006C7C9B" w:rsidTr="00B83134">
        <w:trPr>
          <w:gridAfter w:val="1"/>
          <w:wAfter w:w="153" w:type="dxa"/>
          <w:cantSplit/>
          <w:trHeight w:hRule="exact" w:val="3699"/>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B83134" w:rsidRPr="006C7C9B" w:rsidRDefault="00B83134" w:rsidP="00E942C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三　長期帰宅時支援加算の算定に当たって、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回の外　　泊で月をまたがる場合は、当該加算を算定できる期間の属する月を含め、最大</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月間まで算定が可能であること。また、</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月目以降のこの加算の取扱いについては、当該月の</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日目までは、この加算は算定できないこと。</w:t>
            </w:r>
          </w:p>
          <w:p w:rsidR="00B83134" w:rsidRPr="006C7C9B" w:rsidRDefault="00B83134" w:rsidP="00E942C8">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四　長期帰宅時支援加算は、帰宅時支援加算を算定する月については算定できない。また、この場合において、最初の</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月目で帰宅時支援加算を算定した場合であっても、</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回の外泊における</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月目以降の月について、長期帰宅時支援加算を算定することは可能であること。</w:t>
            </w:r>
          </w:p>
          <w:p w:rsidR="00B83134" w:rsidRPr="006C7C9B" w:rsidRDefault="00B83134" w:rsidP="00E942C8">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五　長期帰宅時支援加算は、長期入院時支援特別加算　　と同一日に算定することはできないこと。</w:t>
            </w:r>
          </w:p>
          <w:p w:rsidR="00B83134" w:rsidRPr="006C7C9B" w:rsidRDefault="00B83134" w:rsidP="00E942C8">
            <w:pPr>
              <w:pStyle w:val="a3"/>
              <w:wordWrap/>
              <w:spacing w:line="22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六　共同生活援助への体験的な利用の場合であって、　　指定宿泊型自立訓練を行う指定自立訓練（生活訓練）事業所と同一敷地内の指定共同生活援助事業所等を利用する場合は算定しないものとする。</w:t>
            </w:r>
          </w:p>
          <w:p w:rsidR="00B83134" w:rsidRPr="006C7C9B" w:rsidRDefault="00B83134" w:rsidP="00E942C8">
            <w:pPr>
              <w:pStyle w:val="a3"/>
              <w:spacing w:line="220" w:lineRule="exact"/>
              <w:ind w:left="408" w:hangingChars="200" w:hanging="408"/>
              <w:rPr>
                <w:rFonts w:asciiTheme="majorEastAsia" w:eastAsiaTheme="majorEastAsia" w:hAnsiTheme="majorEastAsia" w:cs="ＭＳ 明朝"/>
              </w:rPr>
            </w:pPr>
          </w:p>
        </w:tc>
        <w:tc>
          <w:tcPr>
            <w:tcW w:w="1310" w:type="dxa"/>
            <w:tcBorders>
              <w:top w:val="nil"/>
              <w:left w:val="nil"/>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spacing w:line="220" w:lineRule="exact"/>
              <w:rPr>
                <w:rFonts w:asciiTheme="majorEastAsia" w:eastAsiaTheme="majorEastAsia" w:hAnsiTheme="majorEastAsia" w:cs="ＭＳ 明朝"/>
              </w:rPr>
            </w:pPr>
          </w:p>
        </w:tc>
      </w:tr>
      <w:tr w:rsidR="00B83134" w:rsidRPr="006C7C9B" w:rsidTr="00B83134">
        <w:trPr>
          <w:gridAfter w:val="1"/>
          <w:wAfter w:w="153" w:type="dxa"/>
          <w:cantSplit/>
          <w:trHeight w:hRule="exact" w:val="2512"/>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B83134" w:rsidRPr="006C7C9B" w:rsidRDefault="00B83134" w:rsidP="00E942C8">
            <w:pPr>
              <w:pStyle w:val="a3"/>
              <w:wordWrap/>
              <w:spacing w:line="220" w:lineRule="exact"/>
              <w:ind w:left="408" w:hangingChars="200" w:hanging="408"/>
              <w:rPr>
                <w:rFonts w:asciiTheme="majorEastAsia" w:eastAsiaTheme="majorEastAsia" w:hAnsiTheme="majorEastAsia"/>
              </w:rPr>
            </w:pPr>
            <w:r w:rsidRPr="006C7C9B">
              <w:rPr>
                <w:rFonts w:asciiTheme="majorEastAsia" w:eastAsiaTheme="majorEastAsia" w:hAnsiTheme="majorEastAsia" w:cs="ＭＳ 明朝" w:hint="eastAsia"/>
              </w:rPr>
              <w:t xml:space="preserve">　◎　指定共同生活援助事業所は(1)の加算額を、</w:t>
            </w:r>
            <w:r w:rsidRPr="006C7C9B">
              <w:rPr>
                <w:rFonts w:asciiTheme="majorEastAsia" w:eastAsiaTheme="majorEastAsia" w:hAnsiTheme="majorEastAsia" w:hint="eastAsia"/>
              </w:rPr>
              <w:t>日中サービス支援型指定共同生活援助事業所は(2)の加算額を、</w:t>
            </w:r>
          </w:p>
          <w:p w:rsidR="00B83134" w:rsidRPr="006C7C9B" w:rsidRDefault="00B83134" w:rsidP="00B570DD">
            <w:pPr>
              <w:pStyle w:val="a3"/>
              <w:wordWrap/>
              <w:spacing w:line="220" w:lineRule="exact"/>
              <w:ind w:leftChars="200" w:left="420"/>
              <w:rPr>
                <w:rFonts w:asciiTheme="majorEastAsia" w:eastAsiaTheme="majorEastAsia" w:hAnsiTheme="majorEastAsia"/>
                <w:spacing w:val="0"/>
              </w:rPr>
            </w:pPr>
            <w:r w:rsidRPr="006C7C9B">
              <w:rPr>
                <w:rFonts w:asciiTheme="majorEastAsia" w:eastAsiaTheme="majorEastAsia" w:hAnsiTheme="majorEastAsia" w:cs="ＭＳ 明朝" w:hint="eastAsia"/>
              </w:rPr>
              <w:t>外部サービス利用型指定共同生活援助事業所は</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3</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の加算額を算定するものとする。</w:t>
            </w:r>
          </w:p>
          <w:p w:rsidR="00B83134" w:rsidRPr="006C7C9B" w:rsidRDefault="00B83134" w:rsidP="00E942C8">
            <w:pPr>
              <w:pStyle w:val="a3"/>
              <w:wordWrap/>
              <w:spacing w:line="220"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　なお、共同生活援助サービス費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Ⅳ</w:t>
            </w:r>
            <w:r w:rsidRPr="006C7C9B">
              <w:rPr>
                <w:rFonts w:asciiTheme="majorEastAsia" w:eastAsiaTheme="majorEastAsia" w:hAnsiTheme="majorEastAsia" w:cs="Times New Roman"/>
              </w:rPr>
              <w:t>)</w:t>
            </w:r>
            <w:r w:rsidRPr="006C7C9B">
              <w:rPr>
                <w:rFonts w:asciiTheme="majorEastAsia" w:eastAsiaTheme="majorEastAsia" w:hAnsiTheme="majorEastAsia" w:hint="eastAsia"/>
              </w:rPr>
              <w:t>、日中サービス支援型共同生活援助サービス費（Ⅳ）、報酬告示第</w:t>
            </w:r>
            <w:r w:rsidRPr="006C7C9B">
              <w:rPr>
                <w:rFonts w:asciiTheme="majorEastAsia" w:eastAsiaTheme="majorEastAsia" w:hAnsiTheme="majorEastAsia"/>
              </w:rPr>
              <w:t>15</w:t>
            </w:r>
            <w:r w:rsidRPr="006C7C9B">
              <w:rPr>
                <w:rFonts w:asciiTheme="majorEastAsia" w:eastAsiaTheme="majorEastAsia" w:hAnsiTheme="majorEastAsia" w:hint="eastAsia"/>
              </w:rPr>
              <w:t>の１の２の注９に定める日中サービス支援型共同生活援助サービス</w:t>
            </w:r>
            <w:r w:rsidRPr="006C7C9B">
              <w:rPr>
                <w:rFonts w:asciiTheme="majorEastAsia" w:eastAsiaTheme="majorEastAsia" w:hAnsiTheme="majorEastAsia" w:cs="ＭＳ 明朝" w:hint="eastAsia"/>
              </w:rPr>
              <w:t>又は外部サービス利用型指定共同生活援助サービス費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を算定している利用者であって、病院又は入所施設に入院又は入所している者については、この加算を算定できない。</w:t>
            </w:r>
          </w:p>
          <w:p w:rsidR="00B83134" w:rsidRPr="006C7C9B" w:rsidRDefault="00B83134" w:rsidP="00B83134">
            <w:pPr>
              <w:pStyle w:val="a3"/>
              <w:spacing w:line="220" w:lineRule="exact"/>
              <w:rPr>
                <w:rFonts w:asciiTheme="majorEastAsia" w:eastAsiaTheme="majorEastAsia" w:hAnsiTheme="majorEastAsia"/>
                <w:spacing w:val="0"/>
              </w:rPr>
            </w:pPr>
          </w:p>
        </w:tc>
        <w:tc>
          <w:tcPr>
            <w:tcW w:w="1310" w:type="dxa"/>
            <w:tcBorders>
              <w:top w:val="nil"/>
              <w:left w:val="nil"/>
              <w:bottom w:val="nil"/>
              <w:right w:val="single" w:sz="4" w:space="0" w:color="000000"/>
            </w:tcBorders>
          </w:tcPr>
          <w:p w:rsidR="00B83134" w:rsidRPr="006C7C9B" w:rsidRDefault="00B83134" w:rsidP="00B570DD">
            <w:pPr>
              <w:pStyle w:val="a3"/>
              <w:spacing w:line="3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B83134" w:rsidRPr="006C7C9B" w:rsidRDefault="00B83134" w:rsidP="00B570DD">
            <w:pPr>
              <w:pStyle w:val="a3"/>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⑯</w:t>
            </w:r>
          </w:p>
        </w:tc>
      </w:tr>
      <w:tr w:rsidR="00B83134" w:rsidRPr="006C7C9B" w:rsidTr="00B83134">
        <w:trPr>
          <w:gridAfter w:val="1"/>
          <w:wAfter w:w="153" w:type="dxa"/>
          <w:cantSplit/>
          <w:trHeight w:hRule="exact" w:val="2705"/>
        </w:trPr>
        <w:tc>
          <w:tcPr>
            <w:tcW w:w="51" w:type="dxa"/>
            <w:vMerge/>
            <w:tcBorders>
              <w:left w:val="nil"/>
              <w:bottom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000000"/>
              <w:right w:val="single" w:sz="4" w:space="0" w:color="000000"/>
            </w:tcBorders>
          </w:tcPr>
          <w:p w:rsidR="00B83134" w:rsidRPr="006C7C9B" w:rsidRDefault="00B8313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13</w:t>
            </w:r>
            <w:r w:rsidRPr="006C7C9B">
              <w:rPr>
                <w:rFonts w:asciiTheme="majorEastAsia" w:eastAsiaTheme="majorEastAsia" w:hAnsiTheme="majorEastAsia" w:cs="ＭＳ 明朝" w:hint="eastAsia"/>
              </w:rPr>
              <w:t xml:space="preserve">　地域生活移行</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個別支援特別加</w:t>
            </w:r>
          </w:p>
          <w:p w:rsidR="00B83134" w:rsidRPr="006C7C9B" w:rsidRDefault="00B83134"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算</w:t>
            </w:r>
          </w:p>
        </w:tc>
        <w:tc>
          <w:tcPr>
            <w:tcW w:w="5626" w:type="dxa"/>
            <w:tcBorders>
              <w:top w:val="nil"/>
              <w:left w:val="nil"/>
              <w:bottom w:val="single" w:sz="4" w:space="0" w:color="000000"/>
              <w:right w:val="single" w:sz="4" w:space="0" w:color="000000"/>
            </w:tcBorders>
          </w:tcPr>
          <w:p w:rsidR="00B83134" w:rsidRPr="006C7C9B" w:rsidRDefault="00B8313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地域生活移行個別支援特別加算　</w:t>
            </w:r>
            <w:r w:rsidRPr="006C7C9B">
              <w:rPr>
                <w:rFonts w:asciiTheme="majorEastAsia" w:eastAsiaTheme="majorEastAsia" w:hAnsiTheme="majorEastAsia" w:cs="Times New Roman"/>
              </w:rPr>
              <w:t>670</w:t>
            </w:r>
            <w:r w:rsidRPr="006C7C9B">
              <w:rPr>
                <w:rFonts w:asciiTheme="majorEastAsia" w:eastAsiaTheme="majorEastAsia" w:hAnsiTheme="majorEastAsia" w:cs="ＭＳ 明朝" w:hint="eastAsia"/>
              </w:rPr>
              <w:t>単位</w:t>
            </w: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190D0F">
            <w:pPr>
              <w:pStyle w:val="a3"/>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別に厚生労働大臣が定める施設基準（注１）に適合しているものとして都道府県知事に届け出た指定共同生活援助事業者</w:t>
            </w:r>
            <w:r w:rsidRPr="006C7C9B">
              <w:rPr>
                <w:rFonts w:asciiTheme="majorEastAsia" w:eastAsiaTheme="majorEastAsia" w:hAnsiTheme="majorEastAsia" w:cs="ＭＳ明朝" w:hint="eastAsia"/>
              </w:rPr>
              <w:t>、日中サービス支援型指定共同生活援助事業</w:t>
            </w:r>
            <w:r w:rsidRPr="006C7C9B">
              <w:rPr>
                <w:rFonts w:asciiTheme="majorEastAsia" w:eastAsiaTheme="majorEastAsia" w:hAnsiTheme="majorEastAsia" w:cs="ＭＳ 明朝" w:hint="eastAsia"/>
              </w:rPr>
              <w:t>又は外部サービス利用型指定共同生活援助事業者（指定共同生活援助事業者等）が、厚生労働大臣が定める者（注２）に対して、特別な支援に対応した共同生活援助計画等に基づき、地域で生活するために必要な相談援助や個別の支援等を行った場合に、当該者に対し、</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年以内</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医療観察法に基づく通院期間の延長を行った場合にあっては、当該延長期間が終了するまで</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の期間</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他の指定障害</w:t>
            </w:r>
          </w:p>
        </w:tc>
        <w:tc>
          <w:tcPr>
            <w:tcW w:w="1310" w:type="dxa"/>
            <w:tcBorders>
              <w:top w:val="nil"/>
              <w:left w:val="nil"/>
              <w:bottom w:val="single" w:sz="4" w:space="0" w:color="000000"/>
              <w:right w:val="single" w:sz="4" w:space="0" w:color="000000"/>
            </w:tcBorders>
          </w:tcPr>
          <w:p w:rsidR="00B83134" w:rsidRPr="006C7C9B" w:rsidRDefault="00B8313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6</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の</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w:t>
            </w: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spacing w:line="220" w:lineRule="exact"/>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gridCol w:w="7"/>
        <w:gridCol w:w="101"/>
      </w:tblGrid>
      <w:tr w:rsidR="008D777F" w:rsidRPr="006C7C9B" w:rsidTr="00BC3052">
        <w:trPr>
          <w:cantSplit/>
          <w:trHeight w:hRule="exact" w:val="414"/>
        </w:trPr>
        <w:tc>
          <w:tcPr>
            <w:tcW w:w="51" w:type="dxa"/>
            <w:vMerge w:val="restart"/>
            <w:tcBorders>
              <w:top w:val="nil"/>
              <w:left w:val="nil"/>
              <w:right w:val="nil"/>
            </w:tcBorders>
          </w:tcPr>
          <w:p w:rsidR="008D777F" w:rsidRPr="006C7C9B" w:rsidRDefault="008D777F">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8D777F" w:rsidRPr="006C7C9B" w:rsidRDefault="00E942C8">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8D777F" w:rsidRPr="006C7C9B" w:rsidRDefault="008D77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418" w:type="dxa"/>
            <w:gridSpan w:val="3"/>
            <w:tcBorders>
              <w:top w:val="single" w:sz="4" w:space="0" w:color="000000"/>
              <w:left w:val="nil"/>
              <w:bottom w:val="single" w:sz="4" w:space="0" w:color="000000"/>
              <w:right w:val="single" w:sz="4" w:space="0" w:color="000000"/>
            </w:tcBorders>
          </w:tcPr>
          <w:p w:rsidR="008D777F" w:rsidRPr="006C7C9B" w:rsidRDefault="008D777F">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83134" w:rsidRPr="006C7C9B" w:rsidTr="00B83134">
        <w:trPr>
          <w:cantSplit/>
          <w:trHeight w:val="1133"/>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B83134" w:rsidRPr="006C7C9B" w:rsidRDefault="00190D0F" w:rsidP="00B83134">
            <w:pPr>
              <w:pStyle w:val="a3"/>
              <w:spacing w:line="220" w:lineRule="exact"/>
              <w:ind w:leftChars="200" w:left="420"/>
              <w:rPr>
                <w:rFonts w:asciiTheme="majorEastAsia" w:eastAsiaTheme="majorEastAsia" w:hAnsiTheme="majorEastAsia"/>
                <w:spacing w:val="0"/>
              </w:rPr>
            </w:pPr>
            <w:r w:rsidRPr="006C7C9B">
              <w:rPr>
                <w:rFonts w:asciiTheme="majorEastAsia" w:eastAsiaTheme="majorEastAsia" w:hAnsiTheme="majorEastAsia" w:cs="ＭＳ 明朝" w:hint="eastAsia"/>
              </w:rPr>
              <w:t>福祉サービスを行う事業所及び指定障害者支援施設等において地域生活移行個別支援特別加算を算定した期間を含む。</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において、</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w:t>
            </w:r>
            <w:r w:rsidRPr="006C7C9B">
              <w:rPr>
                <w:rFonts w:asciiTheme="majorEastAsia" w:eastAsiaTheme="majorEastAsia" w:hAnsiTheme="majorEastAsia" w:cs="Times New Roman"/>
              </w:rPr>
              <w:t>670</w:t>
            </w:r>
            <w:r w:rsidRPr="006C7C9B">
              <w:rPr>
                <w:rFonts w:asciiTheme="majorEastAsia" w:eastAsiaTheme="majorEastAsia" w:hAnsiTheme="majorEastAsia" w:cs="ＭＳ 明朝" w:hint="eastAsia"/>
              </w:rPr>
              <w:t>単位を加算しているか。</w:t>
            </w:r>
            <w:r w:rsidR="00B83134" w:rsidRPr="006C7C9B">
              <w:rPr>
                <w:rFonts w:asciiTheme="majorEastAsia" w:eastAsiaTheme="majorEastAsia" w:hAnsiTheme="majorEastAsia" w:cs="ＭＳ 明朝" w:hint="eastAsia"/>
              </w:rPr>
              <w:t>で</w:t>
            </w:r>
            <w:r w:rsidR="00B83134" w:rsidRPr="006C7C9B">
              <w:rPr>
                <w:rFonts w:asciiTheme="majorEastAsia" w:eastAsiaTheme="majorEastAsia" w:hAnsiTheme="majorEastAsia" w:cs="Times New Roman"/>
              </w:rPr>
              <w:t>)</w:t>
            </w:r>
            <w:r w:rsidR="00B83134" w:rsidRPr="006C7C9B">
              <w:rPr>
                <w:rFonts w:asciiTheme="majorEastAsia" w:eastAsiaTheme="majorEastAsia" w:hAnsiTheme="majorEastAsia" w:cs="ＭＳ 明朝" w:hint="eastAsia"/>
              </w:rPr>
              <w:t>の期間</w:t>
            </w:r>
            <w:r w:rsidR="00B83134" w:rsidRPr="006C7C9B">
              <w:rPr>
                <w:rFonts w:asciiTheme="majorEastAsia" w:eastAsiaTheme="majorEastAsia" w:hAnsiTheme="majorEastAsia" w:cs="Times New Roman"/>
              </w:rPr>
              <w:t>(</w:t>
            </w:r>
            <w:r w:rsidR="00B83134" w:rsidRPr="006C7C9B">
              <w:rPr>
                <w:rFonts w:asciiTheme="majorEastAsia" w:eastAsiaTheme="majorEastAsia" w:hAnsiTheme="majorEastAsia" w:cs="ＭＳ 明朝" w:hint="eastAsia"/>
              </w:rPr>
              <w:t>他の指定障害福祉サービスを行う事業所及び指定障害者支援施設等において地域生活移行個別支援特別加算を算定した期間を含む。</w:t>
            </w:r>
            <w:r w:rsidR="00B83134" w:rsidRPr="006C7C9B">
              <w:rPr>
                <w:rFonts w:asciiTheme="majorEastAsia" w:eastAsiaTheme="majorEastAsia" w:hAnsiTheme="majorEastAsia" w:cs="Times New Roman"/>
              </w:rPr>
              <w:t>)</w:t>
            </w:r>
            <w:r w:rsidR="00B83134" w:rsidRPr="006C7C9B">
              <w:rPr>
                <w:rFonts w:asciiTheme="majorEastAsia" w:eastAsiaTheme="majorEastAsia" w:hAnsiTheme="majorEastAsia" w:cs="ＭＳ 明朝" w:hint="eastAsia"/>
              </w:rPr>
              <w:t>において、</w:t>
            </w:r>
            <w:r w:rsidR="00B83134" w:rsidRPr="006C7C9B">
              <w:rPr>
                <w:rFonts w:asciiTheme="majorEastAsia" w:eastAsiaTheme="majorEastAsia" w:hAnsiTheme="majorEastAsia" w:cs="Times New Roman"/>
              </w:rPr>
              <w:t>1</w:t>
            </w:r>
            <w:r w:rsidR="00B83134" w:rsidRPr="006C7C9B">
              <w:rPr>
                <w:rFonts w:asciiTheme="majorEastAsia" w:eastAsiaTheme="majorEastAsia" w:hAnsiTheme="majorEastAsia" w:cs="ＭＳ 明朝" w:hint="eastAsia"/>
              </w:rPr>
              <w:t>日につき</w:t>
            </w:r>
            <w:r w:rsidR="00B83134" w:rsidRPr="006C7C9B">
              <w:rPr>
                <w:rFonts w:asciiTheme="majorEastAsia" w:eastAsiaTheme="majorEastAsia" w:hAnsiTheme="majorEastAsia" w:cs="Times New Roman"/>
              </w:rPr>
              <w:t>670</w:t>
            </w:r>
            <w:r w:rsidR="00B83134" w:rsidRPr="006C7C9B">
              <w:rPr>
                <w:rFonts w:asciiTheme="majorEastAsia" w:eastAsiaTheme="majorEastAsia" w:hAnsiTheme="majorEastAsia" w:cs="ＭＳ 明朝" w:hint="eastAsia"/>
              </w:rPr>
              <w:t>単位を加算しているか。</w:t>
            </w:r>
          </w:p>
        </w:tc>
        <w:tc>
          <w:tcPr>
            <w:tcW w:w="1418" w:type="dxa"/>
            <w:gridSpan w:val="3"/>
            <w:tcBorders>
              <w:top w:val="nil"/>
              <w:left w:val="nil"/>
              <w:right w:val="single" w:sz="4" w:space="0" w:color="000000"/>
            </w:tcBorders>
          </w:tcPr>
          <w:p w:rsidR="00B83134" w:rsidRPr="006C7C9B" w:rsidRDefault="00B83134" w:rsidP="00B83134">
            <w:pPr>
              <w:pStyle w:val="a3"/>
              <w:wordWrap/>
              <w:spacing w:line="220" w:lineRule="exact"/>
              <w:rPr>
                <w:rFonts w:asciiTheme="majorEastAsia" w:eastAsiaTheme="majorEastAsia" w:hAnsiTheme="majorEastAsia"/>
                <w:spacing w:val="0"/>
              </w:rPr>
            </w:pPr>
          </w:p>
        </w:tc>
      </w:tr>
      <w:tr w:rsidR="00B83134" w:rsidRPr="006C7C9B" w:rsidTr="00B83134">
        <w:trPr>
          <w:cantSplit/>
          <w:trHeight w:val="1144"/>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83134" w:rsidRPr="006C7C9B" w:rsidRDefault="00B83134" w:rsidP="00B570DD">
            <w:pPr>
              <w:pStyle w:val="a3"/>
              <w:spacing w:before="100" w:line="220" w:lineRule="exact"/>
              <w:rPr>
                <w:rFonts w:asciiTheme="majorEastAsia" w:eastAsiaTheme="majorEastAsia" w:hAnsiTheme="majorEastAsia" w:cs="Times New Roman"/>
              </w:rPr>
            </w:pPr>
          </w:p>
        </w:tc>
        <w:tc>
          <w:tcPr>
            <w:tcW w:w="5626" w:type="dxa"/>
            <w:tcBorders>
              <w:top w:val="nil"/>
              <w:left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注１　厚生労働大臣が定める施設基準</w:t>
            </w:r>
          </w:p>
          <w:p w:rsidR="00B83134" w:rsidRPr="006C7C9B" w:rsidRDefault="00B8313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指定基準により置くべき世話人又は生活支援員に加え，別に厚生労働大臣が定める者（注２）に対する適切な支援を行うために必要な数の世話人又は生活支援員を配置することが可能であること。</w:t>
            </w:r>
          </w:p>
        </w:tc>
        <w:tc>
          <w:tcPr>
            <w:tcW w:w="1418" w:type="dxa"/>
            <w:gridSpan w:val="3"/>
            <w:tcBorders>
              <w:top w:val="nil"/>
              <w:left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551</w:t>
            </w:r>
          </w:p>
          <w:p w:rsidR="00B83134" w:rsidRPr="006C7C9B" w:rsidRDefault="00B83134"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七</w:t>
            </w: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spacing w:before="100" w:line="220" w:lineRule="exact"/>
              <w:rPr>
                <w:rFonts w:asciiTheme="majorEastAsia" w:eastAsiaTheme="majorEastAsia" w:hAnsiTheme="majorEastAsia" w:cs="ＭＳ 明朝"/>
              </w:rPr>
            </w:pPr>
          </w:p>
        </w:tc>
      </w:tr>
      <w:tr w:rsidR="00B83134" w:rsidRPr="006C7C9B" w:rsidTr="00BC3052">
        <w:trPr>
          <w:cantSplit/>
          <w:trHeight w:val="1979"/>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83134" w:rsidRPr="006C7C9B" w:rsidRDefault="00B83134" w:rsidP="00B570DD">
            <w:pPr>
              <w:pStyle w:val="a3"/>
              <w:spacing w:line="220" w:lineRule="exact"/>
              <w:rPr>
                <w:rFonts w:asciiTheme="majorEastAsia" w:eastAsiaTheme="majorEastAsia" w:hAnsiTheme="majorEastAsia" w:cs="Times New Roman"/>
              </w:rPr>
            </w:pPr>
          </w:p>
        </w:tc>
        <w:tc>
          <w:tcPr>
            <w:tcW w:w="5626" w:type="dxa"/>
            <w:tcBorders>
              <w:top w:val="nil"/>
              <w:left w:val="nil"/>
              <w:right w:val="single" w:sz="4" w:space="0" w:color="000000"/>
            </w:tcBorders>
          </w:tcPr>
          <w:p w:rsidR="00B83134" w:rsidRPr="006C7C9B" w:rsidRDefault="00B8313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社会福祉士</w:t>
            </w:r>
            <w:r w:rsidRPr="006C7C9B">
              <w:rPr>
                <w:rFonts w:asciiTheme="majorEastAsia" w:eastAsiaTheme="majorEastAsia" w:hAnsiTheme="majorEastAsia" w:cs="ＭＳ明朝ｩ" w:hint="eastAsia"/>
              </w:rPr>
              <w:t>、精神保健福祉士又は公認心理師</w:t>
            </w:r>
            <w:r w:rsidRPr="006C7C9B">
              <w:rPr>
                <w:rFonts w:asciiTheme="majorEastAsia" w:eastAsiaTheme="majorEastAsia" w:hAnsiTheme="majorEastAsia" w:cs="ＭＳ 明朝" w:hint="eastAsia"/>
              </w:rPr>
              <w:t>の資格を有する者が配置されているとともに，厚生労働大臣が定める者（注２）に対する支援について，当該資格を有する者による指導体制が整えられていること。</w:t>
            </w:r>
          </w:p>
          <w:p w:rsidR="00B83134" w:rsidRPr="006C7C9B" w:rsidRDefault="00B8313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指定共同生活援助事業所の従業者に対し，医療観察法第</w:t>
            </w:r>
            <w:r w:rsidRPr="006C7C9B">
              <w:rPr>
                <w:rFonts w:asciiTheme="majorEastAsia" w:eastAsiaTheme="majorEastAsia" w:hAnsiTheme="majorEastAsia" w:cs="Times New Roman"/>
              </w:rPr>
              <w:t>42</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号若しくは第</w:t>
            </w:r>
            <w:r w:rsidRPr="006C7C9B">
              <w:rPr>
                <w:rFonts w:asciiTheme="majorEastAsia" w:eastAsiaTheme="majorEastAsia" w:hAnsiTheme="majorEastAsia" w:cs="Times New Roman"/>
              </w:rPr>
              <w:t>51</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号に規定する入院によらない医療を受けている者又は刑事施設若しくは少年院を釈放された障害者の支援に関する研修が年</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回以上行われていること。</w:t>
            </w:r>
          </w:p>
          <w:p w:rsidR="00B83134" w:rsidRPr="006C7C9B" w:rsidRDefault="00B8313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(4)</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保護観察所，更生保護施設，指定医療機関又は精神保健福祉センターその他関係機関との協力体制が整えられていること。</w:t>
            </w:r>
          </w:p>
          <w:p w:rsidR="00B83134" w:rsidRPr="006C7C9B" w:rsidRDefault="00B83134" w:rsidP="0083161B">
            <w:pPr>
              <w:pStyle w:val="a3"/>
              <w:spacing w:line="220" w:lineRule="exact"/>
              <w:ind w:left="612" w:hangingChars="300" w:hanging="612"/>
              <w:rPr>
                <w:rFonts w:asciiTheme="majorEastAsia" w:eastAsiaTheme="majorEastAsia" w:hAnsiTheme="majorEastAsia" w:cs="ＭＳ 明朝"/>
              </w:rPr>
            </w:pPr>
          </w:p>
        </w:tc>
        <w:tc>
          <w:tcPr>
            <w:tcW w:w="1418" w:type="dxa"/>
            <w:gridSpan w:val="3"/>
            <w:tcBorders>
              <w:top w:val="nil"/>
              <w:left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spacing w:line="220" w:lineRule="exact"/>
              <w:rPr>
                <w:rFonts w:asciiTheme="majorEastAsia" w:eastAsiaTheme="majorEastAsia" w:hAnsiTheme="majorEastAsia" w:cs="ＭＳ 明朝"/>
              </w:rPr>
            </w:pPr>
          </w:p>
        </w:tc>
      </w:tr>
      <w:tr w:rsidR="00B83134" w:rsidRPr="006C7C9B" w:rsidTr="00B83134">
        <w:trPr>
          <w:cantSplit/>
          <w:trHeight w:val="2519"/>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83134" w:rsidRPr="006C7C9B" w:rsidRDefault="00B83134" w:rsidP="00B570DD">
            <w:pPr>
              <w:pStyle w:val="a3"/>
              <w:spacing w:line="220" w:lineRule="exact"/>
              <w:rPr>
                <w:rFonts w:asciiTheme="majorEastAsia" w:eastAsiaTheme="majorEastAsia" w:hAnsiTheme="majorEastAsia" w:cs="Times New Roman"/>
              </w:rPr>
            </w:pPr>
          </w:p>
        </w:tc>
        <w:tc>
          <w:tcPr>
            <w:tcW w:w="5626" w:type="dxa"/>
            <w:tcBorders>
              <w:top w:val="nil"/>
              <w:left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注２　厚生労働大臣が定める者</w:t>
            </w:r>
          </w:p>
          <w:p w:rsidR="00B83134" w:rsidRPr="006C7C9B" w:rsidRDefault="00B83134" w:rsidP="0083161B">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医療観察法第</w:t>
            </w:r>
            <w:r w:rsidRPr="006C7C9B">
              <w:rPr>
                <w:rFonts w:asciiTheme="majorEastAsia" w:eastAsiaTheme="majorEastAsia" w:hAnsiTheme="majorEastAsia" w:cs="Times New Roman"/>
              </w:rPr>
              <w:t>42</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号若しくは第</w:t>
            </w:r>
            <w:r w:rsidRPr="006C7C9B">
              <w:rPr>
                <w:rFonts w:asciiTheme="majorEastAsia" w:eastAsiaTheme="majorEastAsia" w:hAnsiTheme="majorEastAsia" w:cs="Times New Roman"/>
              </w:rPr>
              <w:t>51</w:t>
            </w:r>
            <w:r w:rsidRPr="006C7C9B">
              <w:rPr>
                <w:rFonts w:asciiTheme="majorEastAsia" w:eastAsiaTheme="majorEastAsia" w:hAnsiTheme="majorEastAsia" w:cs="ＭＳ 明朝" w:hint="eastAsia"/>
              </w:rPr>
              <w:t>条第</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項第</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号に基づく入院によらない医療を受ける者，刑事施設若しくは少年院からの釈放に伴い関係機関と調整の結果，受け入れた者であって釈放から</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年を経過していないもの又はこれに準ずる者</w:t>
            </w:r>
          </w:p>
          <w:p w:rsidR="00B83134" w:rsidRPr="006C7C9B" w:rsidRDefault="00B83134" w:rsidP="0083161B">
            <w:pPr>
              <w:pStyle w:val="a3"/>
              <w:wordWrap/>
              <w:spacing w:line="220" w:lineRule="exact"/>
              <w:ind w:left="408" w:hangingChars="200" w:hanging="408"/>
              <w:rPr>
                <w:rFonts w:asciiTheme="majorEastAsia" w:eastAsiaTheme="majorEastAsia" w:hAnsiTheme="majorEastAsia" w:cs="ＭＳ 明朝"/>
              </w:rPr>
            </w:pPr>
          </w:p>
          <w:p w:rsidR="00B83134" w:rsidRPr="006C7C9B" w:rsidRDefault="00B8313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一　対象者の要件</w:t>
            </w:r>
          </w:p>
          <w:p w:rsidR="00B83134" w:rsidRPr="006C7C9B" w:rsidRDefault="00B83134" w:rsidP="0083161B">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医療観察法に基づく通院決定を受けてから</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年　　　を経過していない者</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通院期間が延長された場合、その延長期間を限度とする。</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又は矯正施設若しくは更</w:t>
            </w:r>
          </w:p>
        </w:tc>
        <w:tc>
          <w:tcPr>
            <w:tcW w:w="1418" w:type="dxa"/>
            <w:gridSpan w:val="3"/>
            <w:tcBorders>
              <w:top w:val="nil"/>
              <w:left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556</w:t>
            </w:r>
          </w:p>
          <w:p w:rsidR="00B83134" w:rsidRPr="006C7C9B" w:rsidRDefault="00B83134"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九</w:t>
            </w: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⑰</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B83134" w:rsidRPr="006C7C9B" w:rsidRDefault="00B83134"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3(2)</w:t>
            </w:r>
          </w:p>
        </w:tc>
      </w:tr>
      <w:tr w:rsidR="00B83134" w:rsidRPr="006C7C9B" w:rsidTr="00B83134">
        <w:trPr>
          <w:cantSplit/>
          <w:trHeight w:val="2558"/>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left w:val="single" w:sz="4" w:space="0" w:color="000000"/>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p>
        </w:tc>
        <w:tc>
          <w:tcPr>
            <w:tcW w:w="5626" w:type="dxa"/>
            <w:tcBorders>
              <w:left w:val="nil"/>
              <w:bottom w:val="nil"/>
              <w:right w:val="single" w:sz="4" w:space="0" w:color="000000"/>
            </w:tcBorders>
          </w:tcPr>
          <w:p w:rsidR="00B83134" w:rsidRPr="006C7C9B" w:rsidRDefault="00B83134" w:rsidP="00B570DD">
            <w:pPr>
              <w:pStyle w:val="a3"/>
              <w:wordWrap/>
              <w:spacing w:line="220" w:lineRule="exact"/>
              <w:ind w:leftChars="300" w:left="630"/>
              <w:rPr>
                <w:rFonts w:asciiTheme="majorEastAsia" w:eastAsiaTheme="majorEastAsia" w:hAnsiTheme="majorEastAsia"/>
                <w:spacing w:val="0"/>
              </w:rPr>
            </w:pPr>
            <w:r w:rsidRPr="006C7C9B">
              <w:rPr>
                <w:rFonts w:asciiTheme="majorEastAsia" w:eastAsiaTheme="majorEastAsia" w:hAnsiTheme="majorEastAsia" w:cs="ＭＳ 明朝" w:hint="eastAsia"/>
              </w:rPr>
              <w:t>生保護施設を退所等の後、</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年を経過していない者であって、保護観察所又は地域生活定着支援センターとの調整により、指定宿泊型自立訓練を行う指定自立訓練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事業所を利用す　　　ることとなった者をいうものである。</w:t>
            </w:r>
          </w:p>
          <w:p w:rsidR="00B83134" w:rsidRPr="006C7C9B" w:rsidRDefault="00B83134" w:rsidP="0083161B">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なお、矯正施設からの退所等の後、一定期間居　　　宅で生活した後</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年以内に保護観察所又は地域生活定着支援センターとの調整により、指定宿泊型自立訓練を利用することになった場合、指定宿泊型自立訓練の利用を開始してから</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年以内で必要と認められる期間について加算の算定対象となる。</w:t>
            </w:r>
          </w:p>
        </w:tc>
        <w:tc>
          <w:tcPr>
            <w:tcW w:w="1418" w:type="dxa"/>
            <w:gridSpan w:val="3"/>
            <w:tcBorders>
              <w:left w:val="nil"/>
              <w:bottom w:val="nil"/>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⑰）</w:t>
            </w:r>
          </w:p>
        </w:tc>
      </w:tr>
      <w:tr w:rsidR="00B83134" w:rsidRPr="006C7C9B" w:rsidTr="00B83134">
        <w:trPr>
          <w:cantSplit/>
          <w:trHeight w:val="291"/>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left w:val="single" w:sz="4" w:space="0" w:color="000000"/>
              <w:bottom w:val="single" w:sz="4" w:space="0" w:color="auto"/>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c>
          <w:tcPr>
            <w:tcW w:w="5626" w:type="dxa"/>
            <w:tcBorders>
              <w:left w:val="nil"/>
              <w:bottom w:val="single" w:sz="4" w:space="0" w:color="auto"/>
              <w:right w:val="single" w:sz="4" w:space="0" w:color="000000"/>
            </w:tcBorders>
          </w:tcPr>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二　施設要件</w:t>
            </w:r>
          </w:p>
          <w:p w:rsidR="00B83134" w:rsidRPr="006C7C9B" w:rsidRDefault="00B8313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B83134" w:rsidRPr="006C7C9B" w:rsidRDefault="00B83134" w:rsidP="0083161B">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00E942C8" w:rsidRPr="006C7C9B">
              <w:rPr>
                <w:rFonts w:asciiTheme="majorEastAsia" w:eastAsiaTheme="majorEastAsia" w:hAnsiTheme="majorEastAsia" w:cs="ＭＳ 明朝" w:hint="eastAsia"/>
              </w:rPr>
              <w:t xml:space="preserve">　なお、こうした支援体制については、協議会の場等で関係機関の協力体制も含めて協議しておくことが望ましい。</w:t>
            </w:r>
          </w:p>
        </w:tc>
        <w:tc>
          <w:tcPr>
            <w:tcW w:w="1418" w:type="dxa"/>
            <w:gridSpan w:val="3"/>
            <w:tcBorders>
              <w:left w:val="nil"/>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r>
      <w:tr w:rsidR="008D777F" w:rsidRPr="006C7C9B" w:rsidTr="000E0981">
        <w:trPr>
          <w:gridAfter w:val="1"/>
          <w:wAfter w:w="101" w:type="dxa"/>
          <w:cantSplit/>
        </w:trPr>
        <w:tc>
          <w:tcPr>
            <w:tcW w:w="51" w:type="dxa"/>
            <w:vMerge/>
            <w:tcBorders>
              <w:left w:val="nil"/>
              <w:right w:val="nil"/>
            </w:tcBorders>
          </w:tcPr>
          <w:p w:rsidR="008D777F" w:rsidRPr="006C7C9B" w:rsidRDefault="008D777F">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D777F" w:rsidRPr="006C7C9B" w:rsidRDefault="008D777F"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主眼事項</w:t>
            </w:r>
          </w:p>
        </w:tc>
        <w:tc>
          <w:tcPr>
            <w:tcW w:w="5626" w:type="dxa"/>
            <w:tcBorders>
              <w:top w:val="single" w:sz="4" w:space="0" w:color="auto"/>
              <w:left w:val="nil"/>
              <w:right w:val="single" w:sz="4" w:space="0" w:color="000000"/>
            </w:tcBorders>
          </w:tcPr>
          <w:p w:rsidR="008D777F" w:rsidRPr="006C7C9B" w:rsidRDefault="008D777F"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着　　眼　　点</w:t>
            </w:r>
          </w:p>
        </w:tc>
        <w:tc>
          <w:tcPr>
            <w:tcW w:w="1317" w:type="dxa"/>
            <w:gridSpan w:val="2"/>
            <w:tcBorders>
              <w:top w:val="single" w:sz="4" w:space="0" w:color="auto"/>
              <w:left w:val="nil"/>
              <w:right w:val="single" w:sz="4" w:space="0" w:color="auto"/>
            </w:tcBorders>
          </w:tcPr>
          <w:p w:rsidR="008D777F" w:rsidRPr="006C7C9B" w:rsidRDefault="008D777F"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根拠法令</w:t>
            </w:r>
          </w:p>
        </w:tc>
      </w:tr>
      <w:tr w:rsidR="00B83134" w:rsidRPr="006C7C9B" w:rsidTr="0083161B">
        <w:trPr>
          <w:gridAfter w:val="1"/>
          <w:wAfter w:w="101" w:type="dxa"/>
          <w:cantSplit/>
          <w:trHeight w:val="2544"/>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B83134" w:rsidRPr="006C7C9B" w:rsidRDefault="00B83134" w:rsidP="00B570DD">
            <w:pPr>
              <w:pStyle w:val="a3"/>
              <w:spacing w:line="220" w:lineRule="exact"/>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B83134" w:rsidRPr="006C7C9B" w:rsidRDefault="00B8313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p>
          <w:p w:rsidR="00B83134" w:rsidRPr="006C7C9B" w:rsidRDefault="00B83134" w:rsidP="0083161B">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B83134" w:rsidRPr="006C7C9B" w:rsidRDefault="00B83134"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p>
        </w:tc>
        <w:tc>
          <w:tcPr>
            <w:tcW w:w="1317" w:type="dxa"/>
            <w:gridSpan w:val="2"/>
            <w:tcBorders>
              <w:top w:val="single" w:sz="4" w:space="0" w:color="auto"/>
              <w:left w:val="nil"/>
              <w:bottom w:val="nil"/>
              <w:right w:val="single" w:sz="4" w:space="0" w:color="auto"/>
            </w:tcBorders>
          </w:tcPr>
          <w:p w:rsidR="00B83134" w:rsidRPr="006C7C9B" w:rsidRDefault="00B83134" w:rsidP="00B570DD">
            <w:pPr>
              <w:pStyle w:val="a3"/>
              <w:spacing w:line="220" w:lineRule="exact"/>
              <w:rPr>
                <w:rFonts w:asciiTheme="majorEastAsia" w:eastAsiaTheme="majorEastAsia" w:hAnsiTheme="majorEastAsia"/>
                <w:spacing w:val="0"/>
              </w:rPr>
            </w:pPr>
          </w:p>
        </w:tc>
      </w:tr>
      <w:tr w:rsidR="00B83134" w:rsidRPr="006C7C9B" w:rsidTr="008D777F">
        <w:trPr>
          <w:gridAfter w:val="1"/>
          <w:wAfter w:w="101" w:type="dxa"/>
          <w:cantSplit/>
          <w:trHeight w:val="2441"/>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B83134" w:rsidRPr="006C7C9B" w:rsidRDefault="00B83134" w:rsidP="00B570DD">
            <w:pPr>
              <w:pStyle w:val="a3"/>
              <w:spacing w:line="220" w:lineRule="exact"/>
              <w:rPr>
                <w:rFonts w:asciiTheme="majorEastAsia" w:eastAsiaTheme="majorEastAsia" w:hAnsiTheme="majorEastAsia" w:cs="Times New Roman"/>
              </w:rPr>
            </w:pPr>
          </w:p>
        </w:tc>
        <w:tc>
          <w:tcPr>
            <w:tcW w:w="5626" w:type="dxa"/>
            <w:tcBorders>
              <w:top w:val="nil"/>
              <w:left w:val="nil"/>
              <w:right w:val="single" w:sz="4" w:space="0" w:color="000000"/>
            </w:tcBorders>
          </w:tcPr>
          <w:p w:rsidR="00B83134" w:rsidRPr="006C7C9B" w:rsidRDefault="00B83134" w:rsidP="0083161B">
            <w:pPr>
              <w:pStyle w:val="a3"/>
              <w:wordWrap/>
              <w:spacing w:line="220" w:lineRule="exact"/>
              <w:ind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三　支援内容</w:t>
            </w:r>
          </w:p>
          <w:p w:rsidR="00B83134" w:rsidRPr="006C7C9B" w:rsidRDefault="00B83134" w:rsidP="0083161B">
            <w:pPr>
              <w:pStyle w:val="a3"/>
              <w:wordWrap/>
              <w:spacing w:line="220" w:lineRule="exact"/>
              <w:ind w:leftChars="200" w:left="420" w:firstLineChars="100" w:firstLine="204"/>
              <w:rPr>
                <w:rFonts w:asciiTheme="majorEastAsia" w:eastAsiaTheme="majorEastAsia" w:hAnsiTheme="majorEastAsia"/>
                <w:spacing w:val="0"/>
              </w:rPr>
            </w:pPr>
            <w:r w:rsidRPr="006C7C9B">
              <w:rPr>
                <w:rFonts w:asciiTheme="majorEastAsia" w:eastAsiaTheme="majorEastAsia" w:hAnsiTheme="majorEastAsia" w:cs="ＭＳ 明朝" w:hint="eastAsia"/>
              </w:rPr>
              <w:t>加算の対象となる事業所については、以下の支援を行うものとする。</w:t>
            </w:r>
          </w:p>
          <w:p w:rsidR="00B83134" w:rsidRPr="006C7C9B" w:rsidRDefault="00B83134" w:rsidP="0083161B">
            <w:pPr>
              <w:pStyle w:val="a3"/>
              <w:wordWrap/>
              <w:spacing w:line="220" w:lineRule="exact"/>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ア 本人や関係者からの聞き取りや経過記録、　　　　行動観察等によるアセスメントに基づき、犯罪行為等に至った要因を理解し、これを誘発しないような環境調整と必要な専門的支援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教育又は訓練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が組み込まれた、自立訓練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生活訓練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計画の作成</w:t>
            </w:r>
          </w:p>
          <w:p w:rsidR="00B83134" w:rsidRPr="006C7C9B" w:rsidRDefault="00B83134" w:rsidP="0083161B">
            <w:pPr>
              <w:pStyle w:val="a3"/>
              <w:wordWrap/>
              <w:spacing w:line="220" w:lineRule="exact"/>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イ　指定医療機関や保護観察所等の関係者との調整会議の開催</w:t>
            </w:r>
          </w:p>
          <w:p w:rsidR="00B83134" w:rsidRPr="006C7C9B" w:rsidRDefault="00B83134" w:rsidP="0083161B">
            <w:pPr>
              <w:pStyle w:val="a3"/>
              <w:wordWrap/>
              <w:spacing w:line="220" w:lineRule="exact"/>
              <w:ind w:firstLineChars="200" w:firstLine="408"/>
              <w:rPr>
                <w:rFonts w:asciiTheme="majorEastAsia" w:eastAsiaTheme="majorEastAsia" w:hAnsiTheme="majorEastAsia"/>
                <w:spacing w:val="0"/>
              </w:rPr>
            </w:pPr>
            <w:r w:rsidRPr="006C7C9B">
              <w:rPr>
                <w:rFonts w:asciiTheme="majorEastAsia" w:eastAsiaTheme="majorEastAsia" w:hAnsiTheme="majorEastAsia" w:cs="ＭＳ 明朝" w:hint="eastAsia"/>
              </w:rPr>
              <w:t>ウ　日常生活や人間関係に関する助言</w:t>
            </w:r>
          </w:p>
          <w:p w:rsidR="00B83134" w:rsidRPr="006C7C9B" w:rsidRDefault="00B83134" w:rsidP="0083161B">
            <w:pPr>
              <w:pStyle w:val="a3"/>
              <w:wordWrap/>
              <w:spacing w:line="220" w:lineRule="exact"/>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エ　医療観察法に基づく通院決定を受けた者に対する通院の支援</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オ　日中活動の場における緊急時の対応</w:t>
            </w:r>
          </w:p>
          <w:p w:rsidR="00B83134" w:rsidRPr="006C7C9B" w:rsidRDefault="00B83134" w:rsidP="0083161B">
            <w:pPr>
              <w:pStyle w:val="a3"/>
              <w:spacing w:line="220" w:lineRule="exact"/>
              <w:ind w:left="606" w:hangingChars="300" w:hanging="606"/>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カ　その他必要な支援</w:t>
            </w:r>
          </w:p>
        </w:tc>
        <w:tc>
          <w:tcPr>
            <w:tcW w:w="1317" w:type="dxa"/>
            <w:gridSpan w:val="2"/>
            <w:tcBorders>
              <w:top w:val="nil"/>
              <w:left w:val="nil"/>
              <w:bottom w:val="nil"/>
              <w:right w:val="single" w:sz="4" w:space="0" w:color="auto"/>
            </w:tcBorders>
          </w:tcPr>
          <w:p w:rsidR="00B83134" w:rsidRPr="006C7C9B" w:rsidRDefault="00B83134" w:rsidP="00B570DD">
            <w:pPr>
              <w:pStyle w:val="a3"/>
              <w:spacing w:line="220" w:lineRule="exact"/>
              <w:rPr>
                <w:rFonts w:asciiTheme="majorEastAsia" w:eastAsiaTheme="majorEastAsia" w:hAnsiTheme="majorEastAsia" w:cs="ＭＳ 明朝"/>
              </w:rPr>
            </w:pPr>
          </w:p>
        </w:tc>
      </w:tr>
      <w:tr w:rsidR="00B83134" w:rsidRPr="006C7C9B" w:rsidTr="008D777F">
        <w:trPr>
          <w:gridAfter w:val="1"/>
          <w:wAfter w:w="101" w:type="dxa"/>
          <w:cantSplit/>
          <w:trHeight w:val="598"/>
        </w:trPr>
        <w:tc>
          <w:tcPr>
            <w:tcW w:w="51" w:type="dxa"/>
            <w:vMerge/>
            <w:tcBorders>
              <w:left w:val="nil"/>
              <w:bottom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B83134" w:rsidRPr="006C7C9B" w:rsidRDefault="00B83134" w:rsidP="00B570DD">
            <w:pPr>
              <w:pStyle w:val="a3"/>
              <w:spacing w:line="220" w:lineRule="exact"/>
              <w:rPr>
                <w:rFonts w:asciiTheme="majorEastAsia" w:eastAsiaTheme="majorEastAsia" w:hAnsiTheme="majorEastAsia" w:cs="ＭＳ明朝"/>
              </w:rPr>
            </w:pPr>
          </w:p>
          <w:p w:rsidR="00B83134" w:rsidRPr="006C7C9B" w:rsidRDefault="00B83134" w:rsidP="00023BD6">
            <w:pPr>
              <w:pStyle w:val="a3"/>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明朝" w:hint="eastAsia"/>
              </w:rPr>
              <w:t>６の２</w:t>
            </w:r>
            <w:r w:rsidRPr="006C7C9B">
              <w:rPr>
                <w:rFonts w:asciiTheme="majorEastAsia" w:eastAsiaTheme="majorEastAsia" w:hAnsiTheme="majorEastAsia" w:cs="ＭＳ明朝"/>
              </w:rPr>
              <w:t xml:space="preserve"> </w:t>
            </w:r>
            <w:r w:rsidRPr="006C7C9B">
              <w:rPr>
                <w:rFonts w:asciiTheme="majorEastAsia" w:eastAsiaTheme="majorEastAsia" w:hAnsiTheme="majorEastAsia" w:cs="ＭＳ明朝" w:hint="eastAsia"/>
              </w:rPr>
              <w:t>精神障害者地域移行特別加算</w:t>
            </w:r>
          </w:p>
        </w:tc>
        <w:tc>
          <w:tcPr>
            <w:tcW w:w="5626" w:type="dxa"/>
            <w:vMerge w:val="restart"/>
            <w:tcBorders>
              <w:top w:val="nil"/>
              <w:left w:val="nil"/>
              <w:right w:val="single" w:sz="4" w:space="0" w:color="000000"/>
            </w:tcBorders>
          </w:tcPr>
          <w:p w:rsidR="00B83134" w:rsidRPr="006C7C9B" w:rsidRDefault="00B83134" w:rsidP="0083161B">
            <w:pPr>
              <w:autoSpaceDE w:val="0"/>
              <w:autoSpaceDN w:val="0"/>
              <w:adjustRightInd w:val="0"/>
              <w:ind w:firstLineChars="100" w:firstLine="200"/>
              <w:jc w:val="left"/>
              <w:rPr>
                <w:rFonts w:asciiTheme="majorEastAsia" w:eastAsiaTheme="majorEastAsia" w:hAnsiTheme="majorEastAsia" w:cs="ＭＳ明朝"/>
                <w:kern w:val="0"/>
                <w:sz w:val="20"/>
                <w:szCs w:val="20"/>
              </w:rPr>
            </w:pPr>
          </w:p>
          <w:p w:rsidR="00B83134" w:rsidRPr="006C7C9B" w:rsidRDefault="00B83134" w:rsidP="0083161B">
            <w:pPr>
              <w:autoSpaceDE w:val="0"/>
              <w:autoSpaceDN w:val="0"/>
              <w:adjustRightInd w:val="0"/>
              <w:ind w:firstLineChars="100" w:firstLine="200"/>
              <w:jc w:val="left"/>
              <w:rPr>
                <w:rFonts w:asciiTheme="majorEastAsia" w:eastAsiaTheme="majorEastAsia" w:hAnsiTheme="majorEastAsia" w:cs="ＭＳ 明朝"/>
                <w:sz w:val="20"/>
                <w:szCs w:val="20"/>
              </w:rPr>
            </w:pPr>
            <w:r w:rsidRPr="006C7C9B">
              <w:rPr>
                <w:rFonts w:asciiTheme="majorEastAsia" w:eastAsiaTheme="majorEastAsia" w:hAnsiTheme="majorEastAsia" w:cs="ＭＳ明朝" w:hint="eastAsia"/>
                <w:kern w:val="0"/>
                <w:sz w:val="20"/>
                <w:szCs w:val="20"/>
              </w:rPr>
              <w:t>指定障害福祉サービス基準第</w:t>
            </w:r>
            <w:r w:rsidRPr="006C7C9B">
              <w:rPr>
                <w:rFonts w:asciiTheme="majorEastAsia" w:eastAsiaTheme="majorEastAsia" w:hAnsiTheme="majorEastAsia" w:cs="ＭＳ明朝"/>
                <w:kern w:val="0"/>
                <w:sz w:val="20"/>
                <w:szCs w:val="20"/>
              </w:rPr>
              <w:t>211</w:t>
            </w:r>
            <w:r w:rsidRPr="006C7C9B">
              <w:rPr>
                <w:rFonts w:asciiTheme="majorEastAsia" w:eastAsiaTheme="majorEastAsia" w:hAnsiTheme="majorEastAsia" w:cs="ＭＳ明朝" w:hint="eastAsia"/>
                <w:kern w:val="0"/>
                <w:sz w:val="20"/>
                <w:szCs w:val="20"/>
              </w:rPr>
              <w:t>条の３（第</w:t>
            </w:r>
            <w:r w:rsidRPr="006C7C9B">
              <w:rPr>
                <w:rFonts w:asciiTheme="majorEastAsia" w:eastAsiaTheme="majorEastAsia" w:hAnsiTheme="majorEastAsia" w:cs="ＭＳ明朝"/>
                <w:kern w:val="0"/>
                <w:sz w:val="20"/>
                <w:szCs w:val="20"/>
              </w:rPr>
              <w:t>213</w:t>
            </w:r>
            <w:r w:rsidRPr="006C7C9B">
              <w:rPr>
                <w:rFonts w:asciiTheme="majorEastAsia" w:eastAsiaTheme="majorEastAsia" w:hAnsiTheme="majorEastAsia" w:cs="ＭＳ明朝" w:hint="eastAsia"/>
                <w:kern w:val="0"/>
                <w:sz w:val="20"/>
                <w:szCs w:val="20"/>
              </w:rPr>
              <w:t>条の</w:t>
            </w:r>
            <w:r w:rsidRPr="006C7C9B">
              <w:rPr>
                <w:rFonts w:asciiTheme="majorEastAsia" w:eastAsiaTheme="majorEastAsia" w:hAnsiTheme="majorEastAsia" w:cs="ＭＳ明朝"/>
                <w:kern w:val="0"/>
                <w:sz w:val="20"/>
                <w:szCs w:val="20"/>
              </w:rPr>
              <w:t>11</w:t>
            </w:r>
            <w:r w:rsidRPr="006C7C9B">
              <w:rPr>
                <w:rFonts w:asciiTheme="majorEastAsia" w:eastAsiaTheme="majorEastAsia" w:hAnsiTheme="majorEastAsia" w:cs="ＭＳ明朝" w:hint="eastAsia"/>
                <w:kern w:val="0"/>
                <w:sz w:val="20"/>
                <w:szCs w:val="20"/>
              </w:rPr>
              <w:t>において準用する場合を含む。）又は第</w:t>
            </w:r>
            <w:r w:rsidRPr="006C7C9B">
              <w:rPr>
                <w:rFonts w:asciiTheme="majorEastAsia" w:eastAsiaTheme="majorEastAsia" w:hAnsiTheme="majorEastAsia" w:cs="ＭＳ明朝"/>
                <w:kern w:val="0"/>
                <w:sz w:val="20"/>
                <w:szCs w:val="20"/>
              </w:rPr>
              <w:t>213</w:t>
            </w:r>
            <w:r w:rsidRPr="006C7C9B">
              <w:rPr>
                <w:rFonts w:asciiTheme="majorEastAsia" w:eastAsiaTheme="majorEastAsia" w:hAnsiTheme="majorEastAsia" w:cs="ＭＳ明朝" w:hint="eastAsia"/>
                <w:kern w:val="0"/>
                <w:sz w:val="20"/>
                <w:szCs w:val="20"/>
              </w:rPr>
              <w:t>条の</w:t>
            </w:r>
            <w:r w:rsidRPr="006C7C9B">
              <w:rPr>
                <w:rFonts w:asciiTheme="majorEastAsia" w:eastAsiaTheme="majorEastAsia" w:hAnsiTheme="majorEastAsia" w:cs="ＭＳ明朝"/>
                <w:kern w:val="0"/>
                <w:sz w:val="20"/>
                <w:szCs w:val="20"/>
              </w:rPr>
              <w:t>19</w:t>
            </w:r>
            <w:r w:rsidRPr="006C7C9B">
              <w:rPr>
                <w:rFonts w:asciiTheme="majorEastAsia" w:eastAsiaTheme="majorEastAsia" w:hAnsiTheme="majorEastAsia" w:cs="ＭＳ明朝" w:hint="eastAsia"/>
                <w:kern w:val="0"/>
                <w:sz w:val="20"/>
                <w:szCs w:val="20"/>
              </w:rPr>
              <w:t>に規定する運営規程に定める主たる対象とする障害者の種類に精神障害者を含み、かつ、指定障害福祉サービス基準第</w:t>
            </w:r>
            <w:r w:rsidRPr="006C7C9B">
              <w:rPr>
                <w:rFonts w:asciiTheme="majorEastAsia" w:eastAsiaTheme="majorEastAsia" w:hAnsiTheme="majorEastAsia" w:cs="ＭＳ明朝"/>
                <w:kern w:val="0"/>
                <w:sz w:val="20"/>
                <w:szCs w:val="20"/>
              </w:rPr>
              <w:t>208</w:t>
            </w:r>
            <w:r w:rsidRPr="006C7C9B">
              <w:rPr>
                <w:rFonts w:asciiTheme="majorEastAsia" w:eastAsiaTheme="majorEastAsia" w:hAnsiTheme="majorEastAsia" w:cs="ＭＳ明朝" w:hint="eastAsia"/>
                <w:kern w:val="0"/>
                <w:sz w:val="20"/>
                <w:szCs w:val="20"/>
              </w:rPr>
              <w:t>条、第</w:t>
            </w:r>
            <w:r w:rsidRPr="006C7C9B">
              <w:rPr>
                <w:rFonts w:asciiTheme="majorEastAsia" w:eastAsiaTheme="majorEastAsia" w:hAnsiTheme="majorEastAsia" w:cs="ＭＳ明朝"/>
                <w:kern w:val="0"/>
                <w:sz w:val="20"/>
                <w:szCs w:val="20"/>
              </w:rPr>
              <w:t>213</w:t>
            </w:r>
            <w:r w:rsidRPr="006C7C9B">
              <w:rPr>
                <w:rFonts w:asciiTheme="majorEastAsia" w:eastAsiaTheme="majorEastAsia" w:hAnsiTheme="majorEastAsia" w:cs="ＭＳ明朝" w:hint="eastAsia"/>
                <w:kern w:val="0"/>
                <w:sz w:val="20"/>
                <w:szCs w:val="20"/>
              </w:rPr>
              <w:t>条の４又は第</w:t>
            </w:r>
            <w:r w:rsidRPr="006C7C9B">
              <w:rPr>
                <w:rFonts w:asciiTheme="majorEastAsia" w:eastAsiaTheme="majorEastAsia" w:hAnsiTheme="majorEastAsia" w:cs="ＭＳ明朝"/>
                <w:kern w:val="0"/>
                <w:sz w:val="20"/>
                <w:szCs w:val="20"/>
              </w:rPr>
              <w:t>213</w:t>
            </w:r>
            <w:r w:rsidRPr="006C7C9B">
              <w:rPr>
                <w:rFonts w:asciiTheme="majorEastAsia" w:eastAsiaTheme="majorEastAsia" w:hAnsiTheme="majorEastAsia" w:cs="ＭＳ明朝" w:hint="eastAsia"/>
                <w:kern w:val="0"/>
                <w:sz w:val="20"/>
                <w:szCs w:val="20"/>
              </w:rPr>
              <w:t>条の</w:t>
            </w:r>
            <w:r w:rsidRPr="006C7C9B">
              <w:rPr>
                <w:rFonts w:asciiTheme="majorEastAsia" w:eastAsiaTheme="majorEastAsia" w:hAnsiTheme="majorEastAsia" w:cs="ＭＳ明朝"/>
                <w:kern w:val="0"/>
                <w:sz w:val="20"/>
                <w:szCs w:val="20"/>
              </w:rPr>
              <w:t>14</w:t>
            </w:r>
            <w:r w:rsidRPr="006C7C9B">
              <w:rPr>
                <w:rFonts w:asciiTheme="majorEastAsia" w:eastAsiaTheme="majorEastAsia" w:hAnsiTheme="majorEastAsia" w:cs="ＭＳ明朝" w:hint="eastAsia"/>
                <w:kern w:val="0"/>
                <w:sz w:val="20"/>
                <w:szCs w:val="20"/>
              </w:rPr>
              <w:t>の規定により指定共同生活援助事業所等に置くべき従業者のうち社会福祉士、精神保健福祉士又は公認心理師等である従業者を１人以上配置するものとして都道府県知事に届け出た指定共同生活援助事業所等において、当該社会福祉士、精神保健福祉士又は公認心理師等である従業者が、精神科病院に１年以上入院していた精神障害</w:t>
            </w:r>
          </w:p>
        </w:tc>
        <w:tc>
          <w:tcPr>
            <w:tcW w:w="1317" w:type="dxa"/>
            <w:gridSpan w:val="2"/>
            <w:vMerge w:val="restart"/>
            <w:tcBorders>
              <w:top w:val="nil"/>
              <w:left w:val="nil"/>
              <w:bottom w:val="nil"/>
              <w:right w:val="single" w:sz="4" w:space="0" w:color="auto"/>
            </w:tcBorders>
          </w:tcPr>
          <w:p w:rsidR="00B83134" w:rsidRPr="006C7C9B" w:rsidRDefault="00B83134" w:rsidP="00B570DD">
            <w:pPr>
              <w:pStyle w:val="a3"/>
              <w:wordWrap/>
              <w:spacing w:line="220" w:lineRule="exact"/>
              <w:rPr>
                <w:rFonts w:asciiTheme="majorEastAsia" w:eastAsiaTheme="majorEastAsia" w:hAnsiTheme="majorEastAsia" w:cs="ＭＳ 明朝"/>
              </w:rPr>
            </w:pP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の2の2の注</w:t>
            </w:r>
          </w:p>
          <w:p w:rsidR="00B83134" w:rsidRPr="006C7C9B" w:rsidRDefault="00B83134" w:rsidP="00B570DD">
            <w:pPr>
              <w:pStyle w:val="a3"/>
              <w:spacing w:line="220" w:lineRule="exact"/>
              <w:rPr>
                <w:rFonts w:asciiTheme="majorEastAsia" w:eastAsiaTheme="majorEastAsia" w:hAnsiTheme="majorEastAsia"/>
                <w:spacing w:val="0"/>
              </w:rPr>
            </w:pPr>
          </w:p>
        </w:tc>
      </w:tr>
      <w:tr w:rsidR="008D777F" w:rsidRPr="006C7C9B" w:rsidTr="008D777F">
        <w:trPr>
          <w:gridAfter w:val="1"/>
          <w:wAfter w:w="101" w:type="dxa"/>
          <w:trHeight w:hRule="exact" w:val="1876"/>
        </w:trPr>
        <w:tc>
          <w:tcPr>
            <w:tcW w:w="51" w:type="dxa"/>
            <w:tcBorders>
              <w:top w:val="nil"/>
              <w:left w:val="nil"/>
              <w:bottom w:val="nil"/>
              <w:right w:val="nil"/>
            </w:tcBorders>
          </w:tcPr>
          <w:p w:rsidR="008D777F" w:rsidRPr="006C7C9B" w:rsidRDefault="008D777F">
            <w:pPr>
              <w:pStyle w:val="a3"/>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8D777F" w:rsidRPr="006C7C9B" w:rsidRDefault="008D777F">
            <w:pPr>
              <w:pStyle w:val="a3"/>
              <w:rPr>
                <w:rFonts w:asciiTheme="majorEastAsia" w:eastAsiaTheme="majorEastAsia" w:hAnsiTheme="majorEastAsia"/>
                <w:spacing w:val="0"/>
              </w:rPr>
            </w:pPr>
          </w:p>
        </w:tc>
        <w:tc>
          <w:tcPr>
            <w:tcW w:w="5626" w:type="dxa"/>
            <w:vMerge/>
            <w:tcBorders>
              <w:left w:val="nil"/>
              <w:right w:val="single" w:sz="4" w:space="0" w:color="000000"/>
            </w:tcBorders>
          </w:tcPr>
          <w:p w:rsidR="008D777F" w:rsidRPr="006C7C9B" w:rsidRDefault="008D777F">
            <w:pPr>
              <w:pStyle w:val="a3"/>
              <w:rPr>
                <w:rFonts w:asciiTheme="majorEastAsia" w:eastAsiaTheme="majorEastAsia" w:hAnsiTheme="majorEastAsia"/>
                <w:spacing w:val="0"/>
              </w:rPr>
            </w:pPr>
          </w:p>
        </w:tc>
        <w:tc>
          <w:tcPr>
            <w:tcW w:w="1317" w:type="dxa"/>
            <w:gridSpan w:val="2"/>
            <w:vMerge/>
            <w:tcBorders>
              <w:left w:val="nil"/>
              <w:right w:val="single" w:sz="4" w:space="0" w:color="auto"/>
            </w:tcBorders>
          </w:tcPr>
          <w:p w:rsidR="008D777F" w:rsidRPr="006C7C9B" w:rsidRDefault="008D777F">
            <w:pPr>
              <w:pStyle w:val="a3"/>
              <w:rPr>
                <w:rFonts w:asciiTheme="majorEastAsia" w:eastAsiaTheme="majorEastAsia" w:hAnsiTheme="majorEastAsia"/>
                <w:spacing w:val="0"/>
              </w:rPr>
            </w:pPr>
          </w:p>
        </w:tc>
      </w:tr>
      <w:tr w:rsidR="00B83134" w:rsidRPr="006C7C9B" w:rsidTr="00B83134">
        <w:trPr>
          <w:gridAfter w:val="2"/>
          <w:wAfter w:w="108" w:type="dxa"/>
          <w:cantSplit/>
          <w:trHeight w:val="1471"/>
        </w:trPr>
        <w:tc>
          <w:tcPr>
            <w:tcW w:w="51" w:type="dxa"/>
            <w:vMerge w:val="restart"/>
            <w:tcBorders>
              <w:top w:val="nil"/>
              <w:left w:val="nil"/>
              <w:right w:val="nil"/>
            </w:tcBorders>
          </w:tcPr>
          <w:p w:rsidR="00B83134" w:rsidRPr="006C7C9B" w:rsidRDefault="00B83134">
            <w:pPr>
              <w:pStyle w:val="a3"/>
              <w:spacing w:line="209" w:lineRule="exact"/>
              <w:rPr>
                <w:rFonts w:asciiTheme="majorEastAsia" w:eastAsiaTheme="majorEastAsia" w:hAnsiTheme="majorEastAsia"/>
                <w:spacing w:val="0"/>
              </w:rPr>
            </w:pPr>
          </w:p>
        </w:tc>
        <w:tc>
          <w:tcPr>
            <w:tcW w:w="1836" w:type="dxa"/>
            <w:tcBorders>
              <w:left w:val="single" w:sz="4" w:space="0" w:color="000000"/>
              <w:bottom w:val="nil"/>
              <w:right w:val="single" w:sz="4" w:space="0" w:color="000000"/>
            </w:tcBorders>
          </w:tcPr>
          <w:p w:rsidR="00B83134" w:rsidRPr="006C7C9B" w:rsidRDefault="00B83134" w:rsidP="00B570DD">
            <w:pPr>
              <w:pStyle w:val="a3"/>
              <w:spacing w:line="220" w:lineRule="exact"/>
              <w:ind w:left="200" w:hangingChars="100" w:hanging="200"/>
              <w:rPr>
                <w:rFonts w:asciiTheme="majorEastAsia" w:eastAsiaTheme="majorEastAsia" w:hAnsiTheme="majorEastAsia"/>
                <w:spacing w:val="0"/>
              </w:rPr>
            </w:pPr>
          </w:p>
        </w:tc>
        <w:tc>
          <w:tcPr>
            <w:tcW w:w="5626" w:type="dxa"/>
            <w:tcBorders>
              <w:left w:val="nil"/>
              <w:bottom w:val="nil"/>
              <w:right w:val="single" w:sz="4" w:space="0" w:color="000000"/>
            </w:tcBorders>
          </w:tcPr>
          <w:p w:rsidR="00B83134" w:rsidRPr="006C7C9B" w:rsidRDefault="00B83134" w:rsidP="00B570DD">
            <w:pPr>
              <w:autoSpaceDE w:val="0"/>
              <w:autoSpaceDN w:val="0"/>
              <w:adjustRightInd w:val="0"/>
              <w:jc w:val="left"/>
              <w:rPr>
                <w:rFonts w:asciiTheme="majorEastAsia" w:eastAsiaTheme="majorEastAsia" w:hAnsiTheme="majorEastAsia"/>
                <w:sz w:val="20"/>
                <w:szCs w:val="20"/>
              </w:rPr>
            </w:pPr>
            <w:r w:rsidRPr="006C7C9B">
              <w:rPr>
                <w:rFonts w:asciiTheme="majorEastAsia" w:eastAsiaTheme="majorEastAsia" w:hAnsiTheme="majorEastAsia" w:cs="ＭＳ明朝" w:hint="eastAsia"/>
                <w:kern w:val="0"/>
                <w:sz w:val="20"/>
                <w:szCs w:val="20"/>
              </w:rPr>
              <w:t>者であって当該精神科病院を退院してから１年以内のものに対し、共同生活援助計画等を作成するとともに、地域で生活するために必要な相談援助や個別の支援等を行った場合に、１日につき</w:t>
            </w:r>
            <w:r w:rsidR="00F6656C" w:rsidRPr="006C7C9B">
              <w:rPr>
                <w:rFonts w:asciiTheme="majorEastAsia" w:eastAsiaTheme="majorEastAsia" w:hAnsiTheme="majorEastAsia" w:cs="ＭＳ明朝" w:hint="eastAsia"/>
                <w:kern w:val="0"/>
                <w:sz w:val="20"/>
                <w:szCs w:val="20"/>
              </w:rPr>
              <w:t>3</w:t>
            </w:r>
            <w:r w:rsidRPr="006C7C9B">
              <w:rPr>
                <w:rFonts w:asciiTheme="majorEastAsia" w:eastAsiaTheme="majorEastAsia" w:hAnsiTheme="majorEastAsia" w:cs="ＭＳ明朝"/>
                <w:kern w:val="0"/>
                <w:sz w:val="20"/>
                <w:szCs w:val="20"/>
              </w:rPr>
              <w:t>00</w:t>
            </w:r>
            <w:r w:rsidRPr="006C7C9B">
              <w:rPr>
                <w:rFonts w:asciiTheme="majorEastAsia" w:eastAsiaTheme="majorEastAsia" w:hAnsiTheme="majorEastAsia" w:cs="ＭＳ明朝" w:hint="eastAsia"/>
                <w:kern w:val="0"/>
                <w:sz w:val="20"/>
                <w:szCs w:val="20"/>
              </w:rPr>
              <w:t>単位を加算する。ただし、６の地域生活移行個別支援特別加算を算定している場合は、算定しない。</w:t>
            </w:r>
          </w:p>
          <w:p w:rsidR="00B83134" w:rsidRPr="006C7C9B" w:rsidRDefault="00B83134" w:rsidP="00B570DD">
            <w:pPr>
              <w:pStyle w:val="a3"/>
              <w:spacing w:line="220" w:lineRule="exact"/>
              <w:ind w:firstLineChars="300" w:firstLine="612"/>
              <w:rPr>
                <w:rFonts w:asciiTheme="majorEastAsia" w:eastAsiaTheme="majorEastAsia" w:hAnsiTheme="majorEastAsia" w:cs="ＭＳ明朝"/>
              </w:rPr>
            </w:pPr>
          </w:p>
        </w:tc>
        <w:tc>
          <w:tcPr>
            <w:tcW w:w="1310" w:type="dxa"/>
            <w:tcBorders>
              <w:left w:val="nil"/>
              <w:bottom w:val="nil"/>
              <w:right w:val="single" w:sz="4" w:space="0" w:color="auto"/>
            </w:tcBorders>
          </w:tcPr>
          <w:p w:rsidR="00B83134" w:rsidRPr="006C7C9B" w:rsidRDefault="00B83134" w:rsidP="00B570DD">
            <w:pPr>
              <w:pStyle w:val="a3"/>
              <w:spacing w:before="100" w:line="220" w:lineRule="exact"/>
              <w:rPr>
                <w:rFonts w:asciiTheme="majorEastAsia" w:eastAsiaTheme="majorEastAsia" w:hAnsiTheme="majorEastAsia"/>
                <w:spacing w:val="0"/>
              </w:rPr>
            </w:pPr>
          </w:p>
          <w:p w:rsidR="00B83134" w:rsidRPr="006C7C9B" w:rsidRDefault="00B83134" w:rsidP="00B570DD">
            <w:pPr>
              <w:pStyle w:val="a3"/>
              <w:spacing w:before="100" w:line="220" w:lineRule="exact"/>
              <w:rPr>
                <w:rFonts w:asciiTheme="majorEastAsia" w:eastAsiaTheme="majorEastAsia" w:hAnsiTheme="majorEastAsia"/>
                <w:spacing w:val="0"/>
              </w:rPr>
            </w:pPr>
          </w:p>
          <w:p w:rsidR="00B83134" w:rsidRPr="006C7C9B" w:rsidRDefault="00B83134" w:rsidP="00B570DD">
            <w:pPr>
              <w:pStyle w:val="a3"/>
              <w:spacing w:before="100" w:line="220" w:lineRule="exact"/>
              <w:rPr>
                <w:rFonts w:asciiTheme="majorEastAsia" w:eastAsiaTheme="majorEastAsia" w:hAnsiTheme="majorEastAsia"/>
                <w:spacing w:val="0"/>
              </w:rPr>
            </w:pPr>
          </w:p>
          <w:p w:rsidR="00B83134" w:rsidRPr="006C7C9B" w:rsidRDefault="00B83134" w:rsidP="00B570DD">
            <w:pPr>
              <w:pStyle w:val="a3"/>
              <w:spacing w:before="100" w:line="220" w:lineRule="exact"/>
              <w:rPr>
                <w:rFonts w:asciiTheme="majorEastAsia" w:eastAsiaTheme="majorEastAsia" w:hAnsiTheme="majorEastAsia"/>
                <w:spacing w:val="0"/>
              </w:rPr>
            </w:pPr>
          </w:p>
          <w:p w:rsidR="00B83134" w:rsidRPr="006C7C9B" w:rsidRDefault="00B83134" w:rsidP="00B570DD">
            <w:pPr>
              <w:pStyle w:val="a3"/>
              <w:spacing w:before="100" w:line="220" w:lineRule="exact"/>
              <w:rPr>
                <w:rFonts w:asciiTheme="majorEastAsia" w:eastAsiaTheme="majorEastAsia" w:hAnsiTheme="majorEastAsia"/>
                <w:spacing w:val="0"/>
              </w:rPr>
            </w:pPr>
          </w:p>
        </w:tc>
      </w:tr>
      <w:tr w:rsidR="00B83134" w:rsidRPr="006C7C9B" w:rsidTr="00B83134">
        <w:trPr>
          <w:gridAfter w:val="2"/>
          <w:wAfter w:w="108" w:type="dxa"/>
          <w:cantSplit/>
          <w:trHeight w:val="2562"/>
        </w:trPr>
        <w:tc>
          <w:tcPr>
            <w:tcW w:w="51" w:type="dxa"/>
            <w:vMerge/>
            <w:tcBorders>
              <w:top w:val="nil"/>
              <w:left w:val="nil"/>
              <w:right w:val="nil"/>
            </w:tcBorders>
          </w:tcPr>
          <w:p w:rsidR="00B83134" w:rsidRPr="006C7C9B" w:rsidRDefault="00B83134">
            <w:pPr>
              <w:pStyle w:val="a3"/>
              <w:spacing w:line="209" w:lineRule="exact"/>
              <w:rPr>
                <w:rFonts w:asciiTheme="majorEastAsia" w:eastAsiaTheme="majorEastAsia" w:hAnsiTheme="majorEastAsia"/>
                <w:spacing w:val="0"/>
              </w:rPr>
            </w:pPr>
          </w:p>
        </w:tc>
        <w:tc>
          <w:tcPr>
            <w:tcW w:w="1836" w:type="dxa"/>
            <w:tcBorders>
              <w:left w:val="single" w:sz="4" w:space="0" w:color="000000"/>
              <w:bottom w:val="single" w:sz="4" w:space="0" w:color="auto"/>
              <w:right w:val="single" w:sz="4" w:space="0" w:color="000000"/>
            </w:tcBorders>
          </w:tcPr>
          <w:p w:rsidR="00B83134" w:rsidRPr="006C7C9B" w:rsidRDefault="00B83134" w:rsidP="00B570DD">
            <w:pPr>
              <w:pStyle w:val="a3"/>
              <w:spacing w:line="220" w:lineRule="exact"/>
              <w:ind w:left="200" w:hangingChars="100" w:hanging="200"/>
              <w:rPr>
                <w:rFonts w:asciiTheme="majorEastAsia" w:eastAsiaTheme="majorEastAsia" w:hAnsiTheme="majorEastAsia"/>
                <w:spacing w:val="0"/>
              </w:rPr>
            </w:pPr>
          </w:p>
        </w:tc>
        <w:tc>
          <w:tcPr>
            <w:tcW w:w="5626" w:type="dxa"/>
            <w:tcBorders>
              <w:left w:val="nil"/>
              <w:bottom w:val="single" w:sz="4" w:space="0" w:color="auto"/>
              <w:right w:val="single" w:sz="4" w:space="0" w:color="000000"/>
            </w:tcBorders>
          </w:tcPr>
          <w:p w:rsidR="00B83134" w:rsidRPr="006C7C9B" w:rsidRDefault="00B83134" w:rsidP="00B570DD">
            <w:pPr>
              <w:pStyle w:val="Default"/>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　精神障害者地域移行特別加算の取扱いについて</w:t>
            </w:r>
            <w:r w:rsidRPr="006C7C9B">
              <w:rPr>
                <w:rFonts w:asciiTheme="majorEastAsia" w:eastAsiaTheme="majorEastAsia" w:hAnsiTheme="majorEastAsia"/>
                <w:sz w:val="21"/>
                <w:szCs w:val="21"/>
              </w:rPr>
              <w:t xml:space="preserve"> </w:t>
            </w:r>
          </w:p>
          <w:p w:rsidR="00B83134" w:rsidRPr="006C7C9B" w:rsidRDefault="00B83134" w:rsidP="00B570DD">
            <w:pPr>
              <w:pStyle w:val="a3"/>
              <w:spacing w:line="220" w:lineRule="exact"/>
              <w:ind w:leftChars="100" w:left="210" w:firstLineChars="100" w:firstLine="214"/>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報酬告示第</w:t>
            </w:r>
            <w:r w:rsidRPr="006C7C9B">
              <w:rPr>
                <w:rFonts w:asciiTheme="majorEastAsia" w:eastAsiaTheme="majorEastAsia" w:hAnsiTheme="majorEastAsia"/>
                <w:sz w:val="21"/>
                <w:szCs w:val="21"/>
              </w:rPr>
              <w:t>1</w:t>
            </w:r>
            <w:r w:rsidRPr="006C7C9B">
              <w:rPr>
                <w:rFonts w:asciiTheme="majorEastAsia" w:eastAsiaTheme="majorEastAsia" w:hAnsiTheme="majorEastAsia" w:hint="eastAsia"/>
                <w:sz w:val="21"/>
                <w:szCs w:val="21"/>
              </w:rPr>
              <w:t>5の６の２の２の精神障害者地域移行特別加算については、次のとおり取り扱うものとする。</w:t>
            </w:r>
            <w:r w:rsidRPr="006C7C9B">
              <w:rPr>
                <w:rFonts w:asciiTheme="majorEastAsia" w:eastAsiaTheme="majorEastAsia" w:hAnsiTheme="majorEastAsia"/>
                <w:sz w:val="21"/>
                <w:szCs w:val="21"/>
              </w:rPr>
              <w:t xml:space="preserve"> </w:t>
            </w:r>
          </w:p>
          <w:p w:rsidR="00B83134" w:rsidRPr="006C7C9B" w:rsidRDefault="00B83134" w:rsidP="00B570DD">
            <w:pPr>
              <w:pStyle w:val="Default"/>
              <w:ind w:firstLineChars="100" w:firstLine="210"/>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(一)　対象者の要件</w:t>
            </w:r>
            <w:r w:rsidRPr="006C7C9B">
              <w:rPr>
                <w:rFonts w:asciiTheme="majorEastAsia" w:eastAsiaTheme="majorEastAsia" w:hAnsiTheme="majorEastAsia"/>
                <w:sz w:val="21"/>
                <w:szCs w:val="21"/>
              </w:rPr>
              <w:t xml:space="preserve"> </w:t>
            </w:r>
          </w:p>
          <w:p w:rsidR="00B83134" w:rsidRPr="006C7C9B" w:rsidRDefault="00B83134" w:rsidP="00B570DD">
            <w:pPr>
              <w:pStyle w:val="Default"/>
              <w:ind w:leftChars="300" w:left="630" w:firstLineChars="100" w:firstLine="210"/>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精神科病院に１年以上入院していた精神障害者であって、退院してから１年以内の者であること。</w:t>
            </w:r>
            <w:r w:rsidRPr="006C7C9B">
              <w:rPr>
                <w:rFonts w:asciiTheme="majorEastAsia" w:eastAsiaTheme="majorEastAsia" w:hAnsiTheme="majorEastAsia"/>
                <w:sz w:val="21"/>
                <w:szCs w:val="21"/>
              </w:rPr>
              <w:t xml:space="preserve"> </w:t>
            </w:r>
          </w:p>
          <w:p w:rsidR="00B83134" w:rsidRPr="006C7C9B" w:rsidRDefault="00B83134" w:rsidP="00B83134">
            <w:pPr>
              <w:pStyle w:val="Default"/>
              <w:ind w:leftChars="300" w:left="630" w:firstLineChars="100" w:firstLine="210"/>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また、本加算は、長期入院精神障害者の地域移行を進めることを趣旨としたものであることから、原則として、長期入院精神障害者が精神科病院から退院するに当たり、指定共同生活援助を行う指定共同生活援助事業所が当該精神障害者の受入れを行うことを想定しており、退院日から１年以内について、加算の算定</w:t>
            </w:r>
          </w:p>
        </w:tc>
        <w:tc>
          <w:tcPr>
            <w:tcW w:w="1310" w:type="dxa"/>
            <w:tcBorders>
              <w:left w:val="nil"/>
              <w:bottom w:val="single" w:sz="4" w:space="0" w:color="auto"/>
              <w:right w:val="single" w:sz="4" w:space="0" w:color="auto"/>
            </w:tcBorders>
          </w:tcPr>
          <w:p w:rsidR="00B83134" w:rsidRPr="006C7C9B" w:rsidRDefault="00B83134"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平</w:t>
            </w:r>
            <w:r w:rsidRPr="006C7C9B">
              <w:rPr>
                <w:rFonts w:asciiTheme="majorEastAsia" w:eastAsiaTheme="majorEastAsia" w:hAnsiTheme="majorEastAsia" w:cs="Times New Roman"/>
                <w:sz w:val="21"/>
                <w:szCs w:val="21"/>
              </w:rPr>
              <w:t>18</w:t>
            </w:r>
            <w:r w:rsidRPr="006C7C9B">
              <w:rPr>
                <w:rFonts w:asciiTheme="majorEastAsia" w:eastAsiaTheme="majorEastAsia" w:hAnsiTheme="majorEastAsia" w:cs="ＭＳ 明朝" w:hint="eastAsia"/>
                <w:sz w:val="21"/>
                <w:szCs w:val="21"/>
              </w:rPr>
              <w:t>障発</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z w:val="21"/>
                <w:szCs w:val="21"/>
              </w:rPr>
              <w:t>1031001</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第二の</w:t>
            </w:r>
            <w:r w:rsidRPr="006C7C9B">
              <w:rPr>
                <w:rFonts w:asciiTheme="majorEastAsia" w:eastAsiaTheme="majorEastAsia" w:hAnsiTheme="majorEastAsia" w:cs="Times New Roman"/>
                <w:sz w:val="21"/>
                <w:szCs w:val="21"/>
              </w:rPr>
              <w:t>3(6)</w:t>
            </w:r>
            <w:r w:rsidRPr="006C7C9B">
              <w:rPr>
                <w:rFonts w:asciiTheme="majorEastAsia" w:eastAsiaTheme="majorEastAsia" w:hAnsiTheme="majorEastAsia" w:cs="Times New Roman" w:hint="eastAsia"/>
                <w:sz w:val="21"/>
                <w:szCs w:val="21"/>
              </w:rPr>
              <w:t>⑱</w:t>
            </w:r>
          </w:p>
          <w:p w:rsidR="00B83134" w:rsidRPr="006C7C9B" w:rsidRDefault="00B83134"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準用</w:t>
            </w:r>
          </w:p>
          <w:p w:rsidR="00B83134" w:rsidRPr="006C7C9B" w:rsidRDefault="00B83134" w:rsidP="00B570DD">
            <w:pPr>
              <w:pStyle w:val="Default"/>
              <w:jc w:val="both"/>
              <w:rPr>
                <w:rFonts w:asciiTheme="majorEastAsia" w:eastAsiaTheme="majorEastAsia" w:hAnsiTheme="majorEastAsia"/>
                <w:sz w:val="21"/>
                <w:szCs w:val="21"/>
              </w:rPr>
            </w:pPr>
            <w:r w:rsidRPr="006C7C9B">
              <w:rPr>
                <w:rFonts w:asciiTheme="majorEastAsia" w:eastAsiaTheme="majorEastAsia" w:hAnsiTheme="majorEastAsia" w:hint="eastAsia"/>
                <w:sz w:val="21"/>
                <w:szCs w:val="21"/>
              </w:rPr>
              <w:t>3(2)⑱</w:t>
            </w:r>
          </w:p>
          <w:p w:rsidR="00B83134" w:rsidRPr="006C7C9B" w:rsidRDefault="00B83134" w:rsidP="00B570DD">
            <w:pPr>
              <w:pStyle w:val="a3"/>
              <w:spacing w:before="100" w:line="220" w:lineRule="exact"/>
              <w:rPr>
                <w:rFonts w:asciiTheme="majorEastAsia" w:eastAsiaTheme="majorEastAsia" w:hAnsiTheme="majorEastAsia"/>
                <w:spacing w:val="0"/>
              </w:rPr>
            </w:pPr>
          </w:p>
          <w:p w:rsidR="00B83134" w:rsidRPr="006C7C9B" w:rsidRDefault="00B83134" w:rsidP="00B570DD">
            <w:pPr>
              <w:pStyle w:val="a3"/>
              <w:spacing w:before="100" w:line="220" w:lineRule="exact"/>
              <w:rPr>
                <w:rFonts w:asciiTheme="majorEastAsia" w:eastAsiaTheme="majorEastAsia" w:hAnsiTheme="majorEastAsia"/>
                <w:spacing w:val="0"/>
              </w:rPr>
            </w:pPr>
          </w:p>
          <w:p w:rsidR="00B83134" w:rsidRPr="006C7C9B" w:rsidRDefault="00B83134" w:rsidP="00B570DD">
            <w:pPr>
              <w:pStyle w:val="a3"/>
              <w:spacing w:before="100" w:line="220" w:lineRule="exact"/>
              <w:rPr>
                <w:rFonts w:asciiTheme="majorEastAsia" w:eastAsiaTheme="majorEastAsia" w:hAnsiTheme="majorEastAsia"/>
                <w:spacing w:val="0"/>
              </w:rPr>
            </w:pPr>
          </w:p>
        </w:tc>
      </w:tr>
      <w:tr w:rsidR="008D777F" w:rsidRPr="006C7C9B" w:rsidTr="00B570DD">
        <w:trPr>
          <w:gridAfter w:val="2"/>
          <w:wAfter w:w="108" w:type="dxa"/>
          <w:cantSplit/>
          <w:trHeight w:val="3"/>
        </w:trPr>
        <w:tc>
          <w:tcPr>
            <w:tcW w:w="51" w:type="dxa"/>
            <w:vMerge/>
            <w:tcBorders>
              <w:left w:val="nil"/>
              <w:right w:val="nil"/>
            </w:tcBorders>
          </w:tcPr>
          <w:p w:rsidR="008D777F" w:rsidRPr="006C7C9B" w:rsidRDefault="008D777F">
            <w:pPr>
              <w:pStyle w:val="a3"/>
              <w:spacing w:line="209" w:lineRule="exact"/>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D777F" w:rsidRPr="006C7C9B" w:rsidRDefault="008D777F"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right w:val="single" w:sz="4" w:space="0" w:color="000000"/>
            </w:tcBorders>
          </w:tcPr>
          <w:p w:rsidR="008D777F" w:rsidRPr="006C7C9B" w:rsidRDefault="008D777F"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auto"/>
              <w:left w:val="nil"/>
              <w:right w:val="single" w:sz="4" w:space="0" w:color="auto"/>
            </w:tcBorders>
          </w:tcPr>
          <w:p w:rsidR="008D777F" w:rsidRPr="006C7C9B" w:rsidRDefault="008D777F"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B83134" w:rsidRPr="006C7C9B" w:rsidTr="00433A76">
        <w:trPr>
          <w:gridAfter w:val="2"/>
          <w:wAfter w:w="108" w:type="dxa"/>
          <w:cantSplit/>
          <w:trHeight w:val="1268"/>
        </w:trPr>
        <w:tc>
          <w:tcPr>
            <w:tcW w:w="51" w:type="dxa"/>
            <w:vMerge/>
            <w:tcBorders>
              <w:left w:val="nil"/>
              <w:right w:val="nil"/>
            </w:tcBorders>
          </w:tcPr>
          <w:p w:rsidR="00B83134" w:rsidRPr="006C7C9B" w:rsidRDefault="00B83134">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B83134" w:rsidRPr="006C7C9B" w:rsidRDefault="00B83134" w:rsidP="00B570DD">
            <w:pPr>
              <w:pStyle w:val="a3"/>
              <w:spacing w:line="220" w:lineRule="exact"/>
              <w:ind w:left="200" w:hangingChars="100" w:hanging="200"/>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B83134" w:rsidRPr="006C7C9B" w:rsidRDefault="00B83134" w:rsidP="0083161B">
            <w:pPr>
              <w:pStyle w:val="Default"/>
              <w:ind w:firstLineChars="300" w:firstLine="6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ができるものとすること。</w:t>
            </w:r>
            <w:r w:rsidRPr="006C7C9B">
              <w:rPr>
                <w:rFonts w:asciiTheme="majorEastAsia" w:eastAsiaTheme="majorEastAsia" w:hAnsiTheme="majorEastAsia"/>
                <w:sz w:val="20"/>
                <w:szCs w:val="20"/>
              </w:rPr>
              <w:t xml:space="preserve"> </w:t>
            </w:r>
          </w:p>
          <w:p w:rsidR="00B83134" w:rsidRPr="006C7C9B" w:rsidRDefault="00B83134" w:rsidP="0083161B">
            <w:pPr>
              <w:pStyle w:val="Default"/>
              <w:ind w:leftChars="300" w:left="63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なお、１年以上精神科病院に入院し、退院後、一定期間居宅等で生活した精神障害者であっても、退院から１年以内について、加算を算定できるものである。</w:t>
            </w:r>
          </w:p>
        </w:tc>
        <w:tc>
          <w:tcPr>
            <w:tcW w:w="1310" w:type="dxa"/>
            <w:tcBorders>
              <w:top w:val="single" w:sz="4" w:space="0" w:color="auto"/>
              <w:left w:val="nil"/>
              <w:right w:val="single" w:sz="4" w:space="0" w:color="000000"/>
            </w:tcBorders>
          </w:tcPr>
          <w:p w:rsidR="00B83134" w:rsidRPr="006C7C9B" w:rsidRDefault="00B83134" w:rsidP="00B570DD">
            <w:pPr>
              <w:pStyle w:val="a3"/>
              <w:spacing w:before="100" w:line="220" w:lineRule="exact"/>
              <w:rPr>
                <w:rFonts w:asciiTheme="majorEastAsia" w:eastAsiaTheme="majorEastAsia" w:hAnsiTheme="majorEastAsia"/>
                <w:spacing w:val="0"/>
              </w:rPr>
            </w:pPr>
          </w:p>
          <w:p w:rsidR="00B83134" w:rsidRPr="006C7C9B" w:rsidRDefault="00B83134" w:rsidP="00B570DD">
            <w:pPr>
              <w:pStyle w:val="a3"/>
              <w:spacing w:before="100" w:line="220" w:lineRule="exact"/>
              <w:rPr>
                <w:rFonts w:asciiTheme="majorEastAsia" w:eastAsiaTheme="majorEastAsia" w:hAnsiTheme="majorEastAsia"/>
                <w:spacing w:val="0"/>
              </w:rPr>
            </w:pPr>
          </w:p>
        </w:tc>
      </w:tr>
      <w:tr w:rsidR="00433A76" w:rsidRPr="006C7C9B" w:rsidTr="00433A76">
        <w:trPr>
          <w:gridAfter w:val="2"/>
          <w:wAfter w:w="108" w:type="dxa"/>
          <w:cantSplit/>
          <w:trHeight w:val="984"/>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433A76" w:rsidRPr="006C7C9B" w:rsidRDefault="00433A76" w:rsidP="00B570DD">
            <w:pPr>
              <w:pStyle w:val="a3"/>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433A76" w:rsidRPr="006C7C9B" w:rsidRDefault="00433A76" w:rsidP="00B570DD">
            <w:pPr>
              <w:pStyle w:val="Default"/>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精神障害者地域移行特別加算の取扱いについて</w:t>
            </w:r>
            <w:r w:rsidRPr="006C7C9B">
              <w:rPr>
                <w:rFonts w:asciiTheme="majorEastAsia" w:eastAsiaTheme="majorEastAsia" w:hAnsiTheme="majorEastAsia"/>
                <w:sz w:val="20"/>
                <w:szCs w:val="20"/>
              </w:rPr>
              <w:t xml:space="preserve"> </w:t>
            </w:r>
          </w:p>
          <w:p w:rsidR="00433A76" w:rsidRPr="006C7C9B" w:rsidRDefault="00433A76" w:rsidP="0083161B">
            <w:pPr>
              <w:pStyle w:val="a3"/>
              <w:spacing w:line="220" w:lineRule="exact"/>
              <w:ind w:leftChars="100" w:left="210" w:firstLineChars="100" w:firstLine="204"/>
              <w:rPr>
                <w:rFonts w:asciiTheme="majorEastAsia" w:eastAsiaTheme="majorEastAsia" w:hAnsiTheme="majorEastAsia"/>
              </w:rPr>
            </w:pPr>
            <w:r w:rsidRPr="006C7C9B">
              <w:rPr>
                <w:rFonts w:asciiTheme="majorEastAsia" w:eastAsiaTheme="majorEastAsia" w:hAnsiTheme="majorEastAsia" w:hint="eastAsia"/>
              </w:rPr>
              <w:t>報酬告示第</w:t>
            </w:r>
            <w:r w:rsidRPr="006C7C9B">
              <w:rPr>
                <w:rFonts w:asciiTheme="majorEastAsia" w:eastAsiaTheme="majorEastAsia" w:hAnsiTheme="majorEastAsia"/>
              </w:rPr>
              <w:t>1</w:t>
            </w:r>
            <w:r w:rsidRPr="006C7C9B">
              <w:rPr>
                <w:rFonts w:asciiTheme="majorEastAsia" w:eastAsiaTheme="majorEastAsia" w:hAnsiTheme="majorEastAsia" w:hint="eastAsia"/>
              </w:rPr>
              <w:t>5の６の２の２の精神障害者地域移行特別加算については、次のとおり取り扱うものとする。</w:t>
            </w:r>
            <w:r w:rsidRPr="006C7C9B">
              <w:rPr>
                <w:rFonts w:asciiTheme="majorEastAsia" w:eastAsiaTheme="majorEastAsia" w:hAnsiTheme="majorEastAsia"/>
              </w:rPr>
              <w:t xml:space="preserve"> </w:t>
            </w:r>
          </w:p>
        </w:tc>
        <w:tc>
          <w:tcPr>
            <w:tcW w:w="1310" w:type="dxa"/>
            <w:tcBorders>
              <w:top w:val="nil"/>
              <w:left w:val="nil"/>
              <w:right w:val="single" w:sz="4" w:space="0" w:color="000000"/>
            </w:tcBorders>
          </w:tcPr>
          <w:p w:rsidR="00433A76" w:rsidRPr="006C7C9B" w:rsidRDefault="00433A76"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⑱</w:t>
            </w:r>
            <w:r w:rsidRPr="006C7C9B">
              <w:rPr>
                <w:rFonts w:asciiTheme="majorEastAsia" w:eastAsiaTheme="majorEastAsia" w:hAnsiTheme="majorEastAsia" w:cs="ＭＳ 明朝" w:hint="eastAsia"/>
              </w:rPr>
              <w:t>準用</w:t>
            </w:r>
          </w:p>
        </w:tc>
      </w:tr>
      <w:tr w:rsidR="00433A76" w:rsidRPr="006C7C9B" w:rsidTr="008D777F">
        <w:trPr>
          <w:gridAfter w:val="2"/>
          <w:wAfter w:w="108" w:type="dxa"/>
          <w:cantSplit/>
          <w:trHeight w:val="478"/>
        </w:trPr>
        <w:tc>
          <w:tcPr>
            <w:tcW w:w="51" w:type="dxa"/>
            <w:vMerge/>
            <w:tcBorders>
              <w:left w:val="nil"/>
              <w:bottom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433A76" w:rsidRPr="006C7C9B" w:rsidRDefault="00433A76" w:rsidP="0083161B">
            <w:pPr>
              <w:pStyle w:val="Default"/>
              <w:ind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xml:space="preserve"> (一)　対象者の要件</w:t>
            </w:r>
            <w:r w:rsidRPr="006C7C9B">
              <w:rPr>
                <w:rFonts w:asciiTheme="majorEastAsia" w:eastAsiaTheme="majorEastAsia" w:hAnsiTheme="majorEastAsia"/>
                <w:sz w:val="20"/>
                <w:szCs w:val="20"/>
              </w:rPr>
              <w:t xml:space="preserve"> </w:t>
            </w:r>
          </w:p>
          <w:p w:rsidR="00433A76" w:rsidRPr="006C7C9B" w:rsidRDefault="00433A76" w:rsidP="0083161B">
            <w:pPr>
              <w:pStyle w:val="Default"/>
              <w:ind w:leftChars="300" w:left="63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精神科病院に１年以上入院していた精神障害者であって、退院してから１年以内の者であること。</w:t>
            </w:r>
            <w:r w:rsidRPr="006C7C9B">
              <w:rPr>
                <w:rFonts w:asciiTheme="majorEastAsia" w:eastAsiaTheme="majorEastAsia" w:hAnsiTheme="majorEastAsia"/>
                <w:sz w:val="20"/>
                <w:szCs w:val="20"/>
              </w:rPr>
              <w:t xml:space="preserve"> </w:t>
            </w:r>
          </w:p>
          <w:p w:rsidR="00433A76" w:rsidRPr="006C7C9B" w:rsidRDefault="00433A76" w:rsidP="0083161B">
            <w:pPr>
              <w:pStyle w:val="Default"/>
              <w:ind w:leftChars="300" w:left="63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また、本加算は、長期入院精神障害者の地域移行を進めることを趣旨としたものであることから、原則として、長期入院精神障害者が精神科病院から退院するに当たり、指定共同生活援助を行う指定共同生活援助事業所が当該精神障害者の受入れを行うことを想定しており、退院日から１年以内について、加算の算定ができるものとすること。</w:t>
            </w:r>
            <w:r w:rsidRPr="006C7C9B">
              <w:rPr>
                <w:rFonts w:asciiTheme="majorEastAsia" w:eastAsiaTheme="majorEastAsia" w:hAnsiTheme="majorEastAsia"/>
                <w:sz w:val="20"/>
                <w:szCs w:val="20"/>
              </w:rPr>
              <w:t xml:space="preserve"> </w:t>
            </w:r>
          </w:p>
          <w:p w:rsidR="00433A76" w:rsidRPr="006C7C9B" w:rsidRDefault="00433A76" w:rsidP="0083161B">
            <w:pPr>
              <w:pStyle w:val="Default"/>
              <w:ind w:leftChars="300" w:left="63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なお、１年以上精神科病院に入院し、退院後、一定期間居宅等で生活した精神障害者であっても、退院から１年以内について、加算を算定できるものである。</w:t>
            </w:r>
          </w:p>
        </w:tc>
        <w:tc>
          <w:tcPr>
            <w:tcW w:w="1310" w:type="dxa"/>
            <w:vMerge w:val="restart"/>
            <w:tcBorders>
              <w:top w:val="nil"/>
              <w:left w:val="nil"/>
              <w:right w:val="single" w:sz="4" w:space="0" w:color="000000"/>
            </w:tcBorders>
          </w:tcPr>
          <w:p w:rsidR="00433A76" w:rsidRPr="006C7C9B" w:rsidRDefault="00433A76" w:rsidP="00B570DD">
            <w:pPr>
              <w:pStyle w:val="Default"/>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3(2)⑱</w:t>
            </w:r>
          </w:p>
          <w:p w:rsidR="00433A76" w:rsidRPr="006C7C9B" w:rsidRDefault="00433A76" w:rsidP="00B570DD">
            <w:pPr>
              <w:pStyle w:val="a3"/>
              <w:spacing w:before="100" w:line="220" w:lineRule="exact"/>
              <w:rPr>
                <w:rFonts w:asciiTheme="majorEastAsia" w:eastAsiaTheme="majorEastAsia" w:hAnsiTheme="majorEastAsia"/>
                <w:spacing w:val="0"/>
              </w:rPr>
            </w:pPr>
          </w:p>
          <w:p w:rsidR="00433A76" w:rsidRPr="006C7C9B" w:rsidRDefault="00433A76" w:rsidP="00B570DD">
            <w:pPr>
              <w:pStyle w:val="a3"/>
              <w:spacing w:before="100" w:line="220" w:lineRule="exact"/>
              <w:rPr>
                <w:rFonts w:asciiTheme="majorEastAsia" w:eastAsiaTheme="majorEastAsia" w:hAnsiTheme="majorEastAsia"/>
                <w:spacing w:val="0"/>
              </w:rPr>
            </w:pPr>
          </w:p>
          <w:p w:rsidR="00433A76" w:rsidRPr="006C7C9B" w:rsidRDefault="00433A76" w:rsidP="00B570DD">
            <w:pPr>
              <w:pStyle w:val="a3"/>
              <w:spacing w:before="100" w:line="220" w:lineRule="exact"/>
              <w:rPr>
                <w:rFonts w:asciiTheme="majorEastAsia" w:eastAsiaTheme="majorEastAsia" w:hAnsiTheme="majorEastAsia"/>
                <w:spacing w:val="0"/>
              </w:rPr>
            </w:pPr>
          </w:p>
        </w:tc>
      </w:tr>
      <w:tr w:rsidR="00154B2B" w:rsidRPr="006C7C9B" w:rsidTr="00433A76">
        <w:trPr>
          <w:gridAfter w:val="2"/>
          <w:wAfter w:w="108" w:type="dxa"/>
          <w:cantSplit/>
          <w:trHeight w:val="3216"/>
        </w:trPr>
        <w:tc>
          <w:tcPr>
            <w:tcW w:w="51" w:type="dxa"/>
            <w:tcBorders>
              <w:top w:val="nil"/>
              <w:left w:val="nil"/>
              <w:bottom w:val="nil"/>
              <w:right w:val="nil"/>
            </w:tcBorders>
          </w:tcPr>
          <w:p w:rsidR="00154B2B" w:rsidRPr="006C7C9B" w:rsidRDefault="00154B2B">
            <w:pPr>
              <w:pStyle w:val="a3"/>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154B2B" w:rsidRPr="006C7C9B" w:rsidRDefault="00154B2B">
            <w:pPr>
              <w:pStyle w:val="a3"/>
              <w:rPr>
                <w:rFonts w:asciiTheme="majorEastAsia" w:eastAsiaTheme="majorEastAsia" w:hAnsiTheme="majorEastAsia"/>
                <w:spacing w:val="0"/>
              </w:rPr>
            </w:pPr>
          </w:p>
        </w:tc>
        <w:tc>
          <w:tcPr>
            <w:tcW w:w="5626" w:type="dxa"/>
            <w:vMerge/>
            <w:tcBorders>
              <w:left w:val="nil"/>
              <w:right w:val="single" w:sz="4" w:space="0" w:color="000000"/>
            </w:tcBorders>
          </w:tcPr>
          <w:p w:rsidR="00154B2B" w:rsidRPr="006C7C9B" w:rsidRDefault="00154B2B" w:rsidP="007B2286">
            <w:pPr>
              <w:pStyle w:val="a3"/>
              <w:rPr>
                <w:rFonts w:asciiTheme="majorEastAsia" w:eastAsiaTheme="majorEastAsia" w:hAnsiTheme="majorEastAsia"/>
                <w:spacing w:val="0"/>
              </w:rPr>
            </w:pPr>
          </w:p>
        </w:tc>
        <w:tc>
          <w:tcPr>
            <w:tcW w:w="1310" w:type="dxa"/>
            <w:vMerge/>
            <w:tcBorders>
              <w:left w:val="nil"/>
              <w:right w:val="single" w:sz="4" w:space="0" w:color="000000"/>
            </w:tcBorders>
          </w:tcPr>
          <w:p w:rsidR="00154B2B" w:rsidRPr="006C7C9B" w:rsidRDefault="00154B2B">
            <w:pPr>
              <w:pStyle w:val="a3"/>
              <w:rPr>
                <w:rFonts w:asciiTheme="majorEastAsia" w:eastAsiaTheme="majorEastAsia" w:hAnsiTheme="majorEastAsia"/>
                <w:spacing w:val="0"/>
              </w:rPr>
            </w:pPr>
          </w:p>
        </w:tc>
      </w:tr>
      <w:tr w:rsidR="00433A76" w:rsidRPr="006C7C9B" w:rsidTr="00433A76">
        <w:trPr>
          <w:gridAfter w:val="2"/>
          <w:wAfter w:w="108" w:type="dxa"/>
          <w:cantSplit/>
          <w:trHeight w:val="2965"/>
        </w:trPr>
        <w:tc>
          <w:tcPr>
            <w:tcW w:w="51" w:type="dxa"/>
            <w:vMerge w:val="restart"/>
            <w:tcBorders>
              <w:top w:val="nil"/>
              <w:left w:val="nil"/>
              <w:right w:val="nil"/>
            </w:tcBorders>
          </w:tcPr>
          <w:p w:rsidR="00433A76" w:rsidRPr="006C7C9B" w:rsidRDefault="00433A76">
            <w:pPr>
              <w:pStyle w:val="a3"/>
              <w:spacing w:line="209" w:lineRule="exact"/>
              <w:rPr>
                <w:rFonts w:asciiTheme="majorEastAsia" w:eastAsiaTheme="majorEastAsia" w:hAnsiTheme="majorEastAsia"/>
                <w:spacing w:val="0"/>
              </w:rPr>
            </w:pPr>
          </w:p>
        </w:tc>
        <w:tc>
          <w:tcPr>
            <w:tcW w:w="1836" w:type="dxa"/>
            <w:tcBorders>
              <w:left w:val="single" w:sz="4" w:space="0" w:color="000000"/>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tcBorders>
              <w:left w:val="nil"/>
              <w:right w:val="single" w:sz="4" w:space="0" w:color="000000"/>
            </w:tcBorders>
          </w:tcPr>
          <w:p w:rsidR="00433A76" w:rsidRPr="006C7C9B" w:rsidRDefault="00433A76" w:rsidP="0083161B">
            <w:pPr>
              <w:pStyle w:val="Default"/>
              <w:ind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(二)　施設要件</w:t>
            </w:r>
            <w:r w:rsidRPr="006C7C9B">
              <w:rPr>
                <w:rFonts w:asciiTheme="majorEastAsia" w:eastAsiaTheme="majorEastAsia" w:hAnsiTheme="majorEastAsia"/>
                <w:sz w:val="20"/>
                <w:szCs w:val="20"/>
              </w:rPr>
              <w:t xml:space="preserve"> </w:t>
            </w:r>
          </w:p>
          <w:p w:rsidR="00433A76" w:rsidRPr="006C7C9B" w:rsidRDefault="00433A76" w:rsidP="0083161B">
            <w:pPr>
              <w:pStyle w:val="Default"/>
              <w:ind w:leftChars="300" w:left="63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事業所が定める運営規程において、主たる対象とする障害の種類に精神障害者を含む共同生活援助を行う指定共同生活援助事業所であること。</w:t>
            </w:r>
          </w:p>
          <w:p w:rsidR="00433A76" w:rsidRPr="006C7C9B" w:rsidRDefault="00433A76" w:rsidP="0083161B">
            <w:pPr>
              <w:pStyle w:val="Default"/>
              <w:ind w:leftChars="300" w:left="630"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tc>
        <w:tc>
          <w:tcPr>
            <w:tcW w:w="1310" w:type="dxa"/>
            <w:tcBorders>
              <w:left w:val="nil"/>
              <w:right w:val="single" w:sz="4" w:space="0" w:color="000000"/>
            </w:tcBorders>
          </w:tcPr>
          <w:p w:rsidR="00433A76" w:rsidRPr="006C7C9B" w:rsidRDefault="00433A76" w:rsidP="00B570DD">
            <w:pPr>
              <w:pStyle w:val="a3"/>
              <w:spacing w:before="100" w:line="220" w:lineRule="exact"/>
              <w:rPr>
                <w:rFonts w:asciiTheme="majorEastAsia" w:eastAsiaTheme="majorEastAsia" w:hAnsiTheme="majorEastAsia" w:cs="ＭＳ 明朝"/>
              </w:rPr>
            </w:pPr>
          </w:p>
        </w:tc>
      </w:tr>
      <w:tr w:rsidR="00433A76" w:rsidRPr="006C7C9B" w:rsidTr="00433A76">
        <w:trPr>
          <w:gridAfter w:val="2"/>
          <w:wAfter w:w="108" w:type="dxa"/>
          <w:cantSplit/>
          <w:trHeight w:val="4255"/>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tcBorders>
              <w:top w:val="nil"/>
              <w:left w:val="nil"/>
              <w:bottom w:val="single" w:sz="4" w:space="0" w:color="auto"/>
              <w:right w:val="single" w:sz="4" w:space="0" w:color="000000"/>
            </w:tcBorders>
          </w:tcPr>
          <w:p w:rsidR="00433A76" w:rsidRPr="006C7C9B" w:rsidRDefault="00433A76" w:rsidP="0083161B">
            <w:pPr>
              <w:pStyle w:val="Default"/>
              <w:ind w:firstLineChars="100" w:firstLine="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(三)　支援内容</w:t>
            </w:r>
            <w:r w:rsidRPr="006C7C9B">
              <w:rPr>
                <w:rFonts w:asciiTheme="majorEastAsia" w:eastAsiaTheme="majorEastAsia" w:hAnsiTheme="majorEastAsia"/>
                <w:sz w:val="20"/>
                <w:szCs w:val="20"/>
              </w:rPr>
              <w:t xml:space="preserve"> </w:t>
            </w:r>
          </w:p>
          <w:p w:rsidR="00433A76" w:rsidRPr="006C7C9B" w:rsidRDefault="00433A76" w:rsidP="0083161B">
            <w:pPr>
              <w:pStyle w:val="a3"/>
              <w:spacing w:line="220" w:lineRule="exact"/>
              <w:ind w:leftChars="300" w:left="630" w:firstLineChars="100" w:firstLine="204"/>
              <w:rPr>
                <w:rFonts w:asciiTheme="majorEastAsia" w:eastAsiaTheme="majorEastAsia" w:hAnsiTheme="majorEastAsia"/>
              </w:rPr>
            </w:pPr>
            <w:r w:rsidRPr="006C7C9B">
              <w:rPr>
                <w:rFonts w:asciiTheme="majorEastAsia" w:eastAsiaTheme="majorEastAsia" w:hAnsiTheme="majorEastAsia" w:hint="eastAsia"/>
              </w:rPr>
              <w:t>加算の対象となる事業所については、以下の支援を行うものとする。</w:t>
            </w:r>
            <w:r w:rsidRPr="006C7C9B">
              <w:rPr>
                <w:rFonts w:asciiTheme="majorEastAsia" w:eastAsiaTheme="majorEastAsia" w:hAnsiTheme="majorEastAsia"/>
              </w:rPr>
              <w:t xml:space="preserve"> </w:t>
            </w:r>
          </w:p>
          <w:p w:rsidR="00433A76" w:rsidRPr="006C7C9B" w:rsidRDefault="00433A76" w:rsidP="0083161B">
            <w:pPr>
              <w:pStyle w:val="Default"/>
              <w:ind w:leftChars="300" w:left="83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ア　社会福祉士、精神保健福祉士又は公認心理師若しくは心理に関する支援を要す者に対する相談、助言、指導等の援助を行う能力を有する者である従業者による、本人、家族、精神科病院その他関係者からの聞き取り等によるアセスメント及び地域生活に向けた共同生活援助計画の作成</w:t>
            </w:r>
            <w:r w:rsidRPr="006C7C9B">
              <w:rPr>
                <w:rFonts w:asciiTheme="majorEastAsia" w:eastAsiaTheme="majorEastAsia" w:hAnsiTheme="majorEastAsia"/>
                <w:sz w:val="20"/>
                <w:szCs w:val="20"/>
              </w:rPr>
              <w:t xml:space="preserve"> </w:t>
            </w:r>
          </w:p>
          <w:p w:rsidR="00433A76" w:rsidRPr="006C7C9B" w:rsidRDefault="00433A76" w:rsidP="0083161B">
            <w:pPr>
              <w:pStyle w:val="Default"/>
              <w:ind w:firstLineChars="300" w:firstLine="6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イ　精神科病院との日常的な連携（通院支援を含む）</w:t>
            </w:r>
            <w:r w:rsidRPr="006C7C9B">
              <w:rPr>
                <w:rFonts w:asciiTheme="majorEastAsia" w:eastAsiaTheme="majorEastAsia" w:hAnsiTheme="majorEastAsia"/>
                <w:sz w:val="20"/>
                <w:szCs w:val="20"/>
              </w:rPr>
              <w:t xml:space="preserve"> </w:t>
            </w:r>
          </w:p>
          <w:p w:rsidR="00433A76" w:rsidRPr="006C7C9B" w:rsidRDefault="00433A76" w:rsidP="0083161B">
            <w:pPr>
              <w:pStyle w:val="Default"/>
              <w:ind w:firstLineChars="300" w:firstLine="6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ウ　対象利用者との定期及び随時の面談</w:t>
            </w:r>
            <w:r w:rsidRPr="006C7C9B">
              <w:rPr>
                <w:rFonts w:asciiTheme="majorEastAsia" w:eastAsiaTheme="majorEastAsia" w:hAnsiTheme="majorEastAsia"/>
                <w:sz w:val="20"/>
                <w:szCs w:val="20"/>
              </w:rPr>
              <w:t xml:space="preserve"> </w:t>
            </w:r>
          </w:p>
          <w:p w:rsidR="00433A76" w:rsidRPr="006C7C9B" w:rsidRDefault="00433A76" w:rsidP="0083161B">
            <w:pPr>
              <w:pStyle w:val="Default"/>
              <w:ind w:firstLineChars="300" w:firstLine="6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エ　日中活動の選択、利用、定着のための支援</w:t>
            </w:r>
            <w:r w:rsidRPr="006C7C9B">
              <w:rPr>
                <w:rFonts w:asciiTheme="majorEastAsia" w:eastAsiaTheme="majorEastAsia" w:hAnsiTheme="majorEastAsia"/>
                <w:sz w:val="20"/>
                <w:szCs w:val="20"/>
              </w:rPr>
              <w:t xml:space="preserve"> </w:t>
            </w:r>
          </w:p>
          <w:p w:rsidR="00433A76" w:rsidRPr="006C7C9B" w:rsidRDefault="00433A76" w:rsidP="0083161B">
            <w:pPr>
              <w:pStyle w:val="a3"/>
              <w:spacing w:line="220" w:lineRule="exact"/>
              <w:ind w:firstLineChars="300" w:firstLine="612"/>
              <w:rPr>
                <w:rFonts w:asciiTheme="majorEastAsia" w:eastAsiaTheme="majorEastAsia" w:hAnsiTheme="majorEastAsia"/>
              </w:rPr>
            </w:pPr>
            <w:r w:rsidRPr="006C7C9B">
              <w:rPr>
                <w:rFonts w:asciiTheme="majorEastAsia" w:eastAsiaTheme="majorEastAsia" w:hAnsiTheme="majorEastAsia" w:hint="eastAsia"/>
              </w:rPr>
              <w:t>オ　その他必要な支援</w:t>
            </w:r>
          </w:p>
          <w:p w:rsidR="00433A76" w:rsidRPr="006C7C9B" w:rsidRDefault="00433A76" w:rsidP="00433A76">
            <w:pPr>
              <w:pStyle w:val="a3"/>
              <w:spacing w:line="220" w:lineRule="exact"/>
              <w:rPr>
                <w:rFonts w:asciiTheme="majorEastAsia" w:eastAsiaTheme="majorEastAsia" w:hAnsiTheme="majorEastAsia"/>
              </w:rPr>
            </w:pPr>
          </w:p>
        </w:tc>
        <w:tc>
          <w:tcPr>
            <w:tcW w:w="1310" w:type="dxa"/>
            <w:tcBorders>
              <w:top w:val="nil"/>
              <w:left w:val="nil"/>
              <w:bottom w:val="single" w:sz="4" w:space="0" w:color="auto"/>
              <w:right w:val="single" w:sz="4" w:space="0" w:color="000000"/>
            </w:tcBorders>
          </w:tcPr>
          <w:p w:rsidR="00433A76" w:rsidRPr="006C7C9B" w:rsidRDefault="00433A76" w:rsidP="00B570DD">
            <w:pPr>
              <w:pStyle w:val="a3"/>
              <w:spacing w:before="100" w:line="220" w:lineRule="exact"/>
              <w:rPr>
                <w:rFonts w:asciiTheme="majorEastAsia" w:eastAsiaTheme="majorEastAsia" w:hAnsiTheme="majorEastAsia" w:cs="ＭＳ 明朝"/>
              </w:rPr>
            </w:pPr>
          </w:p>
        </w:tc>
      </w:tr>
      <w:tr w:rsidR="00433A76" w:rsidRPr="006C7C9B" w:rsidTr="00433A76">
        <w:trPr>
          <w:gridAfter w:val="2"/>
          <w:wAfter w:w="108" w:type="dxa"/>
          <w:cantSplit/>
          <w:trHeight w:val="567"/>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433A76" w:rsidRPr="006C7C9B" w:rsidRDefault="00433A76"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主眼事項</w:t>
            </w:r>
          </w:p>
        </w:tc>
        <w:tc>
          <w:tcPr>
            <w:tcW w:w="5626" w:type="dxa"/>
            <w:tcBorders>
              <w:top w:val="single" w:sz="4" w:space="0" w:color="auto"/>
              <w:left w:val="nil"/>
              <w:right w:val="single" w:sz="4" w:space="0" w:color="000000"/>
            </w:tcBorders>
          </w:tcPr>
          <w:p w:rsidR="00433A76" w:rsidRPr="006C7C9B" w:rsidRDefault="00433A76" w:rsidP="00BC3052">
            <w:pPr>
              <w:pStyle w:val="a3"/>
              <w:spacing w:before="100" w:line="318" w:lineRule="exact"/>
              <w:jc w:val="center"/>
              <w:rPr>
                <w:rFonts w:asciiTheme="majorEastAsia" w:eastAsiaTheme="majorEastAsia" w:hAnsiTheme="majorEastAsia"/>
              </w:rPr>
            </w:pPr>
            <w:r w:rsidRPr="006C7C9B">
              <w:rPr>
                <w:rFonts w:asciiTheme="majorEastAsia" w:eastAsiaTheme="majorEastAsia" w:hAnsiTheme="majorEastAsia" w:cs="ＭＳ 明朝" w:hint="eastAsia"/>
              </w:rPr>
              <w:t>着　　眼　　点</w:t>
            </w:r>
          </w:p>
        </w:tc>
        <w:tc>
          <w:tcPr>
            <w:tcW w:w="1310" w:type="dxa"/>
            <w:tcBorders>
              <w:top w:val="single" w:sz="4" w:space="0" w:color="auto"/>
              <w:left w:val="nil"/>
              <w:right w:val="single" w:sz="4" w:space="0" w:color="000000"/>
            </w:tcBorders>
          </w:tcPr>
          <w:p w:rsidR="00433A76" w:rsidRPr="006C7C9B" w:rsidRDefault="00433A76" w:rsidP="00BC3052">
            <w:pPr>
              <w:pStyle w:val="a3"/>
              <w:spacing w:before="100" w:line="318" w:lineRule="exact"/>
              <w:jc w:val="center"/>
              <w:rPr>
                <w:rFonts w:asciiTheme="majorEastAsia" w:eastAsiaTheme="majorEastAsia" w:hAnsiTheme="majorEastAsia" w:cs="ＭＳ 明朝"/>
              </w:rPr>
            </w:pPr>
            <w:r w:rsidRPr="006C7C9B">
              <w:rPr>
                <w:rFonts w:asciiTheme="majorEastAsia" w:eastAsiaTheme="majorEastAsia" w:hAnsiTheme="majorEastAsia" w:cs="ＭＳ 明朝" w:hint="eastAsia"/>
              </w:rPr>
              <w:t>根拠法令</w:t>
            </w:r>
          </w:p>
        </w:tc>
      </w:tr>
      <w:tr w:rsidR="00433A76" w:rsidRPr="006C7C9B" w:rsidTr="00433A76">
        <w:trPr>
          <w:gridAfter w:val="2"/>
          <w:wAfter w:w="108" w:type="dxa"/>
          <w:cantSplit/>
          <w:trHeight w:val="3241"/>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433A76" w:rsidRPr="006C7C9B" w:rsidRDefault="00433A76" w:rsidP="0083161B">
            <w:pPr>
              <w:pStyle w:val="a3"/>
              <w:spacing w:line="220" w:lineRule="exact"/>
              <w:ind w:left="204" w:hangingChars="100" w:hanging="204"/>
              <w:rPr>
                <w:rFonts w:asciiTheme="majorEastAsia" w:eastAsiaTheme="majorEastAsia" w:hAnsiTheme="majorEastAsia"/>
                <w:spacing w:val="0"/>
              </w:rPr>
            </w:pPr>
            <w:r w:rsidRPr="006C7C9B">
              <w:rPr>
                <w:rFonts w:asciiTheme="majorEastAsia" w:eastAsiaTheme="majorEastAsia" w:hAnsiTheme="majorEastAsia" w:cs="ＭＳ明朝" w:hint="eastAsia"/>
              </w:rPr>
              <w:t>６の３</w:t>
            </w:r>
            <w:r w:rsidRPr="006C7C9B">
              <w:rPr>
                <w:rFonts w:asciiTheme="majorEastAsia" w:eastAsiaTheme="majorEastAsia" w:hAnsiTheme="majorEastAsia" w:cs="ＭＳ明朝"/>
              </w:rPr>
              <w:t xml:space="preserve"> </w:t>
            </w:r>
            <w:r w:rsidRPr="006C7C9B">
              <w:rPr>
                <w:rFonts w:asciiTheme="majorEastAsia" w:eastAsiaTheme="majorEastAsia" w:hAnsiTheme="majorEastAsia" w:cs="ＭＳ明朝" w:hint="eastAsia"/>
              </w:rPr>
              <w:t>強度行動障害者地域移行特別加算</w:t>
            </w:r>
          </w:p>
        </w:tc>
        <w:tc>
          <w:tcPr>
            <w:tcW w:w="5626" w:type="dxa"/>
            <w:tcBorders>
              <w:top w:val="single" w:sz="4" w:space="0" w:color="auto"/>
              <w:left w:val="nil"/>
              <w:right w:val="single" w:sz="4" w:space="0" w:color="000000"/>
            </w:tcBorders>
          </w:tcPr>
          <w:p w:rsidR="00433A76" w:rsidRPr="006C7C9B" w:rsidRDefault="00433A76" w:rsidP="0083161B">
            <w:pPr>
              <w:autoSpaceDE w:val="0"/>
              <w:autoSpaceDN w:val="0"/>
              <w:adjustRightInd w:val="0"/>
              <w:ind w:firstLineChars="100" w:firstLine="200"/>
              <w:jc w:val="left"/>
              <w:rPr>
                <w:rFonts w:asciiTheme="majorEastAsia" w:eastAsiaTheme="majorEastAsia" w:hAnsiTheme="majorEastAsia" w:cs="ＭＳ明朝"/>
                <w:kern w:val="0"/>
                <w:sz w:val="20"/>
                <w:szCs w:val="20"/>
              </w:rPr>
            </w:pPr>
            <w:r w:rsidRPr="006C7C9B">
              <w:rPr>
                <w:rFonts w:asciiTheme="majorEastAsia" w:eastAsiaTheme="majorEastAsia" w:hAnsiTheme="majorEastAsia" w:cs="ＭＳ明朝" w:hint="eastAsia"/>
                <w:sz w:val="20"/>
                <w:szCs w:val="20"/>
              </w:rPr>
              <w:t>別に厚生労働大臣が定める施設基準に適合しているものとして都道府県知事に届け出た指定共同生活援助事業所又は日中サービス支援型指定共同生活援助事業所において、指定障</w:t>
            </w:r>
            <w:r w:rsidRPr="006C7C9B">
              <w:rPr>
                <w:rFonts w:asciiTheme="majorEastAsia" w:eastAsiaTheme="majorEastAsia" w:hAnsiTheme="majorEastAsia" w:cs="ＭＳ明朝" w:hint="eastAsia"/>
                <w:kern w:val="0"/>
                <w:sz w:val="20"/>
                <w:szCs w:val="20"/>
              </w:rPr>
              <w:t>害者支援施設等又は指定障害児入所施設等に１年以上入所していた者であって当該施設等を退所してから１年以内のもののうち、別に厚生労働大臣が定める基準に適合すると認められた利用者に対し、共同生活援助計画又は日中サービス支援型共同生活援助計画に基づき、地域で生活するために必要な相談援助や個別の支援等を行った場合に、１日につき</w:t>
            </w:r>
            <w:r w:rsidRPr="006C7C9B">
              <w:rPr>
                <w:rFonts w:asciiTheme="majorEastAsia" w:eastAsiaTheme="majorEastAsia" w:hAnsiTheme="majorEastAsia" w:cs="ＭＳ明朝"/>
                <w:kern w:val="0"/>
                <w:sz w:val="20"/>
                <w:szCs w:val="20"/>
              </w:rPr>
              <w:t>300</w:t>
            </w:r>
            <w:r w:rsidRPr="006C7C9B">
              <w:rPr>
                <w:rFonts w:asciiTheme="majorEastAsia" w:eastAsiaTheme="majorEastAsia" w:hAnsiTheme="majorEastAsia" w:cs="ＭＳ明朝" w:hint="eastAsia"/>
                <w:kern w:val="0"/>
                <w:sz w:val="20"/>
                <w:szCs w:val="20"/>
              </w:rPr>
              <w:t>単位を加算しているか。ただし、１の６の重度障害者支援加算を算定している場合は、算定しない。</w:t>
            </w:r>
          </w:p>
        </w:tc>
        <w:tc>
          <w:tcPr>
            <w:tcW w:w="1310" w:type="dxa"/>
            <w:tcBorders>
              <w:top w:val="single" w:sz="4" w:space="0" w:color="auto"/>
              <w:left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6</w:t>
            </w:r>
            <w:r w:rsidRPr="006C7C9B">
              <w:rPr>
                <w:rFonts w:asciiTheme="majorEastAsia" w:eastAsiaTheme="majorEastAsia" w:hAnsiTheme="majorEastAsia" w:cs="ＭＳ 明朝" w:hint="eastAsia"/>
              </w:rPr>
              <w:t>の2の3の注</w:t>
            </w:r>
          </w:p>
        </w:tc>
      </w:tr>
      <w:tr w:rsidR="00433A76" w:rsidRPr="006C7C9B" w:rsidTr="00433A76">
        <w:trPr>
          <w:gridAfter w:val="2"/>
          <w:wAfter w:w="108" w:type="dxa"/>
          <w:cantSplit/>
          <w:trHeight w:val="4383"/>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tcBorders>
              <w:top w:val="nil"/>
              <w:left w:val="nil"/>
              <w:right w:val="single" w:sz="4" w:space="0" w:color="000000"/>
            </w:tcBorders>
          </w:tcPr>
          <w:p w:rsidR="00433A76" w:rsidRPr="006C7C9B" w:rsidRDefault="00433A76" w:rsidP="00B570DD">
            <w:pPr>
              <w:autoSpaceDE w:val="0"/>
              <w:autoSpaceDN w:val="0"/>
              <w:adjustRightInd w:val="0"/>
              <w:jc w:val="left"/>
              <w:rPr>
                <w:rFonts w:asciiTheme="majorEastAsia" w:eastAsiaTheme="majorEastAsia" w:hAnsiTheme="majorEastAsia" w:cs="ＭＳ明朝"/>
                <w:kern w:val="0"/>
                <w:sz w:val="20"/>
                <w:szCs w:val="20"/>
              </w:rPr>
            </w:pPr>
            <w:r w:rsidRPr="006C7C9B">
              <w:rPr>
                <w:rFonts w:asciiTheme="majorEastAsia" w:eastAsiaTheme="majorEastAsia" w:hAnsiTheme="majorEastAsia" w:cs="ＭＳ明朝ｩ" w:hint="eastAsia"/>
                <w:kern w:val="0"/>
                <w:sz w:val="20"/>
                <w:szCs w:val="20"/>
              </w:rPr>
              <w:t>◎　厚生労働大臣が定める基準</w:t>
            </w:r>
          </w:p>
          <w:p w:rsidR="00433A76" w:rsidRPr="006C7C9B" w:rsidRDefault="00433A76" w:rsidP="0083161B">
            <w:pPr>
              <w:autoSpaceDE w:val="0"/>
              <w:autoSpaceDN w:val="0"/>
              <w:adjustRightInd w:val="0"/>
              <w:ind w:leftChars="100" w:left="210" w:firstLineChars="100" w:firstLine="200"/>
              <w:jc w:val="left"/>
              <w:rPr>
                <w:rFonts w:asciiTheme="majorEastAsia" w:eastAsiaTheme="majorEastAsia" w:hAnsiTheme="majorEastAsia" w:cs="ＭＳ明朝ｩ"/>
                <w:kern w:val="0"/>
                <w:sz w:val="20"/>
                <w:szCs w:val="20"/>
              </w:rPr>
            </w:pPr>
            <w:r w:rsidRPr="006C7C9B">
              <w:rPr>
                <w:rFonts w:asciiTheme="majorEastAsia" w:eastAsiaTheme="majorEastAsia" w:hAnsiTheme="majorEastAsia" w:cs="ＭＳ明朝ｩ" w:hint="eastAsia"/>
                <w:kern w:val="0"/>
                <w:sz w:val="20"/>
                <w:szCs w:val="20"/>
              </w:rPr>
              <w:t>介護給付費等単位数表第の６の３の注の厚生労働大臣が定める基準</w:t>
            </w:r>
          </w:p>
          <w:p w:rsidR="00433A76" w:rsidRPr="006C7C9B" w:rsidRDefault="00433A76" w:rsidP="0083161B">
            <w:pPr>
              <w:autoSpaceDE w:val="0"/>
              <w:autoSpaceDN w:val="0"/>
              <w:adjustRightInd w:val="0"/>
              <w:ind w:leftChars="100" w:left="210" w:firstLineChars="100" w:firstLine="200"/>
              <w:jc w:val="left"/>
              <w:rPr>
                <w:rFonts w:asciiTheme="majorEastAsia" w:eastAsiaTheme="majorEastAsia" w:hAnsiTheme="majorEastAsia"/>
                <w:sz w:val="20"/>
                <w:szCs w:val="20"/>
              </w:rPr>
            </w:pPr>
            <w:r w:rsidRPr="006C7C9B">
              <w:rPr>
                <w:rFonts w:asciiTheme="majorEastAsia" w:eastAsiaTheme="majorEastAsia" w:hAnsiTheme="majorEastAsia" w:hint="eastAsia"/>
                <w:color w:val="000000"/>
                <w:sz w:val="20"/>
                <w:szCs w:val="20"/>
              </w:rPr>
              <w:t>障害支援区分に係る市町村審査会による審査及び判定の基準等に関する省令(平成二十六年厚生労働省令第五号)第一条第一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以下「行動関連項目」という。)について、別表第二に掲げる行動関連項目の欄の区分に応じ、その行動関連項目が見られる頻度等をそれぞれ同表の0点の欄から2点の欄までに当てはめて算出した点数の合計が十点以上であること。</w:t>
            </w:r>
          </w:p>
        </w:tc>
        <w:tc>
          <w:tcPr>
            <w:tcW w:w="1310" w:type="dxa"/>
            <w:tcBorders>
              <w:top w:val="nil"/>
              <w:left w:val="nil"/>
              <w:right w:val="single" w:sz="4" w:space="0" w:color="000000"/>
            </w:tcBorders>
          </w:tcPr>
          <w:p w:rsidR="00433A76" w:rsidRPr="006C7C9B" w:rsidRDefault="00433A76"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hint="eastAsia"/>
                <w:spacing w:val="0"/>
              </w:rPr>
              <w:t>H18告示543四十</w:t>
            </w:r>
          </w:p>
          <w:p w:rsidR="00433A76" w:rsidRPr="006C7C9B" w:rsidRDefault="00433A76"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hint="eastAsia"/>
                <w:spacing w:val="0"/>
              </w:rPr>
              <w:t>準用</w:t>
            </w:r>
            <w:r w:rsidRPr="006C7C9B">
              <w:rPr>
                <w:rFonts w:asciiTheme="majorEastAsia" w:eastAsiaTheme="majorEastAsia" w:hAnsiTheme="majorEastAsia" w:cs="ＭＳ明朝ｩ" w:hint="eastAsia"/>
              </w:rPr>
              <w:t>第四号</w:t>
            </w: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tc>
      </w:tr>
      <w:tr w:rsidR="00433A76" w:rsidRPr="006C7C9B" w:rsidTr="00433A76">
        <w:trPr>
          <w:gridAfter w:val="2"/>
          <w:wAfter w:w="108" w:type="dxa"/>
          <w:cantSplit/>
          <w:trHeight w:val="5454"/>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left w:val="single" w:sz="4" w:space="0" w:color="000000"/>
              <w:bottom w:val="single" w:sz="4" w:space="0" w:color="auto"/>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tcBorders>
              <w:left w:val="nil"/>
              <w:bottom w:val="single" w:sz="4" w:space="0" w:color="auto"/>
              <w:right w:val="single" w:sz="4" w:space="0" w:color="000000"/>
            </w:tcBorders>
          </w:tcPr>
          <w:p w:rsidR="00433A76" w:rsidRPr="006C7C9B" w:rsidRDefault="00433A76" w:rsidP="00B570DD">
            <w:pPr>
              <w:autoSpaceDE w:val="0"/>
              <w:autoSpaceDN w:val="0"/>
              <w:adjustRightInd w:val="0"/>
              <w:jc w:val="left"/>
              <w:rPr>
                <w:rFonts w:asciiTheme="majorEastAsia" w:eastAsiaTheme="majorEastAsia" w:hAnsiTheme="majorEastAsia" w:cs="ＭＳ明朝"/>
                <w:kern w:val="0"/>
                <w:szCs w:val="21"/>
              </w:rPr>
            </w:pPr>
          </w:p>
          <w:p w:rsidR="00433A76" w:rsidRPr="006C7C9B" w:rsidRDefault="00433A76" w:rsidP="00B570DD">
            <w:pPr>
              <w:autoSpaceDE w:val="0"/>
              <w:autoSpaceDN w:val="0"/>
              <w:adjustRightInd w:val="0"/>
              <w:jc w:val="left"/>
              <w:rPr>
                <w:rFonts w:asciiTheme="majorEastAsia" w:eastAsiaTheme="majorEastAsia" w:hAnsiTheme="majorEastAsia" w:cs="ＭＳ明朝"/>
                <w:kern w:val="0"/>
                <w:szCs w:val="21"/>
              </w:rPr>
            </w:pPr>
            <w:r w:rsidRPr="006C7C9B">
              <w:rPr>
                <w:rFonts w:asciiTheme="majorEastAsia" w:eastAsiaTheme="majorEastAsia" w:hAnsiTheme="majorEastAsia" w:cs="ＭＳ明朝" w:hint="eastAsia"/>
                <w:kern w:val="0"/>
                <w:szCs w:val="21"/>
              </w:rPr>
              <w:t xml:space="preserve">◎　</w:t>
            </w:r>
            <w:r w:rsidRPr="006C7C9B">
              <w:rPr>
                <w:rFonts w:asciiTheme="majorEastAsia" w:eastAsiaTheme="majorEastAsia" w:hAnsiTheme="majorEastAsia" w:cs="ＭＳ明朝ｩ" w:hint="eastAsia"/>
                <w:kern w:val="0"/>
                <w:szCs w:val="21"/>
              </w:rPr>
              <w:t>厚生労働大臣が定める施設基準</w:t>
            </w:r>
          </w:p>
          <w:p w:rsidR="00433A76" w:rsidRPr="006C7C9B" w:rsidRDefault="00433A76" w:rsidP="00B570DD">
            <w:pPr>
              <w:autoSpaceDE w:val="0"/>
              <w:autoSpaceDN w:val="0"/>
              <w:adjustRightInd w:val="0"/>
              <w:ind w:leftChars="100" w:left="210" w:firstLineChars="100" w:firstLine="210"/>
              <w:jc w:val="left"/>
              <w:rPr>
                <w:rFonts w:asciiTheme="majorEastAsia" w:eastAsiaTheme="majorEastAsia" w:hAnsiTheme="majorEastAsia" w:cs="ＭＳ明朝"/>
                <w:kern w:val="0"/>
                <w:szCs w:val="21"/>
              </w:rPr>
            </w:pPr>
            <w:r w:rsidRPr="006C7C9B">
              <w:rPr>
                <w:rFonts w:asciiTheme="majorEastAsia" w:eastAsiaTheme="majorEastAsia" w:hAnsiTheme="majorEastAsia" w:cs="ＭＳ明朝ｩ" w:hint="eastAsia"/>
                <w:kern w:val="0"/>
                <w:szCs w:val="21"/>
              </w:rPr>
              <w:t>介護給付費等単位数表第の６の３の強度行動障害者地域移行特別加算を算定すべき指定共同生活援助事業所の施設基準</w:t>
            </w:r>
          </w:p>
          <w:p w:rsidR="00433A76" w:rsidRPr="006C7C9B" w:rsidRDefault="00433A76" w:rsidP="00B570DD">
            <w:pPr>
              <w:autoSpaceDE w:val="0"/>
              <w:autoSpaceDN w:val="0"/>
              <w:adjustRightInd w:val="0"/>
              <w:ind w:leftChars="100" w:left="210" w:firstLineChars="100" w:firstLine="210"/>
              <w:jc w:val="left"/>
              <w:rPr>
                <w:rFonts w:asciiTheme="majorEastAsia" w:eastAsiaTheme="majorEastAsia" w:hAnsiTheme="majorEastAsia" w:cs="ＭＳ明朝ｩ"/>
                <w:kern w:val="0"/>
                <w:szCs w:val="21"/>
              </w:rPr>
            </w:pPr>
            <w:r w:rsidRPr="006C7C9B">
              <w:rPr>
                <w:rFonts w:asciiTheme="majorEastAsia" w:eastAsiaTheme="majorEastAsia" w:hAnsiTheme="majorEastAsia" w:cs="ＭＳ明朝ｩ" w:hint="eastAsia"/>
                <w:kern w:val="0"/>
                <w:szCs w:val="21"/>
              </w:rPr>
              <w:t>次の⑴及び⑵のいずれにも該当する指定宿泊型自立訓練を行う指定共同生活援助事業所であること</w:t>
            </w:r>
          </w:p>
          <w:p w:rsidR="00433A76" w:rsidRPr="006C7C9B" w:rsidRDefault="00433A76" w:rsidP="00B570DD">
            <w:pPr>
              <w:autoSpaceDE w:val="0"/>
              <w:autoSpaceDN w:val="0"/>
              <w:adjustRightInd w:val="0"/>
              <w:ind w:leftChars="100" w:left="420" w:hangingChars="100" w:hanging="210"/>
              <w:jc w:val="left"/>
              <w:rPr>
                <w:rFonts w:asciiTheme="majorEastAsia" w:eastAsiaTheme="majorEastAsia" w:hAnsiTheme="majorEastAsia" w:cs="ＭＳ明朝ｩ"/>
                <w:kern w:val="0"/>
                <w:szCs w:val="21"/>
              </w:rPr>
            </w:pPr>
            <w:r w:rsidRPr="006C7C9B">
              <w:rPr>
                <w:rFonts w:asciiTheme="majorEastAsia" w:eastAsiaTheme="majorEastAsia" w:hAnsiTheme="majorEastAsia" w:cs="ＭＳ明朝ｩ" w:hint="eastAsia"/>
                <w:kern w:val="0"/>
                <w:szCs w:val="21"/>
              </w:rPr>
              <w:t>⑴　指定共同生活援助を行う指定共同生活援助事業所のサービス管理責任者又は生活支援員のうち、強度行動障害支援者養成研修（実践研修）の課程を修了し、当該研修の事業を行った者から当該研修の課程を修了した旨の証明書の交付を受けた者を一以上配置していること。</w:t>
            </w:r>
          </w:p>
          <w:p w:rsidR="00433A76" w:rsidRPr="006C7C9B" w:rsidRDefault="00433A76" w:rsidP="00B570DD">
            <w:pPr>
              <w:autoSpaceDE w:val="0"/>
              <w:autoSpaceDN w:val="0"/>
              <w:adjustRightInd w:val="0"/>
              <w:ind w:leftChars="100" w:left="420" w:hangingChars="100" w:hanging="210"/>
              <w:jc w:val="left"/>
              <w:rPr>
                <w:rFonts w:asciiTheme="majorEastAsia" w:eastAsiaTheme="majorEastAsia" w:hAnsiTheme="majorEastAsia" w:cs="ＭＳ明朝"/>
                <w:kern w:val="0"/>
                <w:szCs w:val="21"/>
              </w:rPr>
            </w:pPr>
            <w:r w:rsidRPr="006C7C9B">
              <w:rPr>
                <w:rFonts w:asciiTheme="majorEastAsia" w:eastAsiaTheme="majorEastAsia" w:hAnsiTheme="majorEastAsia" w:cs="ＭＳ明朝ｩ" w:hint="eastAsia"/>
                <w:kern w:val="0"/>
                <w:szCs w:val="21"/>
              </w:rPr>
              <w:t>⑵　指定共同生活援助を行う指定共同生活援助事業所の生活支援員のうち、強度行動障害支援者養成研修（基礎研修）の課程を修了し、当該研修の事業を行った者から当該研修の課程を修了した旨の証明書の交付を受けた者の割合が百分の二十以上であること。</w:t>
            </w:r>
          </w:p>
          <w:p w:rsidR="00433A76" w:rsidRPr="006C7C9B" w:rsidRDefault="00433A76" w:rsidP="00433A76">
            <w:pPr>
              <w:pStyle w:val="Default"/>
              <w:ind w:leftChars="300" w:left="630" w:firstLineChars="100" w:firstLine="240"/>
              <w:rPr>
                <w:rFonts w:asciiTheme="majorEastAsia" w:eastAsiaTheme="majorEastAsia" w:hAnsiTheme="majorEastAsia" w:cs="ＭＳ明朝ｩ"/>
                <w:szCs w:val="21"/>
              </w:rPr>
            </w:pPr>
          </w:p>
        </w:tc>
        <w:tc>
          <w:tcPr>
            <w:tcW w:w="1310" w:type="dxa"/>
            <w:tcBorders>
              <w:left w:val="nil"/>
              <w:bottom w:val="single" w:sz="4" w:space="0" w:color="auto"/>
              <w:right w:val="single" w:sz="4" w:space="0" w:color="000000"/>
            </w:tcBorders>
          </w:tcPr>
          <w:p w:rsidR="00433A76" w:rsidRPr="006C7C9B" w:rsidRDefault="00433A76" w:rsidP="00B570DD">
            <w:pPr>
              <w:pStyle w:val="a3"/>
              <w:wordWrap/>
              <w:spacing w:before="100" w:line="220" w:lineRule="exact"/>
              <w:rPr>
                <w:rFonts w:asciiTheme="majorEastAsia" w:eastAsiaTheme="majorEastAsia" w:hAnsiTheme="majorEastAsia"/>
                <w:spacing w:val="0"/>
                <w:sz w:val="21"/>
                <w:szCs w:val="21"/>
              </w:rPr>
            </w:pPr>
          </w:p>
          <w:p w:rsidR="00433A76" w:rsidRPr="006C7C9B" w:rsidRDefault="00433A76" w:rsidP="00B570DD">
            <w:pPr>
              <w:pStyle w:val="a3"/>
              <w:wordWrap/>
              <w:spacing w:before="100" w:line="220" w:lineRule="exact"/>
              <w:rPr>
                <w:rFonts w:asciiTheme="majorEastAsia" w:eastAsiaTheme="majorEastAsia" w:hAnsiTheme="majorEastAsia"/>
                <w:spacing w:val="0"/>
                <w:sz w:val="21"/>
                <w:szCs w:val="21"/>
              </w:rPr>
            </w:pPr>
            <w:r w:rsidRPr="006C7C9B">
              <w:rPr>
                <w:rFonts w:asciiTheme="majorEastAsia" w:eastAsiaTheme="majorEastAsia" w:hAnsiTheme="majorEastAsia" w:hint="eastAsia"/>
                <w:spacing w:val="0"/>
                <w:sz w:val="21"/>
                <w:szCs w:val="21"/>
              </w:rPr>
              <w:t>H18告示551</w:t>
            </w:r>
          </w:p>
          <w:p w:rsidR="00433A76" w:rsidRPr="006C7C9B" w:rsidRDefault="00433A76" w:rsidP="00B570DD">
            <w:pPr>
              <w:pStyle w:val="a3"/>
              <w:wordWrap/>
              <w:spacing w:before="100" w:line="220" w:lineRule="exact"/>
              <w:rPr>
                <w:rFonts w:asciiTheme="majorEastAsia" w:eastAsiaTheme="majorEastAsia" w:hAnsiTheme="majorEastAsia"/>
                <w:spacing w:val="0"/>
                <w:sz w:val="21"/>
                <w:szCs w:val="21"/>
              </w:rPr>
            </w:pPr>
            <w:r w:rsidRPr="006C7C9B">
              <w:rPr>
                <w:rFonts w:asciiTheme="majorEastAsia" w:eastAsiaTheme="majorEastAsia" w:hAnsiTheme="majorEastAsia" w:hint="eastAsia"/>
                <w:spacing w:val="0"/>
                <w:sz w:val="21"/>
                <w:szCs w:val="21"/>
              </w:rPr>
              <w:t>七ハ</w:t>
            </w:r>
          </w:p>
          <w:p w:rsidR="00433A76" w:rsidRPr="006C7C9B" w:rsidRDefault="00433A76" w:rsidP="00B570DD">
            <w:pPr>
              <w:pStyle w:val="a3"/>
              <w:wordWrap/>
              <w:spacing w:before="100" w:line="220" w:lineRule="exact"/>
              <w:rPr>
                <w:rFonts w:asciiTheme="majorEastAsia" w:eastAsiaTheme="majorEastAsia" w:hAnsiTheme="majorEastAsia"/>
                <w:spacing w:val="0"/>
                <w:sz w:val="21"/>
                <w:szCs w:val="21"/>
              </w:rPr>
            </w:pPr>
            <w:r w:rsidRPr="006C7C9B">
              <w:rPr>
                <w:rFonts w:asciiTheme="majorEastAsia" w:eastAsiaTheme="majorEastAsia" w:hAnsiTheme="majorEastAsia" w:hint="eastAsia"/>
                <w:spacing w:val="0"/>
                <w:sz w:val="21"/>
                <w:szCs w:val="21"/>
              </w:rPr>
              <w:t>準用</w:t>
            </w:r>
            <w:r w:rsidRPr="006C7C9B">
              <w:rPr>
                <w:rFonts w:asciiTheme="majorEastAsia" w:eastAsiaTheme="majorEastAsia" w:hAnsiTheme="majorEastAsia" w:cs="ＭＳ明朝ｩ" w:hint="eastAsia"/>
                <w:sz w:val="21"/>
                <w:szCs w:val="21"/>
              </w:rPr>
              <w:t>第四号ニ</w:t>
            </w: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wordWrap/>
              <w:spacing w:before="100" w:line="220" w:lineRule="exact"/>
              <w:rPr>
                <w:rFonts w:asciiTheme="majorEastAsia" w:eastAsiaTheme="majorEastAsia" w:hAnsiTheme="majorEastAsia"/>
                <w:spacing w:val="0"/>
              </w:rPr>
            </w:pPr>
          </w:p>
          <w:p w:rsidR="00433A76" w:rsidRPr="006C7C9B" w:rsidRDefault="00433A76" w:rsidP="00B570DD">
            <w:pPr>
              <w:pStyle w:val="a3"/>
              <w:spacing w:before="100" w:line="220" w:lineRule="exact"/>
              <w:rPr>
                <w:rFonts w:asciiTheme="majorEastAsia" w:eastAsiaTheme="majorEastAsia" w:hAnsiTheme="majorEastAsia"/>
                <w:spacing w:val="0"/>
              </w:rPr>
            </w:pPr>
          </w:p>
        </w:tc>
      </w:tr>
      <w:tr w:rsidR="00433A76" w:rsidRPr="006C7C9B" w:rsidTr="00433A76">
        <w:trPr>
          <w:gridAfter w:val="2"/>
          <w:wAfter w:w="108" w:type="dxa"/>
          <w:cantSplit/>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433A76" w:rsidRPr="006C7C9B" w:rsidRDefault="00433A76"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right w:val="single" w:sz="4" w:space="0" w:color="000000"/>
            </w:tcBorders>
          </w:tcPr>
          <w:p w:rsidR="00433A76" w:rsidRPr="006C7C9B" w:rsidRDefault="00433A76"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auto"/>
              <w:left w:val="nil"/>
              <w:right w:val="single" w:sz="4" w:space="0" w:color="000000"/>
            </w:tcBorders>
          </w:tcPr>
          <w:p w:rsidR="00433A76" w:rsidRPr="006C7C9B" w:rsidRDefault="00433A76"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433A76" w:rsidRPr="006C7C9B" w:rsidTr="00433A76">
        <w:trPr>
          <w:gridAfter w:val="2"/>
          <w:wAfter w:w="108" w:type="dxa"/>
          <w:cantSplit/>
          <w:trHeight w:val="1410"/>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433A76" w:rsidRPr="006C7C9B" w:rsidRDefault="00433A76" w:rsidP="0094756E">
            <w:pPr>
              <w:pStyle w:val="Default"/>
              <w:ind w:firstLineChars="100" w:firstLine="20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　強度行動障害者地域移行特別加算の取扱いについて</w:t>
            </w:r>
            <w:r w:rsidRPr="006C7C9B">
              <w:rPr>
                <w:rFonts w:asciiTheme="majorEastAsia" w:eastAsiaTheme="majorEastAsia" w:hAnsiTheme="majorEastAsia"/>
                <w:sz w:val="20"/>
                <w:szCs w:val="20"/>
              </w:rPr>
              <w:t xml:space="preserve"> </w:t>
            </w:r>
          </w:p>
          <w:p w:rsidR="00433A76" w:rsidRPr="006C7C9B" w:rsidRDefault="00433A76" w:rsidP="00B570DD">
            <w:pPr>
              <w:pStyle w:val="Default"/>
              <w:ind w:leftChars="200" w:left="42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報酬告示第</w:t>
            </w:r>
            <w:r w:rsidRPr="006C7C9B">
              <w:rPr>
                <w:rFonts w:asciiTheme="majorEastAsia" w:eastAsiaTheme="majorEastAsia" w:hAnsiTheme="majorEastAsia"/>
                <w:sz w:val="20"/>
                <w:szCs w:val="20"/>
              </w:rPr>
              <w:t>11</w:t>
            </w:r>
            <w:r w:rsidRPr="006C7C9B">
              <w:rPr>
                <w:rFonts w:asciiTheme="majorEastAsia" w:eastAsiaTheme="majorEastAsia" w:hAnsiTheme="majorEastAsia" w:hint="eastAsia"/>
                <w:sz w:val="20"/>
                <w:szCs w:val="20"/>
              </w:rPr>
              <w:t>の５の</w:t>
            </w:r>
            <w:r w:rsidRPr="006C7C9B">
              <w:rPr>
                <w:rFonts w:asciiTheme="majorEastAsia" w:eastAsiaTheme="majorEastAsia" w:hAnsiTheme="majorEastAsia"/>
                <w:sz w:val="20"/>
                <w:szCs w:val="20"/>
              </w:rPr>
              <w:t>11</w:t>
            </w:r>
            <w:r w:rsidRPr="006C7C9B">
              <w:rPr>
                <w:rFonts w:asciiTheme="majorEastAsia" w:eastAsiaTheme="majorEastAsia" w:hAnsiTheme="majorEastAsia" w:hint="eastAsia"/>
                <w:sz w:val="20"/>
                <w:szCs w:val="20"/>
              </w:rPr>
              <w:t>の強度行動障害者地域移行特別加算については、次のとおり取り扱うものとする。</w:t>
            </w:r>
            <w:r w:rsidRPr="006C7C9B">
              <w:rPr>
                <w:rFonts w:asciiTheme="majorEastAsia" w:eastAsiaTheme="majorEastAsia" w:hAnsiTheme="majorEastAsia"/>
                <w:sz w:val="20"/>
                <w:szCs w:val="20"/>
              </w:rPr>
              <w:t xml:space="preserve"> </w:t>
            </w:r>
          </w:p>
          <w:p w:rsidR="00433A76" w:rsidRPr="006C7C9B" w:rsidRDefault="00433A76" w:rsidP="0094756E">
            <w:pPr>
              <w:pStyle w:val="Default"/>
              <w:ind w:firstLineChars="100" w:firstLine="20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(一)　対象者の要件</w:t>
            </w:r>
            <w:r w:rsidRPr="006C7C9B">
              <w:rPr>
                <w:rFonts w:asciiTheme="majorEastAsia" w:eastAsiaTheme="majorEastAsia" w:hAnsiTheme="majorEastAsia"/>
                <w:sz w:val="20"/>
                <w:szCs w:val="20"/>
              </w:rPr>
              <w:t xml:space="preserve"> </w:t>
            </w:r>
          </w:p>
          <w:p w:rsidR="00433A76" w:rsidRPr="006C7C9B" w:rsidRDefault="00433A76" w:rsidP="0094756E">
            <w:pPr>
              <w:pStyle w:val="Default"/>
              <w:ind w:leftChars="300" w:left="630" w:firstLineChars="100" w:firstLine="200"/>
              <w:rPr>
                <w:rFonts w:asciiTheme="majorEastAsia" w:eastAsiaTheme="majorEastAsia" w:hAnsiTheme="majorEastAsia" w:cs="ＭＳ明朝ｩ"/>
                <w:sz w:val="20"/>
                <w:szCs w:val="20"/>
              </w:rPr>
            </w:pPr>
            <w:r w:rsidRPr="006C7C9B">
              <w:rPr>
                <w:rFonts w:asciiTheme="majorEastAsia" w:eastAsiaTheme="majorEastAsia" w:hAnsiTheme="majorEastAsia" w:hint="eastAsia"/>
                <w:sz w:val="20"/>
                <w:szCs w:val="20"/>
              </w:rPr>
              <w:t>障害支援区分認定調査の結果に基づき、当該認定調</w:t>
            </w:r>
          </w:p>
        </w:tc>
        <w:tc>
          <w:tcPr>
            <w:tcW w:w="1310" w:type="dxa"/>
            <w:tcBorders>
              <w:top w:val="single" w:sz="4" w:space="0" w:color="auto"/>
              <w:left w:val="nil"/>
              <w:right w:val="single" w:sz="4" w:space="0" w:color="000000"/>
            </w:tcBorders>
          </w:tcPr>
          <w:p w:rsidR="00433A76" w:rsidRPr="006C7C9B" w:rsidRDefault="00433A76"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433A76" w:rsidRPr="006C7C9B" w:rsidRDefault="00433A76" w:rsidP="00B570DD">
            <w:pPr>
              <w:pStyle w:val="a3"/>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⑲</w:t>
            </w:r>
          </w:p>
        </w:tc>
      </w:tr>
      <w:tr w:rsidR="00433A76" w:rsidRPr="006C7C9B" w:rsidTr="00433A76">
        <w:trPr>
          <w:gridAfter w:val="2"/>
          <w:wAfter w:w="108" w:type="dxa"/>
          <w:cantSplit/>
          <w:trHeight w:val="2121"/>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tcBorders>
              <w:top w:val="nil"/>
              <w:left w:val="nil"/>
              <w:right w:val="single" w:sz="4" w:space="0" w:color="000000"/>
            </w:tcBorders>
          </w:tcPr>
          <w:p w:rsidR="00433A76" w:rsidRPr="006C7C9B" w:rsidRDefault="00433A76" w:rsidP="00B570DD">
            <w:pPr>
              <w:pStyle w:val="Default"/>
              <w:ind w:leftChars="400" w:left="84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査の項目中、行動関連項目（第</w:t>
            </w:r>
            <w:r w:rsidRPr="006C7C9B">
              <w:rPr>
                <w:rFonts w:asciiTheme="majorEastAsia" w:eastAsiaTheme="majorEastAsia" w:hAnsiTheme="majorEastAsia"/>
                <w:sz w:val="20"/>
                <w:szCs w:val="20"/>
              </w:rPr>
              <w:t>543</w:t>
            </w:r>
            <w:r w:rsidRPr="006C7C9B">
              <w:rPr>
                <w:rFonts w:asciiTheme="majorEastAsia" w:eastAsiaTheme="majorEastAsia" w:hAnsiTheme="majorEastAsia" w:hint="eastAsia"/>
                <w:sz w:val="20"/>
                <w:szCs w:val="20"/>
              </w:rPr>
              <w:t>号告示別表第２に規定する行動関連項目をいう。）について、算出した点数の合計が</w:t>
            </w:r>
            <w:r w:rsidRPr="006C7C9B">
              <w:rPr>
                <w:rFonts w:asciiTheme="majorEastAsia" w:eastAsiaTheme="majorEastAsia" w:hAnsiTheme="majorEastAsia"/>
                <w:sz w:val="20"/>
                <w:szCs w:val="20"/>
              </w:rPr>
              <w:t>10</w:t>
            </w:r>
            <w:r w:rsidRPr="006C7C9B">
              <w:rPr>
                <w:rFonts w:asciiTheme="majorEastAsia" w:eastAsiaTheme="majorEastAsia" w:hAnsiTheme="majorEastAsia" w:hint="eastAsia"/>
                <w:sz w:val="20"/>
                <w:szCs w:val="20"/>
              </w:rPr>
              <w:t>点以上の者（以下この⑲において「強度行動障害を有する者」という。）であって、指定障害者支援施設等又は指定障害児入所施設等に１年以上入所していたもののうち、退所してから</w:t>
            </w:r>
            <w:r w:rsidRPr="006C7C9B">
              <w:rPr>
                <w:rFonts w:asciiTheme="majorEastAsia" w:eastAsiaTheme="majorEastAsia" w:hAnsiTheme="majorEastAsia"/>
                <w:sz w:val="20"/>
                <w:szCs w:val="20"/>
              </w:rPr>
              <w:t>1</w:t>
            </w:r>
            <w:r w:rsidRPr="006C7C9B">
              <w:rPr>
                <w:rFonts w:asciiTheme="majorEastAsia" w:eastAsiaTheme="majorEastAsia" w:hAnsiTheme="majorEastAsia" w:hint="eastAsia"/>
                <w:sz w:val="20"/>
                <w:szCs w:val="20"/>
              </w:rPr>
              <w:t>年以内の障害者であること。</w:t>
            </w:r>
          </w:p>
          <w:p w:rsidR="00433A76" w:rsidRPr="006C7C9B" w:rsidRDefault="00433A76" w:rsidP="00B570DD">
            <w:pPr>
              <w:pStyle w:val="Default"/>
              <w:ind w:leftChars="400" w:left="840"/>
              <w:rPr>
                <w:rFonts w:asciiTheme="majorEastAsia" w:eastAsiaTheme="majorEastAsia" w:hAnsiTheme="majorEastAsia"/>
                <w:sz w:val="20"/>
                <w:szCs w:val="20"/>
              </w:rPr>
            </w:pPr>
          </w:p>
        </w:tc>
        <w:tc>
          <w:tcPr>
            <w:tcW w:w="1310" w:type="dxa"/>
            <w:tcBorders>
              <w:top w:val="nil"/>
              <w:left w:val="nil"/>
              <w:right w:val="single" w:sz="4" w:space="0" w:color="000000"/>
            </w:tcBorders>
          </w:tcPr>
          <w:p w:rsidR="00433A76" w:rsidRPr="006C7C9B" w:rsidRDefault="00433A76" w:rsidP="00B570DD">
            <w:pPr>
              <w:pStyle w:val="a3"/>
              <w:spacing w:before="100" w:line="220" w:lineRule="exact"/>
              <w:rPr>
                <w:rFonts w:asciiTheme="majorEastAsia" w:eastAsiaTheme="majorEastAsia" w:hAnsiTheme="majorEastAsia"/>
                <w:spacing w:val="0"/>
              </w:rPr>
            </w:pPr>
          </w:p>
        </w:tc>
      </w:tr>
      <w:tr w:rsidR="00433A76" w:rsidRPr="006C7C9B" w:rsidTr="0094756E">
        <w:trPr>
          <w:gridAfter w:val="2"/>
          <w:wAfter w:w="108" w:type="dxa"/>
          <w:cantSplit/>
          <w:trHeight w:val="7239"/>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left w:val="single" w:sz="4" w:space="0" w:color="000000"/>
              <w:bottom w:val="single" w:sz="4" w:space="0" w:color="auto"/>
              <w:right w:val="single" w:sz="4" w:space="0" w:color="000000"/>
            </w:tcBorders>
          </w:tcPr>
          <w:p w:rsidR="00433A76" w:rsidRPr="006C7C9B" w:rsidRDefault="00433A76" w:rsidP="00B570DD">
            <w:pPr>
              <w:pStyle w:val="a3"/>
              <w:spacing w:line="220" w:lineRule="exact"/>
              <w:ind w:left="200" w:hangingChars="100" w:hanging="200"/>
              <w:rPr>
                <w:rFonts w:asciiTheme="majorEastAsia" w:eastAsiaTheme="majorEastAsia" w:hAnsiTheme="majorEastAsia"/>
                <w:spacing w:val="0"/>
              </w:rPr>
            </w:pPr>
          </w:p>
        </w:tc>
        <w:tc>
          <w:tcPr>
            <w:tcW w:w="5626" w:type="dxa"/>
            <w:tcBorders>
              <w:left w:val="nil"/>
              <w:bottom w:val="single" w:sz="4" w:space="0" w:color="auto"/>
              <w:right w:val="single" w:sz="4" w:space="0" w:color="000000"/>
            </w:tcBorders>
          </w:tcPr>
          <w:p w:rsidR="00433A76" w:rsidRPr="006C7C9B" w:rsidRDefault="00433A76" w:rsidP="0094756E">
            <w:pPr>
              <w:autoSpaceDE w:val="0"/>
              <w:autoSpaceDN w:val="0"/>
              <w:adjustRightInd w:val="0"/>
              <w:ind w:leftChars="400" w:left="840" w:firstLineChars="100" w:firstLine="200"/>
              <w:jc w:val="left"/>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また、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w:t>
            </w:r>
          </w:p>
          <w:p w:rsidR="00433A76" w:rsidRPr="006C7C9B" w:rsidRDefault="00433A76" w:rsidP="0094756E">
            <w:pPr>
              <w:autoSpaceDE w:val="0"/>
              <w:autoSpaceDN w:val="0"/>
              <w:adjustRightInd w:val="0"/>
              <w:ind w:leftChars="400" w:left="840" w:firstLineChars="100" w:firstLine="200"/>
              <w:jc w:val="left"/>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共同生活援助を行う指定共同生活援助事業所が当該強度行動障害を有する者の受入れを行うことを想定しており、退所日から１年以内について、加算の算定ができるものとすること。</w:t>
            </w:r>
            <w:r w:rsidRPr="006C7C9B">
              <w:rPr>
                <w:rFonts w:asciiTheme="majorEastAsia" w:eastAsiaTheme="majorEastAsia" w:hAnsiTheme="majorEastAsia"/>
                <w:sz w:val="20"/>
                <w:szCs w:val="20"/>
              </w:rPr>
              <w:t xml:space="preserve"> </w:t>
            </w:r>
          </w:p>
          <w:p w:rsidR="00433A76" w:rsidRPr="006C7C9B" w:rsidRDefault="00433A76" w:rsidP="0094756E">
            <w:pPr>
              <w:pStyle w:val="Default"/>
              <w:ind w:leftChars="400" w:left="840" w:firstLineChars="100" w:firstLine="20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なお、１年以上指定障害者支援施設等又は指定障害児入所施設等に入所し、退所後、一定期間居宅等で生活した強度行動障害を有する者であっても、退所から１年以内について、加算を算定できるものである。</w:t>
            </w:r>
            <w:r w:rsidRPr="006C7C9B">
              <w:rPr>
                <w:rFonts w:asciiTheme="majorEastAsia" w:eastAsiaTheme="majorEastAsia" w:hAnsiTheme="majorEastAsia"/>
                <w:sz w:val="20"/>
                <w:szCs w:val="20"/>
              </w:rPr>
              <w:t xml:space="preserve"> </w:t>
            </w:r>
          </w:p>
          <w:p w:rsidR="00433A76" w:rsidRPr="006C7C9B" w:rsidRDefault="00433A76" w:rsidP="0094756E">
            <w:pPr>
              <w:pStyle w:val="Default"/>
              <w:ind w:firstLineChars="100" w:firstLine="200"/>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(二)　施設要件</w:t>
            </w:r>
            <w:r w:rsidRPr="006C7C9B">
              <w:rPr>
                <w:rFonts w:asciiTheme="majorEastAsia" w:eastAsiaTheme="majorEastAsia" w:hAnsiTheme="majorEastAsia"/>
                <w:sz w:val="20"/>
                <w:szCs w:val="20"/>
              </w:rPr>
              <w:t xml:space="preserve"> </w:t>
            </w:r>
          </w:p>
          <w:p w:rsidR="00433A76" w:rsidRPr="006C7C9B" w:rsidRDefault="00433A76" w:rsidP="0094756E">
            <w:pPr>
              <w:autoSpaceDE w:val="0"/>
              <w:autoSpaceDN w:val="0"/>
              <w:adjustRightInd w:val="0"/>
              <w:ind w:leftChars="300" w:left="630" w:firstLineChars="100" w:firstLine="200"/>
              <w:jc w:val="left"/>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以下のいずれにも該当する指定共同生活援助を行う指定共同生活援助事業所において、強度行動障害を有する者に対して、共同生活援助計画に基づき、当該利用者の障害特性を踏まえた地域生活のための相談援助や個別の支援を行うものであること。</w:t>
            </w:r>
          </w:p>
          <w:p w:rsidR="00433A76" w:rsidRPr="006C7C9B" w:rsidRDefault="00433A76" w:rsidP="0094756E">
            <w:pPr>
              <w:pStyle w:val="Default"/>
              <w:ind w:leftChars="200" w:left="820" w:hangingChars="200" w:hanging="400"/>
              <w:rPr>
                <w:rFonts w:asciiTheme="majorEastAsia" w:eastAsiaTheme="majorEastAsia" w:hAnsiTheme="majorEastAsia"/>
                <w:sz w:val="20"/>
                <w:szCs w:val="20"/>
              </w:rPr>
            </w:pPr>
            <w:r w:rsidRPr="006C7C9B">
              <w:rPr>
                <w:rFonts w:asciiTheme="majorEastAsia" w:eastAsiaTheme="majorEastAsia" w:hAnsiTheme="majorEastAsia" w:cs="ＭＳ Ｐ明朝"/>
                <w:sz w:val="20"/>
                <w:szCs w:val="20"/>
              </w:rPr>
              <w:t>(ア)</w:t>
            </w:r>
            <w:r w:rsidRPr="006C7C9B">
              <w:rPr>
                <w:rFonts w:asciiTheme="majorEastAsia" w:eastAsiaTheme="majorEastAsia" w:hAnsiTheme="majorEastAsia" w:cs="ＭＳ Ｐ明朝" w:hint="eastAsia"/>
                <w:sz w:val="20"/>
                <w:szCs w:val="20"/>
              </w:rPr>
              <w:t xml:space="preserve">　</w:t>
            </w:r>
            <w:r w:rsidRPr="006C7C9B">
              <w:rPr>
                <w:rFonts w:asciiTheme="majorEastAsia" w:eastAsiaTheme="majorEastAsia" w:hAnsiTheme="majorEastAsia" w:hint="eastAsia"/>
                <w:sz w:val="20"/>
                <w:szCs w:val="20"/>
              </w:rPr>
              <w:t>指定共同生活援助を行う指定共同生活援助事業所のサービス管理責任者又は生活支援員のうち、強度行動障害支援者養成研修</w:t>
            </w:r>
            <w:r w:rsidRPr="006C7C9B">
              <w:rPr>
                <w:rFonts w:asciiTheme="majorEastAsia" w:eastAsiaTheme="majorEastAsia" w:hAnsiTheme="majorEastAsia"/>
                <w:sz w:val="20"/>
                <w:szCs w:val="20"/>
              </w:rPr>
              <w:t>(</w:t>
            </w:r>
            <w:r w:rsidRPr="006C7C9B">
              <w:rPr>
                <w:rFonts w:asciiTheme="majorEastAsia" w:eastAsiaTheme="majorEastAsia" w:hAnsiTheme="majorEastAsia" w:hint="eastAsia"/>
                <w:sz w:val="20"/>
                <w:szCs w:val="20"/>
              </w:rPr>
              <w:t>実践研修</w:t>
            </w:r>
            <w:r w:rsidRPr="006C7C9B">
              <w:rPr>
                <w:rFonts w:asciiTheme="majorEastAsia" w:eastAsiaTheme="majorEastAsia" w:hAnsiTheme="majorEastAsia"/>
                <w:sz w:val="20"/>
                <w:szCs w:val="20"/>
              </w:rPr>
              <w:t>)</w:t>
            </w:r>
            <w:r w:rsidRPr="006C7C9B">
              <w:rPr>
                <w:rFonts w:asciiTheme="majorEastAsia" w:eastAsiaTheme="majorEastAsia" w:hAnsiTheme="majorEastAsia" w:hint="eastAsia"/>
                <w:sz w:val="20"/>
                <w:szCs w:val="20"/>
              </w:rPr>
              <w:t>修了者又は行動援護従業者養成研修修了者を１以上配置していること。</w:t>
            </w:r>
          </w:p>
          <w:p w:rsidR="00433A76" w:rsidRPr="006C7C9B" w:rsidRDefault="00433A76" w:rsidP="0094756E">
            <w:pPr>
              <w:autoSpaceDE w:val="0"/>
              <w:autoSpaceDN w:val="0"/>
              <w:adjustRightInd w:val="0"/>
              <w:ind w:leftChars="200" w:left="820" w:hangingChars="200" w:hanging="400"/>
              <w:jc w:val="left"/>
              <w:rPr>
                <w:rFonts w:asciiTheme="majorEastAsia" w:eastAsiaTheme="majorEastAsia" w:hAnsiTheme="majorEastAsia" w:cs="ＭＳ明朝"/>
                <w:kern w:val="0"/>
                <w:sz w:val="20"/>
                <w:szCs w:val="20"/>
              </w:rPr>
            </w:pPr>
            <w:r w:rsidRPr="006C7C9B">
              <w:rPr>
                <w:rFonts w:asciiTheme="majorEastAsia" w:eastAsiaTheme="majorEastAsia" w:hAnsiTheme="majorEastAsia" w:cs="ＭＳ Ｐ明朝"/>
                <w:sz w:val="20"/>
                <w:szCs w:val="20"/>
              </w:rPr>
              <w:t>(イ)</w:t>
            </w:r>
            <w:r w:rsidRPr="006C7C9B">
              <w:rPr>
                <w:rFonts w:asciiTheme="majorEastAsia" w:eastAsiaTheme="majorEastAsia" w:hAnsiTheme="majorEastAsia" w:cs="ＭＳ Ｐ明朝" w:hint="eastAsia"/>
                <w:sz w:val="20"/>
                <w:szCs w:val="20"/>
              </w:rPr>
              <w:t xml:space="preserve">　</w:t>
            </w:r>
            <w:r w:rsidRPr="006C7C9B">
              <w:rPr>
                <w:rFonts w:asciiTheme="majorEastAsia" w:eastAsiaTheme="majorEastAsia" w:hAnsiTheme="majorEastAsia" w:hint="eastAsia"/>
                <w:sz w:val="20"/>
                <w:szCs w:val="20"/>
              </w:rPr>
              <w:t>指定共同生活援助を行う指定共同生活援助事業所の生活支援員のうち、強度行動障害支援者養成研修</w:t>
            </w:r>
            <w:r w:rsidRPr="006C7C9B">
              <w:rPr>
                <w:rFonts w:asciiTheme="majorEastAsia" w:eastAsiaTheme="majorEastAsia" w:hAnsiTheme="majorEastAsia"/>
                <w:sz w:val="20"/>
                <w:szCs w:val="20"/>
              </w:rPr>
              <w:t>(</w:t>
            </w:r>
            <w:r w:rsidRPr="006C7C9B">
              <w:rPr>
                <w:rFonts w:asciiTheme="majorEastAsia" w:eastAsiaTheme="majorEastAsia" w:hAnsiTheme="majorEastAsia" w:hint="eastAsia"/>
                <w:sz w:val="20"/>
                <w:szCs w:val="20"/>
              </w:rPr>
              <w:t>基礎研修</w:t>
            </w:r>
            <w:r w:rsidRPr="006C7C9B">
              <w:rPr>
                <w:rFonts w:asciiTheme="majorEastAsia" w:eastAsiaTheme="majorEastAsia" w:hAnsiTheme="majorEastAsia"/>
                <w:sz w:val="20"/>
                <w:szCs w:val="20"/>
              </w:rPr>
              <w:t>)</w:t>
            </w:r>
            <w:r w:rsidRPr="006C7C9B">
              <w:rPr>
                <w:rFonts w:asciiTheme="majorEastAsia" w:eastAsiaTheme="majorEastAsia" w:hAnsiTheme="majorEastAsia" w:hint="eastAsia"/>
                <w:sz w:val="20"/>
                <w:szCs w:val="20"/>
              </w:rPr>
              <w:t>修了者又は行動援護従業者養成研修修了者の割合が</w:t>
            </w:r>
            <w:r w:rsidRPr="006C7C9B">
              <w:rPr>
                <w:rFonts w:asciiTheme="majorEastAsia" w:eastAsiaTheme="majorEastAsia" w:hAnsiTheme="majorEastAsia"/>
                <w:sz w:val="20"/>
                <w:szCs w:val="20"/>
              </w:rPr>
              <w:t>100</w:t>
            </w:r>
            <w:r w:rsidRPr="006C7C9B">
              <w:rPr>
                <w:rFonts w:asciiTheme="majorEastAsia" w:eastAsiaTheme="majorEastAsia" w:hAnsiTheme="majorEastAsia" w:hint="eastAsia"/>
                <w:sz w:val="20"/>
                <w:szCs w:val="20"/>
              </w:rPr>
              <w:t>分の</w:t>
            </w:r>
            <w:r w:rsidRPr="006C7C9B">
              <w:rPr>
                <w:rFonts w:asciiTheme="majorEastAsia" w:eastAsiaTheme="majorEastAsia" w:hAnsiTheme="majorEastAsia"/>
                <w:sz w:val="20"/>
                <w:szCs w:val="20"/>
              </w:rPr>
              <w:t>20</w:t>
            </w:r>
            <w:r w:rsidRPr="006C7C9B">
              <w:rPr>
                <w:rFonts w:asciiTheme="majorEastAsia" w:eastAsiaTheme="majorEastAsia" w:hAnsiTheme="majorEastAsia" w:hint="eastAsia"/>
                <w:sz w:val="20"/>
                <w:szCs w:val="20"/>
              </w:rPr>
              <w:t>以上であること。</w:t>
            </w:r>
          </w:p>
        </w:tc>
        <w:tc>
          <w:tcPr>
            <w:tcW w:w="1310" w:type="dxa"/>
            <w:tcBorders>
              <w:left w:val="nil"/>
              <w:bottom w:val="single" w:sz="4" w:space="0" w:color="auto"/>
              <w:right w:val="single" w:sz="4" w:space="0" w:color="000000"/>
            </w:tcBorders>
          </w:tcPr>
          <w:p w:rsidR="00433A76" w:rsidRPr="006C7C9B" w:rsidRDefault="00433A76" w:rsidP="00B570DD">
            <w:pPr>
              <w:pStyle w:val="a3"/>
              <w:spacing w:before="100" w:line="220" w:lineRule="exact"/>
              <w:rPr>
                <w:rFonts w:asciiTheme="majorEastAsia" w:eastAsiaTheme="majorEastAsia" w:hAnsiTheme="majorEastAsia"/>
                <w:spacing w:val="0"/>
              </w:rPr>
            </w:pPr>
          </w:p>
        </w:tc>
      </w:tr>
      <w:tr w:rsidR="00433A76" w:rsidRPr="006C7C9B" w:rsidTr="0088787D">
        <w:trPr>
          <w:gridAfter w:val="2"/>
          <w:wAfter w:w="108" w:type="dxa"/>
          <w:cantSplit/>
          <w:trHeight w:val="1777"/>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single" w:sz="4" w:space="0" w:color="auto"/>
              <w:right w:val="single" w:sz="4" w:space="0" w:color="000000"/>
            </w:tcBorders>
          </w:tcPr>
          <w:p w:rsidR="00433A76" w:rsidRPr="006C7C9B" w:rsidRDefault="00433A76"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14</w:t>
            </w:r>
            <w:r w:rsidRPr="006C7C9B">
              <w:rPr>
                <w:rFonts w:asciiTheme="majorEastAsia" w:eastAsiaTheme="majorEastAsia" w:hAnsiTheme="majorEastAsia" w:cs="ＭＳ 明朝" w:hint="eastAsia"/>
              </w:rPr>
              <w:t xml:space="preserve">　医療連携体制</w:t>
            </w:r>
          </w:p>
          <w:p w:rsidR="00433A76" w:rsidRPr="006C7C9B" w:rsidRDefault="00433A76" w:rsidP="00B570DD">
            <w:pPr>
              <w:pStyle w:val="a3"/>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加算</w:t>
            </w:r>
          </w:p>
        </w:tc>
        <w:tc>
          <w:tcPr>
            <w:tcW w:w="5626" w:type="dxa"/>
            <w:tcBorders>
              <w:top w:val="single" w:sz="4" w:space="0" w:color="auto"/>
              <w:left w:val="nil"/>
              <w:bottom w:val="single" w:sz="4" w:space="0" w:color="auto"/>
              <w:right w:val="single" w:sz="4" w:space="0" w:color="000000"/>
            </w:tcBorders>
          </w:tcPr>
          <w:p w:rsidR="00433A76" w:rsidRPr="006C7C9B" w:rsidRDefault="00433A76"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500</w:t>
            </w:r>
            <w:r w:rsidRPr="006C7C9B">
              <w:rPr>
                <w:rFonts w:asciiTheme="majorEastAsia" w:eastAsiaTheme="majorEastAsia" w:hAnsiTheme="majorEastAsia" w:cs="ＭＳ 明朝" w:hint="eastAsia"/>
              </w:rPr>
              <w:t>単位</w:t>
            </w:r>
          </w:p>
          <w:p w:rsidR="00433A76" w:rsidRPr="006C7C9B" w:rsidRDefault="00433A76" w:rsidP="0094756E">
            <w:pPr>
              <w:pStyle w:val="a3"/>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医療機関等との連携により、看護職員を指定共同　　生活援助事業所等に訪問させ、当該看護職員が利用者に対して看護を行った場合に、当該看護を受けた利用者に対し、</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日につき所定単位数を加算する。ただし、４の３の</w:t>
            </w:r>
            <w:r w:rsidRPr="006C7C9B">
              <w:rPr>
                <w:rFonts w:asciiTheme="majorEastAsia" w:eastAsiaTheme="majorEastAsia" w:hAnsiTheme="majorEastAsia" w:cs="ＭＳ明朝" w:hint="eastAsia"/>
              </w:rPr>
              <w:t>看護職員配置加算を算定している場合は</w:t>
            </w:r>
            <w:r w:rsidRPr="006C7C9B">
              <w:rPr>
                <w:rFonts w:asciiTheme="majorEastAsia" w:eastAsiaTheme="majorEastAsia" w:hAnsiTheme="majorEastAsia" w:cs="ＭＳ 明朝" w:hint="eastAsia"/>
              </w:rPr>
              <w:t>、算定しない。</w:t>
            </w:r>
          </w:p>
        </w:tc>
        <w:tc>
          <w:tcPr>
            <w:tcW w:w="1310" w:type="dxa"/>
            <w:tcBorders>
              <w:top w:val="single" w:sz="4" w:space="0" w:color="auto"/>
              <w:left w:val="nil"/>
              <w:bottom w:val="single" w:sz="4" w:space="0" w:color="auto"/>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1</w:t>
            </w:r>
          </w:p>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wordWrap/>
              <w:spacing w:line="220" w:lineRule="exact"/>
              <w:rPr>
                <w:rFonts w:asciiTheme="majorEastAsia" w:eastAsiaTheme="majorEastAsia" w:hAnsiTheme="majorEastAsia"/>
                <w:spacing w:val="0"/>
              </w:rPr>
            </w:pPr>
          </w:p>
          <w:p w:rsidR="0094756E" w:rsidRPr="006C7C9B" w:rsidRDefault="0094756E" w:rsidP="00B570DD">
            <w:pPr>
              <w:pStyle w:val="a3"/>
              <w:wordWrap/>
              <w:spacing w:line="220" w:lineRule="exact"/>
              <w:rPr>
                <w:rFonts w:asciiTheme="majorEastAsia" w:eastAsiaTheme="majorEastAsia" w:hAnsiTheme="majorEastAsia"/>
                <w:spacing w:val="0"/>
              </w:rPr>
            </w:pPr>
          </w:p>
          <w:p w:rsidR="0094756E" w:rsidRPr="006C7C9B" w:rsidRDefault="0094756E"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wordWrap/>
              <w:spacing w:line="220" w:lineRule="exact"/>
              <w:rPr>
                <w:rFonts w:asciiTheme="majorEastAsia" w:eastAsiaTheme="majorEastAsia" w:hAnsiTheme="majorEastAsia"/>
                <w:spacing w:val="0"/>
              </w:rPr>
            </w:pPr>
          </w:p>
        </w:tc>
      </w:tr>
      <w:tr w:rsidR="0088787D" w:rsidRPr="006C7C9B" w:rsidTr="0088787D">
        <w:trPr>
          <w:gridAfter w:val="2"/>
          <w:wAfter w:w="108" w:type="dxa"/>
          <w:cantSplit/>
          <w:trHeight w:val="568"/>
        </w:trPr>
        <w:tc>
          <w:tcPr>
            <w:tcW w:w="51" w:type="dxa"/>
            <w:vMerge/>
            <w:tcBorders>
              <w:left w:val="nil"/>
              <w:right w:val="nil"/>
            </w:tcBorders>
          </w:tcPr>
          <w:p w:rsidR="0088787D" w:rsidRPr="006C7C9B" w:rsidRDefault="0088787D">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8787D" w:rsidRPr="006C7C9B" w:rsidRDefault="0088787D" w:rsidP="00BC3052">
            <w:pPr>
              <w:pStyle w:val="a3"/>
              <w:spacing w:before="100" w:line="318" w:lineRule="exact"/>
              <w:jc w:val="center"/>
              <w:rPr>
                <w:rFonts w:asciiTheme="majorEastAsia" w:eastAsiaTheme="majorEastAsia" w:hAnsiTheme="majorEastAsia" w:cs="Times New Roman"/>
              </w:rPr>
            </w:pPr>
            <w:r w:rsidRPr="006C7C9B">
              <w:rPr>
                <w:rFonts w:asciiTheme="majorEastAsia" w:eastAsiaTheme="majorEastAsia" w:hAnsiTheme="majorEastAsia" w:cs="ＭＳ 明朝" w:hint="eastAsia"/>
              </w:rPr>
              <w:t>主眼事項</w:t>
            </w:r>
          </w:p>
        </w:tc>
        <w:tc>
          <w:tcPr>
            <w:tcW w:w="5626" w:type="dxa"/>
            <w:tcBorders>
              <w:top w:val="single" w:sz="4" w:space="0" w:color="auto"/>
              <w:left w:val="nil"/>
              <w:right w:val="single" w:sz="4" w:space="0" w:color="000000"/>
            </w:tcBorders>
          </w:tcPr>
          <w:p w:rsidR="0088787D" w:rsidRPr="006C7C9B" w:rsidRDefault="0088787D" w:rsidP="00BC3052">
            <w:pPr>
              <w:pStyle w:val="a3"/>
              <w:spacing w:before="100" w:line="318" w:lineRule="exact"/>
              <w:jc w:val="center"/>
              <w:rPr>
                <w:rFonts w:asciiTheme="majorEastAsia" w:eastAsiaTheme="majorEastAsia" w:hAnsiTheme="majorEastAsia" w:cs="Times New Roman"/>
              </w:rPr>
            </w:pPr>
            <w:r w:rsidRPr="006C7C9B">
              <w:rPr>
                <w:rFonts w:asciiTheme="majorEastAsia" w:eastAsiaTheme="majorEastAsia" w:hAnsiTheme="majorEastAsia" w:cs="ＭＳ 明朝" w:hint="eastAsia"/>
              </w:rPr>
              <w:t>着　　眼　　点</w:t>
            </w:r>
          </w:p>
        </w:tc>
        <w:tc>
          <w:tcPr>
            <w:tcW w:w="1310" w:type="dxa"/>
            <w:tcBorders>
              <w:top w:val="single" w:sz="4" w:space="0" w:color="auto"/>
              <w:left w:val="nil"/>
              <w:right w:val="single" w:sz="4" w:space="0" w:color="000000"/>
            </w:tcBorders>
          </w:tcPr>
          <w:p w:rsidR="0088787D" w:rsidRPr="006C7C9B" w:rsidRDefault="0088787D"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根拠法令</w:t>
            </w:r>
          </w:p>
        </w:tc>
      </w:tr>
      <w:tr w:rsidR="00433A76" w:rsidRPr="006C7C9B" w:rsidTr="0088787D">
        <w:trPr>
          <w:gridAfter w:val="2"/>
          <w:wAfter w:w="108" w:type="dxa"/>
          <w:cantSplit/>
          <w:trHeight w:val="1681"/>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433A76" w:rsidRPr="006C7C9B" w:rsidRDefault="00433A76" w:rsidP="00B570DD">
            <w:pPr>
              <w:pStyle w:val="a3"/>
              <w:spacing w:line="220" w:lineRule="exact"/>
              <w:rPr>
                <w:rFonts w:asciiTheme="majorEastAsia" w:eastAsiaTheme="majorEastAsia" w:hAnsiTheme="majorEastAsia" w:cs="Times New Roman"/>
              </w:rPr>
            </w:pPr>
          </w:p>
        </w:tc>
        <w:tc>
          <w:tcPr>
            <w:tcW w:w="5626" w:type="dxa"/>
            <w:tcBorders>
              <w:top w:val="single" w:sz="4" w:space="0" w:color="auto"/>
              <w:left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250</w:t>
            </w:r>
            <w:r w:rsidRPr="006C7C9B">
              <w:rPr>
                <w:rFonts w:asciiTheme="majorEastAsia" w:eastAsiaTheme="majorEastAsia" w:hAnsiTheme="majorEastAsia" w:cs="ＭＳ 明朝" w:hint="eastAsia"/>
              </w:rPr>
              <w:t>単位</w:t>
            </w:r>
          </w:p>
          <w:p w:rsidR="00433A76" w:rsidRPr="006C7C9B" w:rsidRDefault="00433A76" w:rsidP="0094756E">
            <w:pPr>
              <w:pStyle w:val="a3"/>
              <w:spacing w:line="220" w:lineRule="exact"/>
              <w:ind w:left="408" w:hangingChars="200" w:hanging="408"/>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　医療機関等との連携により、看護職員を指定共同　　生活援助事業所等に訪問させ、当該看護職員が</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以上の利用者に対して看護を行った場合に、当該看護を受けた利用者に対し、</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回の訪問につき</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名を限度とし、</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日につき所定単位数を加算する。ただし、４の３の</w:t>
            </w:r>
            <w:r w:rsidRPr="006C7C9B">
              <w:rPr>
                <w:rFonts w:asciiTheme="majorEastAsia" w:eastAsiaTheme="majorEastAsia" w:hAnsiTheme="majorEastAsia" w:cs="ＭＳ明朝" w:hint="eastAsia"/>
              </w:rPr>
              <w:t>看護職員配置加算を算定している場合は</w:t>
            </w:r>
            <w:r w:rsidRPr="006C7C9B">
              <w:rPr>
                <w:rFonts w:asciiTheme="majorEastAsia" w:eastAsiaTheme="majorEastAsia" w:hAnsiTheme="majorEastAsia" w:cs="ＭＳ 明朝" w:hint="eastAsia"/>
              </w:rPr>
              <w:t>、算定しない。</w:t>
            </w:r>
          </w:p>
        </w:tc>
        <w:tc>
          <w:tcPr>
            <w:tcW w:w="1310" w:type="dxa"/>
            <w:tcBorders>
              <w:top w:val="single" w:sz="4" w:space="0" w:color="auto"/>
              <w:left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433A76" w:rsidRPr="006C7C9B" w:rsidRDefault="00433A76"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2</w:t>
            </w:r>
          </w:p>
        </w:tc>
      </w:tr>
      <w:tr w:rsidR="00433A76" w:rsidRPr="006C7C9B" w:rsidTr="00433A76">
        <w:trPr>
          <w:gridAfter w:val="2"/>
          <w:wAfter w:w="108" w:type="dxa"/>
          <w:cantSplit/>
          <w:trHeight w:val="1657"/>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Ⅲ</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500</w:t>
            </w:r>
            <w:r w:rsidRPr="006C7C9B">
              <w:rPr>
                <w:rFonts w:asciiTheme="majorEastAsia" w:eastAsiaTheme="majorEastAsia" w:hAnsiTheme="majorEastAsia" w:cs="ＭＳ 明朝" w:hint="eastAsia"/>
              </w:rPr>
              <w:t>単位</w:t>
            </w:r>
          </w:p>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94756E">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　医療機関等との連携により、看護職員を指定共同生活援助事業所等に訪問させ、当該看護職員が認定特定行為業務従事者に喀痰かくたん吸引等に係る指導を行った場合に、当該看護職員</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人に対し、</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日につき所定単位数を加算する。ただし、４の３の</w:t>
            </w:r>
            <w:r w:rsidRPr="006C7C9B">
              <w:rPr>
                <w:rFonts w:asciiTheme="majorEastAsia" w:eastAsiaTheme="majorEastAsia" w:hAnsiTheme="majorEastAsia" w:cs="ＭＳ明朝" w:hint="eastAsia"/>
              </w:rPr>
              <w:t>看護職員配置加算を算定している場合は</w:t>
            </w:r>
            <w:r w:rsidRPr="006C7C9B">
              <w:rPr>
                <w:rFonts w:asciiTheme="majorEastAsia" w:eastAsiaTheme="majorEastAsia" w:hAnsiTheme="majorEastAsia" w:cs="ＭＳ 明朝" w:hint="eastAsia"/>
              </w:rPr>
              <w:t>、算定しない。</w:t>
            </w:r>
          </w:p>
        </w:tc>
        <w:tc>
          <w:tcPr>
            <w:tcW w:w="1310" w:type="dxa"/>
            <w:tcBorders>
              <w:top w:val="nil"/>
              <w:left w:val="nil"/>
              <w:bottom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の</w:t>
            </w:r>
          </w:p>
          <w:p w:rsidR="00433A76" w:rsidRPr="006C7C9B" w:rsidRDefault="00433A76" w:rsidP="00B570DD">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注</w:t>
            </w:r>
            <w:r w:rsidRPr="006C7C9B">
              <w:rPr>
                <w:rFonts w:asciiTheme="majorEastAsia" w:eastAsiaTheme="majorEastAsia" w:hAnsiTheme="majorEastAsia" w:cs="Times New Roman"/>
              </w:rPr>
              <w:t>3</w:t>
            </w:r>
          </w:p>
          <w:p w:rsidR="00433A76" w:rsidRPr="006C7C9B" w:rsidRDefault="00433A76" w:rsidP="00B570DD">
            <w:pPr>
              <w:pStyle w:val="a3"/>
              <w:wordWrap/>
              <w:spacing w:line="220" w:lineRule="exact"/>
              <w:rPr>
                <w:rFonts w:asciiTheme="majorEastAsia" w:eastAsiaTheme="majorEastAsia" w:hAnsiTheme="majorEastAsia" w:cs="Times New Roman"/>
              </w:rPr>
            </w:pPr>
          </w:p>
          <w:p w:rsidR="00433A76" w:rsidRPr="006C7C9B" w:rsidRDefault="00433A76" w:rsidP="00B570DD">
            <w:pPr>
              <w:pStyle w:val="a3"/>
              <w:wordWrap/>
              <w:spacing w:line="220" w:lineRule="exact"/>
              <w:rPr>
                <w:rFonts w:asciiTheme="majorEastAsia" w:eastAsiaTheme="majorEastAsia" w:hAnsiTheme="majorEastAsia"/>
                <w:spacing w:val="0"/>
              </w:rPr>
            </w:pPr>
          </w:p>
        </w:tc>
      </w:tr>
      <w:tr w:rsidR="00433A76" w:rsidRPr="006C7C9B" w:rsidTr="000D1047">
        <w:trPr>
          <w:gridAfter w:val="2"/>
          <w:wAfter w:w="108" w:type="dxa"/>
          <w:cantSplit/>
          <w:trHeight w:val="1609"/>
        </w:trPr>
        <w:tc>
          <w:tcPr>
            <w:tcW w:w="51" w:type="dxa"/>
            <w:vMerge/>
            <w:tcBorders>
              <w:left w:val="nil"/>
              <w:right w:val="nil"/>
            </w:tcBorders>
          </w:tcPr>
          <w:p w:rsidR="00433A76" w:rsidRPr="006C7C9B" w:rsidRDefault="00433A76">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433A76" w:rsidRPr="006C7C9B" w:rsidRDefault="00433A76"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 xml:space="preserve"> (4)</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Ⅳ</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単位</w:t>
            </w:r>
          </w:p>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喀痰かくたん吸引等が必要な者に対して、認定特定行為業務従事者が、喀痰かくたん吸引等を行った場合に、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日につき所定単位数を加算する。ただし、</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又は</w:t>
            </w:r>
            <w:r w:rsidRPr="006C7C9B">
              <w:rPr>
                <w:rFonts w:asciiTheme="majorEastAsia" w:eastAsiaTheme="majorEastAsia" w:hAnsiTheme="majorEastAsia" w:cs="Times New Roman"/>
              </w:rPr>
              <w:t>(2)</w:t>
            </w:r>
            <w:r w:rsidRPr="006C7C9B">
              <w:rPr>
                <w:rFonts w:asciiTheme="majorEastAsia" w:eastAsiaTheme="majorEastAsia" w:hAnsiTheme="majorEastAsia" w:cs="ＭＳ 明朝" w:hint="eastAsia"/>
              </w:rPr>
              <w:t>を算定している場合にあっては、算定しない。</w:t>
            </w:r>
          </w:p>
          <w:p w:rsidR="00433A76" w:rsidRPr="006C7C9B" w:rsidRDefault="00433A76" w:rsidP="00B570DD">
            <w:pPr>
              <w:pStyle w:val="a3"/>
              <w:spacing w:line="220" w:lineRule="exact"/>
              <w:ind w:left="400" w:hangingChars="200" w:hanging="400"/>
              <w:rPr>
                <w:rFonts w:asciiTheme="majorEastAsia" w:eastAsiaTheme="majorEastAsia" w:hAnsiTheme="majorEastAsia"/>
                <w:spacing w:val="0"/>
              </w:rPr>
            </w:pPr>
          </w:p>
        </w:tc>
        <w:tc>
          <w:tcPr>
            <w:tcW w:w="1310" w:type="dxa"/>
            <w:tcBorders>
              <w:top w:val="nil"/>
              <w:left w:val="nil"/>
              <w:bottom w:val="nil"/>
              <w:right w:val="single" w:sz="4" w:space="0" w:color="000000"/>
            </w:tcBorders>
          </w:tcPr>
          <w:p w:rsidR="00433A76" w:rsidRPr="006C7C9B" w:rsidRDefault="00433A76" w:rsidP="00B570DD">
            <w:pPr>
              <w:pStyle w:val="a3"/>
              <w:wordWrap/>
              <w:spacing w:line="220" w:lineRule="exact"/>
              <w:rPr>
                <w:rFonts w:asciiTheme="majorEastAsia" w:eastAsiaTheme="majorEastAsia" w:hAnsiTheme="majorEastAsia" w:cs="Times New Roman"/>
              </w:rPr>
            </w:pPr>
          </w:p>
          <w:p w:rsidR="00433A76" w:rsidRPr="006C7C9B" w:rsidRDefault="00433A76" w:rsidP="00B570DD">
            <w:pPr>
              <w:pStyle w:val="a3"/>
              <w:wordWrap/>
              <w:spacing w:line="220" w:lineRule="exact"/>
              <w:rPr>
                <w:rFonts w:asciiTheme="majorEastAsia" w:eastAsiaTheme="majorEastAsia" w:hAnsiTheme="majorEastAsia" w:cs="ＭＳ 明朝"/>
              </w:rPr>
            </w:pP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433A76" w:rsidRPr="006C7C9B" w:rsidRDefault="00433A76" w:rsidP="00B570DD">
            <w:pPr>
              <w:pStyle w:val="a3"/>
              <w:wordWrap/>
              <w:spacing w:line="220" w:lineRule="exact"/>
              <w:rPr>
                <w:rFonts w:asciiTheme="majorEastAsia" w:eastAsiaTheme="majorEastAsia" w:hAnsiTheme="majorEastAsia" w:cs="Times New Roman"/>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16</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7</w:t>
            </w:r>
          </w:p>
          <w:p w:rsidR="00433A76" w:rsidRPr="006C7C9B" w:rsidRDefault="00433A76"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の注</w:t>
            </w:r>
            <w:r w:rsidRPr="006C7C9B">
              <w:rPr>
                <w:rFonts w:asciiTheme="majorEastAsia" w:eastAsiaTheme="majorEastAsia" w:hAnsiTheme="majorEastAsia" w:cs="Times New Roman"/>
              </w:rPr>
              <w:t>4</w:t>
            </w:r>
          </w:p>
          <w:p w:rsidR="00433A76" w:rsidRPr="006C7C9B" w:rsidRDefault="00433A76" w:rsidP="00B570DD">
            <w:pPr>
              <w:pStyle w:val="a3"/>
              <w:wordWrap/>
              <w:spacing w:line="220" w:lineRule="exact"/>
              <w:rPr>
                <w:rFonts w:asciiTheme="majorEastAsia" w:eastAsiaTheme="majorEastAsia" w:hAnsiTheme="majorEastAsia"/>
                <w:spacing w:val="0"/>
              </w:rPr>
            </w:pPr>
          </w:p>
          <w:p w:rsidR="00433A76" w:rsidRPr="006C7C9B" w:rsidRDefault="00433A76" w:rsidP="00B570DD">
            <w:pPr>
              <w:pStyle w:val="a3"/>
              <w:spacing w:line="220" w:lineRule="exact"/>
              <w:rPr>
                <w:rFonts w:asciiTheme="majorEastAsia" w:eastAsiaTheme="majorEastAsia" w:hAnsiTheme="majorEastAsia"/>
                <w:spacing w:val="0"/>
              </w:rPr>
            </w:pPr>
          </w:p>
        </w:tc>
      </w:tr>
      <w:tr w:rsidR="000D1047" w:rsidRPr="006C7C9B" w:rsidTr="000D1047">
        <w:trPr>
          <w:gridAfter w:val="2"/>
          <w:wAfter w:w="108" w:type="dxa"/>
          <w:cantSplit/>
          <w:trHeight w:val="551"/>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(5)</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39</w:t>
            </w:r>
            <w:r w:rsidRPr="006C7C9B">
              <w:rPr>
                <w:rFonts w:asciiTheme="majorEastAsia" w:eastAsiaTheme="majorEastAsia" w:hAnsiTheme="majorEastAsia" w:cs="ＭＳ 明朝" w:hint="eastAsia"/>
              </w:rPr>
              <w:t>単位</w:t>
            </w: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別に厚生労働大臣が定める施設基準に適合するもの（注）として都道府県知事に届け出た指定共同生活援助事業所等において、指定共同生活援助等を行った場合に、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日につき所定単位数を加算する。ただし、４の３の</w:t>
            </w:r>
            <w:r w:rsidRPr="006C7C9B">
              <w:rPr>
                <w:rFonts w:asciiTheme="majorEastAsia" w:eastAsiaTheme="majorEastAsia" w:hAnsiTheme="majorEastAsia" w:cs="ＭＳ明朝" w:hint="eastAsia"/>
              </w:rPr>
              <w:t>看護職員配置加算を算定している場合は</w:t>
            </w:r>
            <w:r w:rsidRPr="006C7C9B">
              <w:rPr>
                <w:rFonts w:asciiTheme="majorEastAsia" w:eastAsiaTheme="majorEastAsia" w:hAnsiTheme="majorEastAsia" w:cs="ＭＳ 明朝" w:hint="eastAsia"/>
              </w:rPr>
              <w:t>、算定しない。</w:t>
            </w:r>
          </w:p>
          <w:p w:rsidR="000D1047" w:rsidRPr="006C7C9B" w:rsidRDefault="000D1047" w:rsidP="0094756E">
            <w:pPr>
              <w:pStyle w:val="a3"/>
              <w:spacing w:line="220" w:lineRule="exact"/>
              <w:ind w:left="408" w:hangingChars="200" w:hanging="408"/>
              <w:rPr>
                <w:rFonts w:asciiTheme="majorEastAsia" w:eastAsiaTheme="majorEastAsia" w:hAnsiTheme="majorEastAsia" w:cs="Times New Roman"/>
              </w:rPr>
            </w:pPr>
          </w:p>
        </w:tc>
        <w:tc>
          <w:tcPr>
            <w:tcW w:w="1310" w:type="dxa"/>
            <w:tcBorders>
              <w:top w:val="nil"/>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7</w:t>
            </w:r>
            <w:r w:rsidRPr="006C7C9B">
              <w:rPr>
                <w:rFonts w:asciiTheme="majorEastAsia" w:eastAsiaTheme="majorEastAsia" w:hAnsiTheme="majorEastAsia" w:cs="ＭＳ 明朝" w:hint="eastAsia"/>
              </w:rPr>
              <w:t>の</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w:t>
            </w:r>
            <w:r w:rsidRPr="006C7C9B">
              <w:rPr>
                <w:rFonts w:asciiTheme="majorEastAsia" w:eastAsiaTheme="majorEastAsia" w:hAnsiTheme="majorEastAsia" w:cs="Times New Roman"/>
              </w:rPr>
              <w:t>5</w:t>
            </w: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spacing w:line="220" w:lineRule="exact"/>
              <w:rPr>
                <w:rFonts w:asciiTheme="majorEastAsia" w:eastAsiaTheme="majorEastAsia" w:hAnsiTheme="majorEastAsia" w:cs="Times New Roman"/>
              </w:rPr>
            </w:pPr>
          </w:p>
        </w:tc>
      </w:tr>
      <w:tr w:rsidR="000D1047" w:rsidRPr="006C7C9B" w:rsidTr="000D1047">
        <w:trPr>
          <w:gridAfter w:val="2"/>
          <w:wAfter w:w="108" w:type="dxa"/>
          <w:cantSplit/>
          <w:trHeight w:val="36"/>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left w:val="single" w:sz="4" w:space="0" w:color="000000"/>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tc>
        <w:tc>
          <w:tcPr>
            <w:tcW w:w="5626" w:type="dxa"/>
            <w:tcBorders>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　厚生労働大臣が定める施設基準ロ</w:t>
            </w:r>
          </w:p>
          <w:p w:rsidR="000D1047" w:rsidRPr="006C7C9B" w:rsidRDefault="000D1047"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当該指定共同生活援助事業所の職員として、又は　病院若しくは診療所若しくは訪問看護ステーション等との連携により、看護師を一名以上確保していること。</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(2)</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看護師により二十四時間連絡できる体制を確保し</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ていること。</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重度化した場合の対応に係る指針を定め、入居の</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際に、入居者又はその家族等に対して、当該指針の</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内容を説明し、同意を得ていること。</w:t>
            </w:r>
          </w:p>
          <w:p w:rsidR="000D1047" w:rsidRPr="006C7C9B" w:rsidRDefault="000D1047" w:rsidP="0094756E">
            <w:pPr>
              <w:pStyle w:val="a3"/>
              <w:spacing w:line="220" w:lineRule="exact"/>
              <w:ind w:left="404" w:hangingChars="200" w:hanging="404"/>
              <w:rPr>
                <w:rFonts w:asciiTheme="majorEastAsia" w:eastAsiaTheme="majorEastAsia" w:hAnsiTheme="majorEastAsia" w:cs="Times New Roman"/>
                <w:spacing w:val="1"/>
              </w:rPr>
            </w:pPr>
          </w:p>
        </w:tc>
        <w:tc>
          <w:tcPr>
            <w:tcW w:w="1310" w:type="dxa"/>
            <w:tcBorders>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551</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hint="eastAsia"/>
                <w:spacing w:val="0"/>
              </w:rPr>
              <w:t>八ロ</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明朝ｩ" w:hint="eastAsia"/>
              </w:rPr>
              <w:t>準用第七号ニ</w:t>
            </w: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spacing w:line="220" w:lineRule="exact"/>
              <w:rPr>
                <w:rFonts w:asciiTheme="majorEastAsia" w:eastAsiaTheme="majorEastAsia" w:hAnsiTheme="majorEastAsia"/>
                <w:spacing w:val="0"/>
              </w:rPr>
            </w:pPr>
          </w:p>
        </w:tc>
      </w:tr>
      <w:tr w:rsidR="000D1047" w:rsidRPr="006C7C9B" w:rsidTr="000D1047">
        <w:trPr>
          <w:gridAfter w:val="2"/>
          <w:wAfter w:w="108" w:type="dxa"/>
          <w:cantSplit/>
          <w:trHeight w:val="1985"/>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left w:val="single" w:sz="4" w:space="0" w:color="000000"/>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tc>
        <w:tc>
          <w:tcPr>
            <w:tcW w:w="5626" w:type="dxa"/>
            <w:tcBorders>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から</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Ⅳ</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までについては、</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以下を準用する。</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及び</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Ⅲ</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医療機関等との連携により、看護職員を指定短期入</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所事業所等に訪問させ当該看護職員が障害者に対し</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て看護の提供又は認定特定行為業務従事者に対し喀</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痰吸引等に係る指導を行った場合に評価を行うもの</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である。</w:t>
            </w:r>
          </w:p>
        </w:tc>
        <w:tc>
          <w:tcPr>
            <w:tcW w:w="1310" w:type="dxa"/>
            <w:tcBorders>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Times New Roman" w:hint="eastAsia"/>
              </w:rPr>
              <w:t>⑳</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0D1047" w:rsidRPr="006C7C9B" w:rsidRDefault="000D1047" w:rsidP="00B570DD">
            <w:pPr>
              <w:pStyle w:val="a3"/>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2(7)</w:t>
            </w:r>
            <w:r w:rsidRPr="006C7C9B">
              <w:rPr>
                <w:rFonts w:asciiTheme="majorEastAsia" w:eastAsiaTheme="majorEastAsia" w:hAnsiTheme="majorEastAsia" w:cs="ＭＳ 明朝" w:hint="eastAsia"/>
              </w:rPr>
              <w:t>⑮）</w:t>
            </w:r>
          </w:p>
        </w:tc>
      </w:tr>
      <w:tr w:rsidR="000D1047" w:rsidRPr="006C7C9B" w:rsidTr="000D1047">
        <w:trPr>
          <w:gridAfter w:val="2"/>
          <w:wAfter w:w="108" w:type="dxa"/>
          <w:cantSplit/>
          <w:trHeight w:val="861"/>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tc>
        <w:tc>
          <w:tcPr>
            <w:tcW w:w="5626" w:type="dxa"/>
            <w:tcBorders>
              <w:top w:val="nil"/>
              <w:left w:val="nil"/>
              <w:bottom w:val="single" w:sz="4" w:space="0" w:color="auto"/>
              <w:right w:val="single" w:sz="4" w:space="0" w:color="000000"/>
            </w:tcBorders>
          </w:tcPr>
          <w:p w:rsidR="000D1047" w:rsidRPr="006C7C9B" w:rsidRDefault="000D1047" w:rsidP="0094756E">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一　指定短期入所事業所等は、あらかじめ医療連携体　　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連携する医療機関の医師から看護の提供又は喀痰吸引等に係る指導等に関する指示を受けること。</w:t>
            </w:r>
          </w:p>
        </w:tc>
        <w:tc>
          <w:tcPr>
            <w:tcW w:w="1310" w:type="dxa"/>
            <w:tcBorders>
              <w:top w:val="nil"/>
              <w:left w:val="nil"/>
              <w:bottom w:val="single" w:sz="4" w:space="0" w:color="auto"/>
              <w:right w:val="single" w:sz="4" w:space="0" w:color="000000"/>
            </w:tcBorders>
          </w:tcPr>
          <w:p w:rsidR="000D1047" w:rsidRPr="006C7C9B" w:rsidRDefault="000D1047" w:rsidP="00B570DD">
            <w:pPr>
              <w:pStyle w:val="a3"/>
              <w:spacing w:line="220" w:lineRule="exact"/>
              <w:rPr>
                <w:rFonts w:asciiTheme="majorEastAsia" w:eastAsiaTheme="majorEastAsia" w:hAnsiTheme="majorEastAsia" w:cs="ＭＳ 明朝"/>
              </w:rPr>
            </w:pPr>
          </w:p>
        </w:tc>
      </w:tr>
      <w:tr w:rsidR="000D1047" w:rsidRPr="006C7C9B" w:rsidTr="000D1047">
        <w:trPr>
          <w:gridAfter w:val="2"/>
          <w:wAfter w:w="108" w:type="dxa"/>
          <w:cantSplit/>
          <w:trHeight w:val="605"/>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single" w:sz="4" w:space="0" w:color="auto"/>
              <w:right w:val="single" w:sz="4" w:space="0" w:color="000000"/>
            </w:tcBorders>
          </w:tcPr>
          <w:p w:rsidR="000D1047" w:rsidRPr="006C7C9B" w:rsidRDefault="000D1047"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bottom w:val="single" w:sz="4" w:space="0" w:color="auto"/>
              <w:right w:val="single" w:sz="4" w:space="0" w:color="000000"/>
            </w:tcBorders>
          </w:tcPr>
          <w:p w:rsidR="000D1047" w:rsidRPr="006C7C9B" w:rsidRDefault="000D1047"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auto"/>
              <w:left w:val="nil"/>
              <w:bottom w:val="single" w:sz="4" w:space="0" w:color="auto"/>
              <w:right w:val="single" w:sz="4" w:space="0" w:color="000000"/>
            </w:tcBorders>
          </w:tcPr>
          <w:p w:rsidR="000D1047" w:rsidRPr="006C7C9B" w:rsidRDefault="000D1047" w:rsidP="00B570DD">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85378D" w:rsidRPr="006C7C9B" w:rsidTr="000D1047">
        <w:trPr>
          <w:gridAfter w:val="2"/>
          <w:wAfter w:w="108" w:type="dxa"/>
          <w:cantSplit/>
          <w:trHeight w:val="1086"/>
        </w:trPr>
        <w:tc>
          <w:tcPr>
            <w:tcW w:w="51" w:type="dxa"/>
            <w:vMerge/>
            <w:tcBorders>
              <w:left w:val="nil"/>
              <w:right w:val="nil"/>
            </w:tcBorders>
          </w:tcPr>
          <w:p w:rsidR="0085378D" w:rsidRPr="006C7C9B" w:rsidRDefault="0085378D">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right w:val="single" w:sz="4" w:space="0" w:color="000000"/>
            </w:tcBorders>
          </w:tcPr>
          <w:p w:rsidR="0085378D" w:rsidRPr="006C7C9B" w:rsidRDefault="0085378D" w:rsidP="00BC3052">
            <w:pPr>
              <w:pStyle w:val="a3"/>
              <w:wordWrap/>
              <w:spacing w:line="220" w:lineRule="exact"/>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85378D" w:rsidRPr="006C7C9B" w:rsidRDefault="000D1047" w:rsidP="0094756E">
            <w:pPr>
              <w:pStyle w:val="a3"/>
              <w:wordWrap/>
              <w:spacing w:line="220" w:lineRule="exact"/>
              <w:ind w:leftChars="100" w:left="414" w:hangingChars="100" w:hanging="204"/>
              <w:rPr>
                <w:rFonts w:asciiTheme="majorEastAsia" w:eastAsiaTheme="majorEastAsia" w:hAnsiTheme="majorEastAsia" w:cs="Times New Roman"/>
                <w:spacing w:val="1"/>
              </w:rPr>
            </w:pPr>
            <w:r w:rsidRPr="006C7C9B">
              <w:rPr>
                <w:rFonts w:asciiTheme="majorEastAsia" w:eastAsiaTheme="majorEastAsia" w:hAnsiTheme="majorEastAsia" w:cs="ＭＳ 明朝" w:hint="eastAsia"/>
              </w:rPr>
              <w:t>二　指定短期入所事業所等は、当該障害者に関する必　　要な情報を保護者等、主治医等を通じ、あらかじめ入手し本人の同意を得て連携する医療機関等に提供するよう努めるものとする。</w:t>
            </w:r>
          </w:p>
        </w:tc>
        <w:tc>
          <w:tcPr>
            <w:tcW w:w="1310" w:type="dxa"/>
            <w:tcBorders>
              <w:top w:val="single" w:sz="4" w:space="0" w:color="auto"/>
              <w:left w:val="nil"/>
              <w:right w:val="single" w:sz="4" w:space="0" w:color="000000"/>
            </w:tcBorders>
          </w:tcPr>
          <w:p w:rsidR="0085378D" w:rsidRPr="006C7C9B" w:rsidRDefault="0085378D" w:rsidP="00BC3052">
            <w:pPr>
              <w:pStyle w:val="a3"/>
              <w:spacing w:line="220" w:lineRule="exact"/>
              <w:rPr>
                <w:rFonts w:asciiTheme="majorEastAsia" w:eastAsiaTheme="majorEastAsia" w:hAnsiTheme="majorEastAsia"/>
                <w:spacing w:val="0"/>
              </w:rPr>
            </w:pPr>
          </w:p>
        </w:tc>
      </w:tr>
      <w:tr w:rsidR="000D1047" w:rsidRPr="006C7C9B" w:rsidTr="000D1047">
        <w:trPr>
          <w:gridAfter w:val="2"/>
          <w:wAfter w:w="108" w:type="dxa"/>
          <w:cantSplit/>
          <w:trHeight w:val="984"/>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D1047" w:rsidRPr="006C7C9B" w:rsidRDefault="000D1047" w:rsidP="0094756E">
            <w:pPr>
              <w:pStyle w:val="a3"/>
              <w:wordWrap/>
              <w:spacing w:line="216" w:lineRule="exact"/>
              <w:ind w:leftChars="100" w:left="41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三　看護職員の派遣については、同一法人内の他の施設に勤務する看護職員を活用する場合も可能であるが、他の事業所の配置基準を遵守した上で、医師の指示を受けてサービスの提供を行うこと。</w:t>
            </w:r>
          </w:p>
        </w:tc>
        <w:tc>
          <w:tcPr>
            <w:tcW w:w="1310" w:type="dxa"/>
            <w:tcBorders>
              <w:top w:val="nil"/>
              <w:left w:val="nil"/>
              <w:right w:val="single" w:sz="4" w:space="0" w:color="000000"/>
            </w:tcBorders>
          </w:tcPr>
          <w:p w:rsidR="000D1047" w:rsidRPr="006C7C9B" w:rsidRDefault="000D1047" w:rsidP="00B570DD">
            <w:pPr>
              <w:pStyle w:val="a3"/>
              <w:spacing w:line="220" w:lineRule="exact"/>
              <w:rPr>
                <w:rFonts w:asciiTheme="majorEastAsia" w:eastAsiaTheme="majorEastAsia" w:hAnsiTheme="majorEastAsia" w:cs="ＭＳ 明朝"/>
              </w:rPr>
            </w:pPr>
          </w:p>
        </w:tc>
      </w:tr>
      <w:tr w:rsidR="000D1047" w:rsidRPr="006C7C9B" w:rsidTr="0085378D">
        <w:trPr>
          <w:gridAfter w:val="2"/>
          <w:wAfter w:w="108" w:type="dxa"/>
          <w:cantSplit/>
          <w:trHeight w:val="2685"/>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D1047" w:rsidRPr="006C7C9B" w:rsidRDefault="000D1047" w:rsidP="00B570DD">
            <w:pPr>
              <w:pStyle w:val="a3"/>
              <w:wordWrap/>
              <w:spacing w:line="216"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D1047" w:rsidRPr="006C7C9B" w:rsidRDefault="000D1047" w:rsidP="0094756E">
            <w:pPr>
              <w:pStyle w:val="a3"/>
              <w:wordWrap/>
              <w:spacing w:line="216" w:lineRule="exact"/>
              <w:ind w:left="408" w:hangingChars="200" w:hanging="408"/>
              <w:rPr>
                <w:rFonts w:asciiTheme="majorEastAsia" w:eastAsiaTheme="majorEastAsia" w:hAnsiTheme="majorEastAsia" w:cs="Times New Roman"/>
              </w:rPr>
            </w:pPr>
            <w:r w:rsidRPr="006C7C9B">
              <w:rPr>
                <w:rFonts w:asciiTheme="majorEastAsia" w:eastAsiaTheme="majorEastAsia" w:hAnsiTheme="majorEastAsia" w:cs="ＭＳ 明朝" w:hint="eastAsia"/>
              </w:rPr>
              <w:t xml:space="preserve">　四　看護の提供又は喀痰吸引等に係る指導上必要となる衛生材料、医薬品等の費用は指定短期入所事業所等が負担するものとする。なお、医薬品等が医療保険の算定対象となる場合は、適正な診療報酬を請求すること。</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「特別養護老人ホーム等における療養の給付の取扱いについて」を参照のこと。</w:t>
            </w:r>
            <w:r w:rsidRPr="006C7C9B">
              <w:rPr>
                <w:rFonts w:asciiTheme="majorEastAsia" w:eastAsiaTheme="majorEastAsia" w:hAnsiTheme="majorEastAsia" w:cs="Times New Roman"/>
              </w:rPr>
              <w:t>)</w:t>
            </w:r>
          </w:p>
          <w:p w:rsidR="000D1047" w:rsidRPr="006C7C9B" w:rsidRDefault="000D1047" w:rsidP="000D1047">
            <w:pPr>
              <w:pStyle w:val="a3"/>
              <w:wordWrap/>
              <w:spacing w:line="216" w:lineRule="exact"/>
              <w:ind w:left="400" w:hangingChars="200" w:hanging="400"/>
              <w:rPr>
                <w:rFonts w:asciiTheme="majorEastAsia" w:eastAsiaTheme="majorEastAsia" w:hAnsiTheme="majorEastAsia"/>
                <w:spacing w:val="0"/>
              </w:rPr>
            </w:pPr>
          </w:p>
          <w:p w:rsidR="000D1047" w:rsidRPr="006C7C9B" w:rsidRDefault="000D1047" w:rsidP="0094756E">
            <w:pPr>
              <w:pStyle w:val="Default"/>
              <w:ind w:leftChars="100" w:left="410" w:hangingChars="100" w:hanging="200"/>
              <w:jc w:val="both"/>
              <w:rPr>
                <w:rFonts w:asciiTheme="majorEastAsia" w:eastAsiaTheme="majorEastAsia" w:hAnsiTheme="majorEastAsia"/>
                <w:sz w:val="20"/>
                <w:szCs w:val="20"/>
              </w:rPr>
            </w:pPr>
            <w:r w:rsidRPr="006C7C9B">
              <w:rPr>
                <w:rFonts w:asciiTheme="majorEastAsia" w:eastAsiaTheme="majorEastAsia" w:hAnsiTheme="majorEastAsia" w:hint="eastAsia"/>
                <w:sz w:val="20"/>
                <w:szCs w:val="20"/>
              </w:rPr>
              <w:t>五　報酬告示第７の５の医療連携体制加算（Ⅵ）又は（Ⅶ）について、報酬告示第７の５の注６又は注７における「１日当たりの訪問時間」については、連続した時間である必要はなく、１日における訪問時間を合算したものであること。なお報酬告示第７の５の医療連携体制加算（Ⅰ）、（Ⅱ）を算定している場合には、当該加算は算定できないものであること。</w:t>
            </w:r>
            <w:r w:rsidRPr="006C7C9B">
              <w:rPr>
                <w:rFonts w:asciiTheme="majorEastAsia" w:eastAsiaTheme="majorEastAsia" w:hAnsiTheme="majorEastAsia"/>
                <w:sz w:val="20"/>
                <w:szCs w:val="20"/>
              </w:rPr>
              <w:t xml:space="preserve"> </w:t>
            </w:r>
          </w:p>
          <w:p w:rsidR="000D1047" w:rsidRPr="006C7C9B" w:rsidRDefault="000D1047" w:rsidP="00B570DD">
            <w:pPr>
              <w:pStyle w:val="a3"/>
              <w:wordWrap/>
              <w:spacing w:line="216" w:lineRule="exact"/>
              <w:rPr>
                <w:rFonts w:asciiTheme="majorEastAsia" w:eastAsiaTheme="majorEastAsia" w:hAnsiTheme="majorEastAsia"/>
                <w:spacing w:val="0"/>
              </w:rPr>
            </w:pPr>
          </w:p>
        </w:tc>
        <w:tc>
          <w:tcPr>
            <w:tcW w:w="1310" w:type="dxa"/>
            <w:tcBorders>
              <w:top w:val="nil"/>
              <w:left w:val="nil"/>
              <w:right w:val="single" w:sz="4" w:space="0" w:color="000000"/>
            </w:tcBorders>
          </w:tcPr>
          <w:p w:rsidR="000D1047" w:rsidRPr="006C7C9B" w:rsidRDefault="000D1047" w:rsidP="00B570DD">
            <w:pPr>
              <w:pStyle w:val="a3"/>
              <w:wordWrap/>
              <w:spacing w:line="216" w:lineRule="exact"/>
              <w:rPr>
                <w:rFonts w:asciiTheme="majorEastAsia" w:eastAsiaTheme="majorEastAsia" w:hAnsiTheme="majorEastAsia"/>
                <w:spacing w:val="0"/>
              </w:rPr>
            </w:pPr>
          </w:p>
        </w:tc>
      </w:tr>
      <w:tr w:rsidR="000D1047" w:rsidRPr="006C7C9B" w:rsidTr="0085378D">
        <w:trPr>
          <w:gridAfter w:val="2"/>
          <w:wAfter w:w="108" w:type="dxa"/>
          <w:cantSplit/>
          <w:trHeight w:val="827"/>
        </w:trPr>
        <w:tc>
          <w:tcPr>
            <w:tcW w:w="51" w:type="dxa"/>
            <w:vMerge/>
            <w:tcBorders>
              <w:left w:val="nil"/>
              <w:bottom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0D1047" w:rsidRPr="006C7C9B" w:rsidRDefault="000D1047" w:rsidP="00B570DD">
            <w:pPr>
              <w:pStyle w:val="a3"/>
              <w:spacing w:line="216"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0D1047" w:rsidRPr="006C7C9B" w:rsidRDefault="000D1047" w:rsidP="0094756E">
            <w:pPr>
              <w:pStyle w:val="a3"/>
              <w:wordWrap/>
              <w:spacing w:line="216"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医療連携体制加算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ついては、環境の変化に影響を受けやすい障害者が、可能な限り継続して指定共同生活援助事業所等で生活を継続できるように、日常的な健康管理を行ったり、医療ニーズが必要となった場合に適切な対応がとれる等の体制を整備している事業所を評価するものである。</w:t>
            </w:r>
          </w:p>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したがって、</w:t>
            </w:r>
          </w:p>
          <w:p w:rsidR="000D1047" w:rsidRPr="006C7C9B" w:rsidRDefault="000D1047" w:rsidP="0094756E">
            <w:pPr>
              <w:pStyle w:val="a3"/>
              <w:wordWrap/>
              <w:spacing w:line="216"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ア　利用者の状態の判断や、指定共同生活援助事業所等の従業者に対し医療面からの適切な指導、援助を行うことが必要であることから、看護師配置を要することとしており、准看護師ではこの加算は認められない。</w:t>
            </w:r>
          </w:p>
          <w:p w:rsidR="000D1047" w:rsidRPr="006C7C9B" w:rsidRDefault="000D1047" w:rsidP="0094756E">
            <w:pPr>
              <w:pStyle w:val="a3"/>
              <w:wordWrap/>
              <w:spacing w:line="216"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イ　看護師の配置については、同一法人の他の施設に勤務する看護師を活用する場合は、当該指定共同生活援助事業所等の職員と他の事業所の職員を併任する職員として配置することも可能である。</w:t>
            </w:r>
          </w:p>
          <w:p w:rsidR="000D1047" w:rsidRPr="006C7C9B" w:rsidRDefault="000D1047" w:rsidP="0094756E">
            <w:pPr>
              <w:pStyle w:val="a3"/>
              <w:wordWrap/>
              <w:spacing w:line="216" w:lineRule="exact"/>
              <w:ind w:left="816" w:hangingChars="400" w:hanging="816"/>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ウ　医療連携体制をとっている事業所が行うべき具体的なサービスとしては、</w:t>
            </w:r>
          </w:p>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利用者に対する日常的な健康管理</w:t>
            </w:r>
          </w:p>
          <w:p w:rsidR="000D1047" w:rsidRPr="006C7C9B" w:rsidRDefault="000D1047" w:rsidP="0094756E">
            <w:pPr>
              <w:pStyle w:val="a3"/>
              <w:wordWrap/>
              <w:spacing w:line="216" w:lineRule="exact"/>
              <w:ind w:left="1224" w:hangingChars="600" w:hanging="1224"/>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通常時及び特に利用者の状態悪化時における医療機関</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主治医</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との連絡・調整等を想定しており、これらの業務を行うために必要な勤務時間を確保することが必要である。</w:t>
            </w:r>
          </w:p>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なお、医療連携体制加算の算定要件である「重</w:t>
            </w:r>
          </w:p>
          <w:p w:rsidR="000D1047" w:rsidRPr="006C7C9B" w:rsidRDefault="000D1047" w:rsidP="00B570DD">
            <w:pPr>
              <w:pStyle w:val="a3"/>
              <w:wordWrap/>
              <w:spacing w:line="216" w:lineRule="exact"/>
              <w:ind w:leftChars="400" w:left="840"/>
              <w:rPr>
                <w:rFonts w:asciiTheme="majorEastAsia" w:eastAsiaTheme="majorEastAsia" w:hAnsiTheme="majorEastAsia" w:cs="ＭＳ 明朝"/>
              </w:rPr>
            </w:pPr>
            <w:r w:rsidRPr="006C7C9B">
              <w:rPr>
                <w:rFonts w:asciiTheme="majorEastAsia" w:eastAsiaTheme="majorEastAsia" w:hAnsiTheme="majorEastAsia" w:cs="ＭＳ 明朝" w:hint="eastAsia"/>
              </w:rPr>
              <w:t>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tc>
        <w:tc>
          <w:tcPr>
            <w:tcW w:w="1310" w:type="dxa"/>
            <w:vMerge w:val="restart"/>
            <w:tcBorders>
              <w:top w:val="nil"/>
              <w:left w:val="nil"/>
              <w:right w:val="single" w:sz="4" w:space="0" w:color="000000"/>
            </w:tcBorders>
          </w:tcPr>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0D1047" w:rsidRPr="006C7C9B" w:rsidRDefault="000D1047" w:rsidP="00B570DD">
            <w:pPr>
              <w:pStyle w:val="a3"/>
              <w:wordWrap/>
              <w:spacing w:line="216"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⑮</w:t>
            </w: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spacing w:line="216" w:lineRule="exact"/>
              <w:rPr>
                <w:rFonts w:asciiTheme="majorEastAsia" w:eastAsiaTheme="majorEastAsia" w:hAnsiTheme="majorEastAsia"/>
                <w:spacing w:val="0"/>
              </w:rPr>
            </w:pPr>
          </w:p>
        </w:tc>
      </w:tr>
      <w:tr w:rsidR="006F38A4" w:rsidRPr="006C7C9B" w:rsidTr="000D1047">
        <w:trPr>
          <w:gridAfter w:val="2"/>
          <w:wAfter w:w="108" w:type="dxa"/>
          <w:trHeight w:hRule="exact" w:val="6463"/>
        </w:trPr>
        <w:tc>
          <w:tcPr>
            <w:tcW w:w="51" w:type="dxa"/>
            <w:tcBorders>
              <w:top w:val="nil"/>
              <w:left w:val="nil"/>
              <w:bottom w:val="single" w:sz="4" w:space="0" w:color="auto"/>
              <w:right w:val="nil"/>
            </w:tcBorders>
          </w:tcPr>
          <w:p w:rsidR="006F38A4" w:rsidRPr="006C7C9B" w:rsidRDefault="006F38A4">
            <w:pPr>
              <w:pStyle w:val="a3"/>
              <w:rPr>
                <w:rFonts w:asciiTheme="majorEastAsia" w:eastAsiaTheme="majorEastAsia" w:hAnsiTheme="majorEastAsia"/>
                <w:spacing w:val="0"/>
              </w:rPr>
            </w:pPr>
          </w:p>
        </w:tc>
        <w:tc>
          <w:tcPr>
            <w:tcW w:w="1836" w:type="dxa"/>
            <w:vMerge/>
            <w:tcBorders>
              <w:left w:val="single" w:sz="4" w:space="0" w:color="000000"/>
              <w:bottom w:val="single" w:sz="4" w:space="0" w:color="auto"/>
              <w:right w:val="single" w:sz="4" w:space="0" w:color="000000"/>
            </w:tcBorders>
          </w:tcPr>
          <w:p w:rsidR="006F38A4" w:rsidRPr="006C7C9B" w:rsidRDefault="006F38A4">
            <w:pPr>
              <w:pStyle w:val="a3"/>
              <w:rPr>
                <w:rFonts w:asciiTheme="majorEastAsia" w:eastAsiaTheme="majorEastAsia" w:hAnsiTheme="majorEastAsia"/>
                <w:spacing w:val="0"/>
              </w:rPr>
            </w:pPr>
          </w:p>
        </w:tc>
        <w:tc>
          <w:tcPr>
            <w:tcW w:w="5626" w:type="dxa"/>
            <w:vMerge/>
            <w:tcBorders>
              <w:left w:val="nil"/>
              <w:bottom w:val="single" w:sz="4" w:space="0" w:color="auto"/>
              <w:right w:val="single" w:sz="4" w:space="0" w:color="000000"/>
            </w:tcBorders>
          </w:tcPr>
          <w:p w:rsidR="006F38A4" w:rsidRPr="006C7C9B" w:rsidRDefault="006F38A4">
            <w:pPr>
              <w:pStyle w:val="a3"/>
              <w:rPr>
                <w:rFonts w:asciiTheme="majorEastAsia" w:eastAsiaTheme="majorEastAsia" w:hAnsiTheme="majorEastAsia"/>
                <w:spacing w:val="0"/>
              </w:rPr>
            </w:pPr>
          </w:p>
        </w:tc>
        <w:tc>
          <w:tcPr>
            <w:tcW w:w="1310" w:type="dxa"/>
            <w:vMerge/>
            <w:tcBorders>
              <w:left w:val="nil"/>
              <w:right w:val="single" w:sz="4" w:space="0" w:color="000000"/>
            </w:tcBorders>
          </w:tcPr>
          <w:p w:rsidR="006F38A4" w:rsidRPr="006C7C9B" w:rsidRDefault="006F38A4">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0F2973" w:rsidRPr="006C7C9B" w:rsidTr="00BC3052">
        <w:trPr>
          <w:cantSplit/>
          <w:trHeight w:hRule="exact" w:val="414"/>
        </w:trPr>
        <w:tc>
          <w:tcPr>
            <w:tcW w:w="51" w:type="dxa"/>
            <w:vMerge w:val="restart"/>
            <w:tcBorders>
              <w:top w:val="nil"/>
              <w:left w:val="nil"/>
              <w:right w:val="nil"/>
            </w:tcBorders>
          </w:tcPr>
          <w:p w:rsidR="000F2973" w:rsidRPr="006C7C9B" w:rsidRDefault="000F297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auto"/>
              <w:right w:val="single" w:sz="4" w:space="0" w:color="000000"/>
            </w:tcBorders>
          </w:tcPr>
          <w:p w:rsidR="000F2973" w:rsidRPr="006C7C9B" w:rsidRDefault="000F297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auto"/>
              <w:right w:val="single" w:sz="4" w:space="0" w:color="000000"/>
            </w:tcBorders>
          </w:tcPr>
          <w:p w:rsidR="000F2973" w:rsidRPr="006C7C9B" w:rsidRDefault="000F297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auto"/>
              <w:right w:val="single" w:sz="4" w:space="0" w:color="000000"/>
            </w:tcBorders>
          </w:tcPr>
          <w:p w:rsidR="000F2973" w:rsidRPr="006C7C9B" w:rsidRDefault="000F2973">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D1047" w:rsidRPr="006C7C9B" w:rsidTr="000D1047">
        <w:trPr>
          <w:cantSplit/>
          <w:trHeight w:val="2490"/>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nil"/>
              <w:right w:val="single" w:sz="4" w:space="0" w:color="000000"/>
            </w:tcBorders>
          </w:tcPr>
          <w:p w:rsidR="000D1047" w:rsidRPr="006C7C9B" w:rsidRDefault="000D1047" w:rsidP="00B570DD">
            <w:pPr>
              <w:pStyle w:val="a3"/>
              <w:wordWrap/>
              <w:spacing w:before="100" w:line="216" w:lineRule="exact"/>
              <w:rPr>
                <w:rFonts w:asciiTheme="majorEastAsia" w:eastAsiaTheme="majorEastAsia" w:hAnsiTheme="majorEastAsia"/>
                <w:spacing w:val="0"/>
              </w:rPr>
            </w:pP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 xml:space="preserve">　通勤者生活支</w:t>
            </w:r>
          </w:p>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援加算</w:t>
            </w:r>
          </w:p>
          <w:p w:rsidR="000D1047" w:rsidRPr="006C7C9B" w:rsidRDefault="000D1047" w:rsidP="00B570DD">
            <w:pPr>
              <w:pStyle w:val="a3"/>
              <w:spacing w:line="216" w:lineRule="exact"/>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0D1047" w:rsidRPr="006C7C9B" w:rsidRDefault="000D1047" w:rsidP="00B570DD">
            <w:pPr>
              <w:pStyle w:val="a3"/>
              <w:wordWrap/>
              <w:spacing w:before="100"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通勤者生活支援加算　</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単位</w:t>
            </w:r>
          </w:p>
          <w:p w:rsidR="000D1047" w:rsidRPr="006C7C9B" w:rsidRDefault="000D1047" w:rsidP="0094756E">
            <w:pPr>
              <w:pStyle w:val="a3"/>
              <w:wordWrap/>
              <w:spacing w:line="216"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　指定共同生活援助又は外部サービス利用型指定共　　同生活援助の利用者のうち</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50</w:t>
            </w:r>
            <w:r w:rsidRPr="006C7C9B">
              <w:rPr>
                <w:rFonts w:asciiTheme="majorEastAsia" w:eastAsiaTheme="majorEastAsia" w:hAnsiTheme="majorEastAsia" w:cs="ＭＳ 明朝" w:hint="eastAsia"/>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日につき所定単位数を加算しているか。</w:t>
            </w:r>
          </w:p>
        </w:tc>
        <w:tc>
          <w:tcPr>
            <w:tcW w:w="1310" w:type="dxa"/>
            <w:tcBorders>
              <w:top w:val="single" w:sz="4" w:space="0" w:color="auto"/>
              <w:left w:val="nil"/>
              <w:right w:val="single" w:sz="4" w:space="0" w:color="000000"/>
            </w:tcBorders>
          </w:tcPr>
          <w:p w:rsidR="000D1047" w:rsidRPr="006C7C9B" w:rsidRDefault="000D1047" w:rsidP="00B570DD">
            <w:pPr>
              <w:pStyle w:val="a3"/>
              <w:wordWrap/>
              <w:spacing w:line="216" w:lineRule="exact"/>
              <w:rPr>
                <w:rFonts w:asciiTheme="majorEastAsia" w:eastAsiaTheme="majorEastAsia" w:hAnsiTheme="majorEastAsia" w:cs="ＭＳ 明朝"/>
              </w:rPr>
            </w:pPr>
          </w:p>
          <w:p w:rsidR="000D1047" w:rsidRPr="006C7C9B" w:rsidRDefault="000D1047" w:rsidP="00B570DD">
            <w:pPr>
              <w:pStyle w:val="a3"/>
              <w:wordWrap/>
              <w:spacing w:before="100"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8</w:t>
            </w:r>
            <w:r w:rsidRPr="006C7C9B">
              <w:rPr>
                <w:rFonts w:asciiTheme="majorEastAsia" w:eastAsiaTheme="majorEastAsia" w:hAnsiTheme="majorEastAsia" w:cs="ＭＳ 明朝" w:hint="eastAsia"/>
              </w:rPr>
              <w:t>の</w:t>
            </w:r>
          </w:p>
          <w:p w:rsidR="000D1047" w:rsidRPr="006C7C9B" w:rsidRDefault="000D1047" w:rsidP="00B570DD">
            <w:pPr>
              <w:pStyle w:val="a3"/>
              <w:wordWrap/>
              <w:spacing w:line="216"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w:t>
            </w:r>
          </w:p>
        </w:tc>
      </w:tr>
      <w:tr w:rsidR="000D1047" w:rsidRPr="006C7C9B" w:rsidTr="000D1047">
        <w:trPr>
          <w:cantSplit/>
          <w:trHeight w:val="2266"/>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p>
          <w:p w:rsidR="000D1047" w:rsidRPr="006C7C9B" w:rsidRDefault="000D1047"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一　報酬告示第</w:t>
            </w:r>
            <w:r w:rsidRPr="006C7C9B">
              <w:rPr>
                <w:rFonts w:asciiTheme="majorEastAsia" w:eastAsiaTheme="majorEastAsia" w:hAnsiTheme="majorEastAsia" w:cs="Times New Roman"/>
              </w:rPr>
              <w:t>11</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3</w:t>
            </w:r>
            <w:r w:rsidRPr="006C7C9B">
              <w:rPr>
                <w:rFonts w:asciiTheme="majorEastAsia" w:eastAsiaTheme="majorEastAsia" w:hAnsiTheme="majorEastAsia" w:cs="ＭＳ 明朝" w:hint="eastAsia"/>
              </w:rPr>
              <w:t>の通勤者生活支援加算については、指定宿泊型自立訓練の利用者のうち、</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50</w:t>
            </w:r>
            <w:r w:rsidRPr="006C7C9B">
              <w:rPr>
                <w:rFonts w:asciiTheme="majorEastAsia" w:eastAsiaTheme="majorEastAsia" w:hAnsiTheme="majorEastAsia" w:cs="ＭＳ 明朝" w:hint="eastAsia"/>
              </w:rPr>
              <w:t>以上の者が通常の事業所に雇用されている場合に加算を算定するものであるが、この場合の「通常の事業所に雇用されている」とは、一般就労のことをいうものであって、指定就労移行支援、指定就労継続支援</w:t>
            </w:r>
            <w:r w:rsidRPr="006C7C9B">
              <w:rPr>
                <w:rFonts w:asciiTheme="majorEastAsia" w:eastAsiaTheme="majorEastAsia" w:hAnsiTheme="majorEastAsia" w:cs="Times New Roman"/>
              </w:rPr>
              <w:t>A</w:t>
            </w:r>
            <w:r w:rsidRPr="006C7C9B">
              <w:rPr>
                <w:rFonts w:asciiTheme="majorEastAsia" w:eastAsiaTheme="majorEastAsia" w:hAnsiTheme="majorEastAsia" w:cs="ＭＳ 明朝" w:hint="eastAsia"/>
              </w:rPr>
              <w:t>型及び指定就労継続支援</w:t>
            </w:r>
            <w:r w:rsidRPr="006C7C9B">
              <w:rPr>
                <w:rFonts w:asciiTheme="majorEastAsia" w:eastAsiaTheme="majorEastAsia" w:hAnsiTheme="majorEastAsia" w:cs="Times New Roman"/>
              </w:rPr>
              <w:t>B</w:t>
            </w:r>
            <w:r w:rsidRPr="006C7C9B">
              <w:rPr>
                <w:rFonts w:asciiTheme="majorEastAsia" w:eastAsiaTheme="majorEastAsia" w:hAnsiTheme="majorEastAsia" w:cs="ＭＳ 明朝" w:hint="eastAsia"/>
              </w:rPr>
              <w:t>型の利用者は除くものであること。</w:t>
            </w:r>
          </w:p>
        </w:tc>
        <w:tc>
          <w:tcPr>
            <w:tcW w:w="1310" w:type="dxa"/>
            <w:tcBorders>
              <w:top w:val="nil"/>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㉑</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3(2)</w:t>
            </w:r>
            <w:r w:rsidRPr="006C7C9B">
              <w:rPr>
                <w:rFonts w:asciiTheme="majorEastAsia" w:eastAsiaTheme="majorEastAsia" w:hAnsiTheme="majorEastAsia" w:cs="ＭＳ 明朝" w:hint="eastAsia"/>
              </w:rPr>
              <w:t>⑪）</w:t>
            </w:r>
          </w:p>
        </w:tc>
      </w:tr>
      <w:tr w:rsidR="000D1047" w:rsidRPr="006C7C9B" w:rsidTr="000D1047">
        <w:trPr>
          <w:cantSplit/>
          <w:trHeight w:val="1121"/>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D1047" w:rsidRPr="006C7C9B" w:rsidRDefault="000D1047" w:rsidP="00B570DD">
            <w:pPr>
              <w:pStyle w:val="a3"/>
              <w:spacing w:line="220" w:lineRule="exact"/>
              <w:rPr>
                <w:rFonts w:asciiTheme="majorEastAsia" w:eastAsiaTheme="majorEastAsia" w:hAnsiTheme="majorEastAsia"/>
                <w:spacing w:val="0"/>
              </w:rPr>
            </w:pPr>
          </w:p>
        </w:tc>
        <w:tc>
          <w:tcPr>
            <w:tcW w:w="5626" w:type="dxa"/>
            <w:tcBorders>
              <w:top w:val="nil"/>
              <w:left w:val="nil"/>
              <w:bottom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二　通勤者生活支援加算を算定する事業所において</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は、主として日中の時間帯において、勤務先その他</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の関係機関との調整及びこれに伴う利用者に対する</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相談援助を行うものとする。</w:t>
            </w:r>
          </w:p>
          <w:p w:rsidR="000D1047" w:rsidRPr="006C7C9B" w:rsidRDefault="000D1047" w:rsidP="0094756E">
            <w:pPr>
              <w:pStyle w:val="a3"/>
              <w:spacing w:line="209" w:lineRule="exact"/>
              <w:ind w:leftChars="200" w:left="624" w:hangingChars="100" w:hanging="204"/>
              <w:rPr>
                <w:rFonts w:asciiTheme="majorEastAsia" w:eastAsiaTheme="majorEastAsia" w:hAnsiTheme="majorEastAsia" w:cs="ＭＳ 明朝"/>
              </w:rPr>
            </w:pPr>
          </w:p>
        </w:tc>
        <w:tc>
          <w:tcPr>
            <w:tcW w:w="1310" w:type="dxa"/>
            <w:tcBorders>
              <w:top w:val="nil"/>
              <w:left w:val="nil"/>
              <w:bottom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spacing w:line="220" w:lineRule="exact"/>
              <w:rPr>
                <w:rFonts w:asciiTheme="majorEastAsia" w:eastAsiaTheme="majorEastAsia" w:hAnsiTheme="majorEastAsia"/>
                <w:spacing w:val="0"/>
              </w:rPr>
            </w:pPr>
          </w:p>
        </w:tc>
      </w:tr>
      <w:tr w:rsidR="000D1047" w:rsidRPr="006C7C9B" w:rsidTr="0085378D">
        <w:trPr>
          <w:cantSplit/>
          <w:trHeight w:val="2436"/>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single" w:sz="4" w:space="0" w:color="auto"/>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rPr>
              <w:t>16</w:t>
            </w:r>
            <w:r w:rsidRPr="006C7C9B">
              <w:rPr>
                <w:rFonts w:asciiTheme="majorEastAsia" w:eastAsiaTheme="majorEastAsia" w:hAnsiTheme="majorEastAsia" w:cs="ＭＳ 明朝" w:hint="eastAsia"/>
              </w:rPr>
              <w:t xml:space="preserve">　福祉・介護職</w:t>
            </w:r>
          </w:p>
          <w:p w:rsidR="000D1047" w:rsidRPr="006C7C9B" w:rsidRDefault="000D1047"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員処遇改善加算</w:t>
            </w:r>
          </w:p>
        </w:tc>
        <w:tc>
          <w:tcPr>
            <w:tcW w:w="5626" w:type="dxa"/>
            <w:tcBorders>
              <w:top w:val="nil"/>
              <w:left w:val="nil"/>
              <w:bottom w:val="single" w:sz="4" w:space="0" w:color="auto"/>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別に厚生労働大臣が定める基準（注）に適合している福祉・介護職員の賃金の改善等を実施しているものとして都道府県知事に届け出た指定共同生活援助事業所等</w:t>
            </w:r>
            <w:r w:rsidR="00CB5A73" w:rsidRPr="006C7C9B">
              <w:rPr>
                <w:rFonts w:asciiTheme="majorEastAsia" w:eastAsiaTheme="majorEastAsia" w:hAnsiTheme="majorEastAsia" w:cs="Times New Roman"/>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国、のぞみの園又は独立行政法人国立病院機構が行う場合を除く。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が、利用者に対し、指定共同生活援助又は外部サービス利用型指定共同生活援助を行った場合には、当該基準に掲げる区分に従い、次に掲げる区分に応じ、</w:t>
            </w:r>
            <w:r w:rsidRPr="006C7C9B">
              <w:rPr>
                <w:rFonts w:asciiTheme="majorEastAsia" w:eastAsiaTheme="majorEastAsia" w:hAnsiTheme="majorEastAsia" w:hint="eastAsia"/>
              </w:rPr>
              <w:t>平成33年３月31日までの間（Ⅳ及びⅴについては、別に厚生労働大臣が定める日までの間）</w:t>
            </w:r>
            <w:r w:rsidRPr="006C7C9B">
              <w:rPr>
                <w:rFonts w:asciiTheme="majorEastAsia" w:eastAsiaTheme="majorEastAsia" w:hAnsiTheme="majorEastAsia" w:cs="ＭＳ 明朝" w:hint="eastAsia"/>
              </w:rPr>
              <w:t>次に掲げる単位数を所定単位数に加算する。ただし、次に掲げるいずれかの加算を算定している場合にあっては、次に掲げるその他の加算は算定しない。</w:t>
            </w:r>
          </w:p>
          <w:p w:rsidR="000D1047" w:rsidRPr="006C7C9B" w:rsidRDefault="000D1047" w:rsidP="00B570DD">
            <w:pPr>
              <w:pStyle w:val="a3"/>
              <w:spacing w:line="220" w:lineRule="exact"/>
              <w:rPr>
                <w:rFonts w:asciiTheme="majorEastAsia" w:eastAsiaTheme="majorEastAsia" w:hAnsiTheme="majorEastAsia"/>
              </w:rPr>
            </w:pPr>
            <w:r w:rsidRPr="006C7C9B">
              <w:rPr>
                <w:rFonts w:asciiTheme="majorEastAsia" w:eastAsiaTheme="majorEastAsia" w:hAnsiTheme="majorEastAsia"/>
              </w:rPr>
              <w:t xml:space="preserve"> (1) </w:t>
            </w:r>
            <w:r w:rsidRPr="006C7C9B">
              <w:rPr>
                <w:rFonts w:asciiTheme="majorEastAsia" w:eastAsiaTheme="majorEastAsia" w:hAnsiTheme="majorEastAsia" w:hint="eastAsia"/>
              </w:rPr>
              <w:t>福祉・介護職員処遇改善加算</w:t>
            </w:r>
            <w:r w:rsidRPr="006C7C9B">
              <w:rPr>
                <w:rFonts w:asciiTheme="majorEastAsia" w:eastAsiaTheme="majorEastAsia" w:hAnsiTheme="majorEastAsia"/>
              </w:rPr>
              <w:t>(</w:t>
            </w:r>
            <w:r w:rsidRPr="006C7C9B">
              <w:rPr>
                <w:rFonts w:asciiTheme="majorEastAsia" w:eastAsiaTheme="majorEastAsia" w:hAnsiTheme="majorEastAsia" w:hint="eastAsia"/>
              </w:rPr>
              <w:t>Ⅰ</w:t>
            </w:r>
            <w:r w:rsidRPr="006C7C9B">
              <w:rPr>
                <w:rFonts w:asciiTheme="majorEastAsia" w:eastAsiaTheme="majorEastAsia" w:hAnsiTheme="majorEastAsia"/>
              </w:rPr>
              <w:t>)</w:t>
            </w:r>
          </w:p>
          <w:p w:rsidR="000D1047" w:rsidRPr="006C7C9B" w:rsidRDefault="000D1047" w:rsidP="00B570DD">
            <w:pPr>
              <w:pStyle w:val="a3"/>
              <w:spacing w:line="220" w:lineRule="exact"/>
              <w:rPr>
                <w:rFonts w:asciiTheme="majorEastAsia" w:eastAsiaTheme="majorEastAsia" w:hAnsiTheme="majorEastAsia"/>
              </w:rPr>
            </w:pPr>
            <w:r w:rsidRPr="006C7C9B">
              <w:rPr>
                <w:rFonts w:asciiTheme="majorEastAsia" w:eastAsiaTheme="majorEastAsia" w:hAnsiTheme="majorEastAsia" w:hint="eastAsia"/>
              </w:rPr>
              <w:t xml:space="preserve">　　　</w:t>
            </w:r>
            <w:r w:rsidR="0094756E" w:rsidRPr="006C7C9B">
              <w:rPr>
                <w:rFonts w:asciiTheme="majorEastAsia" w:eastAsiaTheme="majorEastAsia" w:hAnsiTheme="majorEastAsia" w:hint="eastAsia"/>
              </w:rPr>
              <w:t>２</w:t>
            </w:r>
            <w:r w:rsidRPr="006C7C9B">
              <w:rPr>
                <w:rFonts w:asciiTheme="majorEastAsia" w:eastAsiaTheme="majorEastAsia" w:hAnsiTheme="majorEastAsia" w:hint="eastAsia"/>
              </w:rPr>
              <w:t>から</w:t>
            </w:r>
            <w:r w:rsidRPr="006C7C9B">
              <w:rPr>
                <w:rFonts w:asciiTheme="majorEastAsia" w:eastAsiaTheme="majorEastAsia" w:hAnsiTheme="majorEastAsia"/>
              </w:rPr>
              <w:t>1</w:t>
            </w:r>
            <w:r w:rsidRPr="006C7C9B">
              <w:rPr>
                <w:rFonts w:asciiTheme="majorEastAsia" w:eastAsiaTheme="majorEastAsia" w:hAnsiTheme="majorEastAsia" w:hint="eastAsia"/>
              </w:rPr>
              <w:t>5まで</w:t>
            </w:r>
            <w:r w:rsidRPr="006C7C9B">
              <w:rPr>
                <w:rFonts w:asciiTheme="majorEastAsia" w:eastAsiaTheme="majorEastAsia" w:hAnsiTheme="majorEastAsia"/>
              </w:rPr>
              <w:t xml:space="preserve"> (</w:t>
            </w:r>
            <w:r w:rsidRPr="006C7C9B">
              <w:rPr>
                <w:rFonts w:asciiTheme="majorEastAsia" w:eastAsiaTheme="majorEastAsia" w:hAnsiTheme="majorEastAsia" w:hint="eastAsia"/>
              </w:rPr>
              <w:t>6を除く。</w:t>
            </w:r>
            <w:r w:rsidRPr="006C7C9B">
              <w:rPr>
                <w:rFonts w:asciiTheme="majorEastAsia" w:eastAsiaTheme="majorEastAsia" w:hAnsiTheme="majorEastAsia"/>
              </w:rPr>
              <w:t>)</w:t>
            </w:r>
            <w:r w:rsidRPr="006C7C9B">
              <w:rPr>
                <w:rFonts w:asciiTheme="majorEastAsia" w:eastAsiaTheme="majorEastAsia" w:hAnsiTheme="majorEastAsia" w:hint="eastAsia"/>
              </w:rPr>
              <w:t>により算定した単位数の</w:t>
            </w:r>
          </w:p>
          <w:p w:rsidR="000D1047" w:rsidRPr="006C7C9B" w:rsidRDefault="000D1047" w:rsidP="0094756E">
            <w:pPr>
              <w:pStyle w:val="a3"/>
              <w:spacing w:line="220" w:lineRule="exact"/>
              <w:ind w:firstLineChars="200" w:firstLine="408"/>
              <w:rPr>
                <w:rFonts w:asciiTheme="majorEastAsia" w:eastAsiaTheme="majorEastAsia" w:hAnsiTheme="majorEastAsia"/>
              </w:rPr>
            </w:pPr>
            <w:r w:rsidRPr="006C7C9B">
              <w:rPr>
                <w:rFonts w:asciiTheme="majorEastAsia" w:eastAsiaTheme="majorEastAsia" w:hAnsiTheme="majorEastAsia"/>
              </w:rPr>
              <w:t>1000</w:t>
            </w:r>
            <w:r w:rsidRPr="006C7C9B">
              <w:rPr>
                <w:rFonts w:asciiTheme="majorEastAsia" w:eastAsiaTheme="majorEastAsia" w:hAnsiTheme="majorEastAsia" w:hint="eastAsia"/>
              </w:rPr>
              <w:t>分の</w:t>
            </w:r>
            <w:r w:rsidRPr="006C7C9B">
              <w:rPr>
                <w:rFonts w:asciiTheme="majorEastAsia" w:eastAsiaTheme="majorEastAsia" w:hAnsiTheme="majorEastAsia"/>
              </w:rPr>
              <w:t xml:space="preserve">170 </w:t>
            </w:r>
            <w:r w:rsidRPr="006C7C9B">
              <w:rPr>
                <w:rFonts w:asciiTheme="majorEastAsia" w:eastAsiaTheme="majorEastAsia" w:hAnsiTheme="majorEastAsia" w:hint="eastAsia"/>
              </w:rPr>
              <w:t>に相当する単位数</w:t>
            </w: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2</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福祉・介護職員処遇改善加算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Ⅱ</w:t>
            </w:r>
            <w:r w:rsidRPr="006C7C9B">
              <w:rPr>
                <w:rFonts w:asciiTheme="majorEastAsia" w:eastAsiaTheme="majorEastAsia" w:hAnsiTheme="majorEastAsia" w:cs="Times New Roman"/>
              </w:rPr>
              <w:t>)</w:t>
            </w:r>
          </w:p>
          <w:p w:rsidR="000D1047" w:rsidRPr="006C7C9B" w:rsidRDefault="000D1047" w:rsidP="0094756E">
            <w:pPr>
              <w:pStyle w:val="a3"/>
              <w:wordWrap/>
              <w:spacing w:line="220" w:lineRule="exact"/>
              <w:ind w:left="404" w:hangingChars="200" w:hanging="404"/>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　</w:t>
            </w:r>
            <w:r w:rsidR="0094756E" w:rsidRPr="006C7C9B">
              <w:rPr>
                <w:rFonts w:asciiTheme="majorEastAsia" w:eastAsiaTheme="majorEastAsia" w:hAnsiTheme="majorEastAsia" w:cs="Times New Roman" w:hint="eastAsia"/>
              </w:rPr>
              <w:t>２</w:t>
            </w:r>
            <w:r w:rsidRPr="006C7C9B">
              <w:rPr>
                <w:rFonts w:asciiTheme="majorEastAsia" w:eastAsiaTheme="majorEastAsia" w:hAnsiTheme="majorEastAsia" w:cs="ＭＳ 明朝" w:hint="eastAsia"/>
              </w:rPr>
              <w:t>から</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までにより算定した単位数の</w:t>
            </w:r>
            <w:r w:rsidRPr="006C7C9B">
              <w:rPr>
                <w:rFonts w:asciiTheme="majorEastAsia" w:eastAsiaTheme="majorEastAsia" w:hAnsiTheme="majorEastAsia" w:cs="Times New Roman"/>
              </w:rPr>
              <w:t>1000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124</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に相当する単位数</w:t>
            </w:r>
          </w:p>
          <w:p w:rsidR="000D1047" w:rsidRPr="006C7C9B" w:rsidRDefault="000D1047" w:rsidP="0094756E">
            <w:pPr>
              <w:pStyle w:val="a3"/>
              <w:wordWrap/>
              <w:spacing w:line="220" w:lineRule="exact"/>
              <w:ind w:left="202" w:hangingChars="100" w:hanging="202"/>
              <w:rPr>
                <w:rFonts w:asciiTheme="majorEastAsia" w:eastAsiaTheme="majorEastAsia" w:hAnsiTheme="majorEastAsia" w:cs="ＭＳ 明朝"/>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3)</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福祉・介護職員処遇改善加算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Ⅲ</w:t>
            </w:r>
            <w:r w:rsidRPr="006C7C9B">
              <w:rPr>
                <w:rFonts w:asciiTheme="majorEastAsia" w:eastAsiaTheme="majorEastAsia" w:hAnsiTheme="majorEastAsia" w:cs="Times New Roman"/>
              </w:rPr>
              <w:t>)</w:t>
            </w:r>
          </w:p>
          <w:p w:rsidR="000D1047" w:rsidRPr="006C7C9B" w:rsidRDefault="0094756E" w:rsidP="0094756E">
            <w:pPr>
              <w:pStyle w:val="a3"/>
              <w:wordWrap/>
              <w:spacing w:line="220" w:lineRule="exact"/>
              <w:ind w:leftChars="150" w:left="315" w:firstLineChars="50" w:firstLine="102"/>
              <w:rPr>
                <w:rFonts w:asciiTheme="majorEastAsia" w:eastAsiaTheme="majorEastAsia" w:hAnsiTheme="majorEastAsia" w:cs="ＭＳ 明朝"/>
              </w:rPr>
            </w:pPr>
            <w:r w:rsidRPr="006C7C9B">
              <w:rPr>
                <w:rFonts w:asciiTheme="majorEastAsia" w:eastAsiaTheme="majorEastAsia" w:hAnsiTheme="majorEastAsia" w:cs="Times New Roman"/>
              </w:rPr>
              <w:t xml:space="preserve"> </w:t>
            </w:r>
            <w:r w:rsidRPr="006C7C9B">
              <w:rPr>
                <w:rFonts w:asciiTheme="majorEastAsia" w:eastAsiaTheme="majorEastAsia" w:hAnsiTheme="majorEastAsia" w:cs="Times New Roman" w:hint="eastAsia"/>
              </w:rPr>
              <w:t>２</w:t>
            </w:r>
            <w:r w:rsidR="000D1047" w:rsidRPr="006C7C9B">
              <w:rPr>
                <w:rFonts w:asciiTheme="majorEastAsia" w:eastAsiaTheme="majorEastAsia" w:hAnsiTheme="majorEastAsia" w:cs="ＭＳ 明朝" w:hint="eastAsia"/>
              </w:rPr>
              <w:t>から</w:t>
            </w:r>
            <w:r w:rsidR="000D1047" w:rsidRPr="006C7C9B">
              <w:rPr>
                <w:rFonts w:asciiTheme="majorEastAsia" w:eastAsiaTheme="majorEastAsia" w:hAnsiTheme="majorEastAsia" w:cs="Times New Roman"/>
              </w:rPr>
              <w:t>15</w:t>
            </w:r>
            <w:r w:rsidR="000D1047" w:rsidRPr="006C7C9B">
              <w:rPr>
                <w:rFonts w:asciiTheme="majorEastAsia" w:eastAsiaTheme="majorEastAsia" w:hAnsiTheme="majorEastAsia" w:cs="ＭＳ 明朝" w:hint="eastAsia"/>
              </w:rPr>
              <w:t>までによりにより算定した単位数の</w:t>
            </w:r>
            <w:r w:rsidR="000D1047" w:rsidRPr="006C7C9B">
              <w:rPr>
                <w:rFonts w:asciiTheme="majorEastAsia" w:eastAsiaTheme="majorEastAsia" w:hAnsiTheme="majorEastAsia" w:cs="Times New Roman"/>
              </w:rPr>
              <w:t>100</w:t>
            </w:r>
            <w:r w:rsidR="000D1047" w:rsidRPr="006C7C9B">
              <w:rPr>
                <w:rFonts w:asciiTheme="majorEastAsia" w:eastAsiaTheme="majorEastAsia" w:hAnsiTheme="majorEastAsia" w:cs="Times New Roman" w:hint="eastAsia"/>
              </w:rPr>
              <w:t>0</w:t>
            </w:r>
            <w:r w:rsidR="000D1047" w:rsidRPr="006C7C9B">
              <w:rPr>
                <w:rFonts w:asciiTheme="majorEastAsia" w:eastAsiaTheme="majorEastAsia" w:hAnsiTheme="majorEastAsia" w:cs="ＭＳ 明朝" w:hint="eastAsia"/>
              </w:rPr>
              <w:t>分の</w:t>
            </w:r>
            <w:r w:rsidR="000D1047" w:rsidRPr="006C7C9B">
              <w:rPr>
                <w:rFonts w:asciiTheme="majorEastAsia" w:eastAsiaTheme="majorEastAsia" w:hAnsiTheme="majorEastAsia" w:cs="Times New Roman"/>
              </w:rPr>
              <w:t>69</w:t>
            </w:r>
            <w:r w:rsidR="000D1047" w:rsidRPr="006C7C9B">
              <w:rPr>
                <w:rFonts w:asciiTheme="majorEastAsia" w:eastAsiaTheme="majorEastAsia" w:hAnsiTheme="majorEastAsia" w:cs="ＭＳ 明朝" w:hint="eastAsia"/>
              </w:rPr>
              <w:t>に相当する単位数</w:t>
            </w:r>
          </w:p>
          <w:p w:rsidR="000D1047" w:rsidRPr="006C7C9B" w:rsidRDefault="000D1047" w:rsidP="0094756E">
            <w:pPr>
              <w:pStyle w:val="a3"/>
              <w:wordWrap/>
              <w:spacing w:line="220" w:lineRule="exact"/>
              <w:ind w:left="303" w:hangingChars="150" w:hanging="303"/>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4</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福祉・介護職員処遇改善加算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Ⅳ</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3</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により算定した単位数の</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90</w:t>
            </w:r>
            <w:r w:rsidRPr="006C7C9B">
              <w:rPr>
                <w:rFonts w:asciiTheme="majorEastAsia" w:eastAsiaTheme="majorEastAsia" w:hAnsiTheme="majorEastAsia" w:cs="ＭＳ 明朝" w:hint="eastAsia"/>
              </w:rPr>
              <w:t>に相当する単位数</w:t>
            </w:r>
          </w:p>
          <w:p w:rsidR="000D1047" w:rsidRPr="006C7C9B" w:rsidRDefault="000D1047" w:rsidP="0094756E">
            <w:pPr>
              <w:pStyle w:val="a3"/>
              <w:wordWrap/>
              <w:spacing w:line="220" w:lineRule="exact"/>
              <w:ind w:left="202" w:hangingChars="100" w:hanging="202"/>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5</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福祉・介護職員処遇改善加算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Ⅴ</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w:t>
            </w:r>
            <w:r w:rsidRPr="006C7C9B">
              <w:rPr>
                <w:rFonts w:asciiTheme="majorEastAsia" w:eastAsiaTheme="majorEastAsia" w:hAnsiTheme="majorEastAsia" w:cs="Times New Roman" w:hint="eastAsia"/>
              </w:rPr>
              <w:t>3</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により算定した単位数の</w:t>
            </w:r>
            <w:r w:rsidRPr="006C7C9B">
              <w:rPr>
                <w:rFonts w:asciiTheme="majorEastAsia" w:eastAsiaTheme="majorEastAsia" w:hAnsiTheme="majorEastAsia" w:cs="Times New Roman"/>
              </w:rPr>
              <w:t>100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80</w:t>
            </w:r>
            <w:r w:rsidRPr="006C7C9B">
              <w:rPr>
                <w:rFonts w:asciiTheme="majorEastAsia" w:eastAsiaTheme="majorEastAsia" w:hAnsiTheme="majorEastAsia" w:cs="ＭＳ 明朝" w:hint="eastAsia"/>
              </w:rPr>
              <w:t>に相当する単位数</w:t>
            </w:r>
          </w:p>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0D104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　厚生労働大臣が定める基準</w:t>
            </w:r>
          </w:p>
          <w:p w:rsidR="000D1047" w:rsidRPr="006C7C9B" w:rsidRDefault="000D1047" w:rsidP="000D104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１</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福祉・介護職員処遇改善加算</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Ⅰ</w:t>
            </w:r>
            <w:r w:rsidRPr="006C7C9B">
              <w:rPr>
                <w:rFonts w:asciiTheme="majorEastAsia" w:eastAsiaTheme="majorEastAsia" w:hAnsiTheme="majorEastAsia" w:cs="Times New Roman"/>
              </w:rPr>
              <w:t>)</w:t>
            </w:r>
          </w:p>
          <w:p w:rsidR="000D1047" w:rsidRPr="006C7C9B" w:rsidRDefault="000D1047" w:rsidP="000D1047">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次に掲げる基準のいずれにも適合すること。</w:t>
            </w:r>
          </w:p>
          <w:p w:rsidR="000D1047" w:rsidRPr="006C7C9B" w:rsidRDefault="000D1047" w:rsidP="0094756E">
            <w:pPr>
              <w:pStyle w:val="a3"/>
              <w:spacing w:line="209" w:lineRule="exact"/>
              <w:ind w:leftChars="200" w:left="62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①　福祉・介護職員の賃金（退職手当を除く。）の改善（以下「賃金改善」という。）に要する費用の見込み額（賃金改善に伴う法定福利費等の事業主負担</w:t>
            </w:r>
            <w:r w:rsidR="00CB5A73" w:rsidRPr="006C7C9B">
              <w:rPr>
                <w:rFonts w:asciiTheme="majorEastAsia" w:eastAsiaTheme="majorEastAsia" w:hAnsiTheme="majorEastAsia" w:cs="ＭＳ 明朝" w:hint="eastAsia"/>
              </w:rPr>
              <w:t>の増加分を含むことができる。）が，福祉・介護職</w:t>
            </w:r>
            <w:r w:rsidR="0094756E" w:rsidRPr="006C7C9B">
              <w:rPr>
                <w:rFonts w:asciiTheme="majorEastAsia" w:eastAsiaTheme="majorEastAsia" w:hAnsiTheme="majorEastAsia" w:cs="ＭＳ 明朝" w:hint="eastAsia"/>
                <w:sz w:val="21"/>
                <w:szCs w:val="21"/>
              </w:rPr>
              <w:t>員処遇改</w:t>
            </w:r>
          </w:p>
        </w:tc>
        <w:tc>
          <w:tcPr>
            <w:tcW w:w="1310" w:type="dxa"/>
            <w:tcBorders>
              <w:top w:val="nil"/>
              <w:left w:val="nil"/>
              <w:bottom w:val="single" w:sz="4" w:space="0" w:color="auto"/>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D1047" w:rsidRPr="006C7C9B" w:rsidRDefault="000D1047" w:rsidP="00B570DD">
            <w:pPr>
              <w:pStyle w:val="a3"/>
              <w:wordWrap/>
              <w:spacing w:line="220" w:lineRule="exact"/>
              <w:rPr>
                <w:rFonts w:asciiTheme="majorEastAsia" w:eastAsiaTheme="majorEastAsia" w:hAnsiTheme="majorEastAsia" w:cs="ＭＳ 明朝"/>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9</w:t>
            </w:r>
            <w:r w:rsidRPr="006C7C9B">
              <w:rPr>
                <w:rFonts w:asciiTheme="majorEastAsia" w:eastAsiaTheme="majorEastAsia" w:hAnsiTheme="majorEastAsia" w:cs="ＭＳ 明朝" w:hint="eastAsia"/>
              </w:rPr>
              <w:t>の注</w:t>
            </w: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wordWrap/>
              <w:spacing w:line="220" w:lineRule="exact"/>
              <w:rPr>
                <w:rFonts w:asciiTheme="majorEastAsia" w:eastAsiaTheme="majorEastAsia" w:hAnsiTheme="majorEastAsia" w:cs="ＭＳ 明朝"/>
              </w:rPr>
            </w:pPr>
          </w:p>
          <w:p w:rsidR="000D1047" w:rsidRPr="006C7C9B" w:rsidRDefault="000D1047" w:rsidP="00B570DD">
            <w:pPr>
              <w:pStyle w:val="a3"/>
              <w:spacing w:line="220" w:lineRule="exact"/>
              <w:rPr>
                <w:rFonts w:asciiTheme="majorEastAsia" w:eastAsiaTheme="majorEastAsia" w:hAnsiTheme="majorEastAsia"/>
                <w:spacing w:val="0"/>
              </w:rPr>
            </w:pPr>
          </w:p>
          <w:p w:rsidR="000D1047" w:rsidRPr="006C7C9B" w:rsidRDefault="000D1047" w:rsidP="000D1047">
            <w:pPr>
              <w:pStyle w:val="a3"/>
              <w:spacing w:line="3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543</w:t>
            </w:r>
          </w:p>
          <w:p w:rsidR="000D1047" w:rsidRPr="006C7C9B" w:rsidRDefault="000D1047" w:rsidP="000D1047">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四十</w:t>
            </w:r>
          </w:p>
        </w:tc>
      </w:tr>
      <w:tr w:rsidR="006F38A4" w:rsidRPr="006C7C9B" w:rsidTr="006F38A4">
        <w:trPr>
          <w:cantSplit/>
          <w:trHeight w:val="8"/>
        </w:trPr>
        <w:tc>
          <w:tcPr>
            <w:tcW w:w="51" w:type="dxa"/>
            <w:vMerge/>
            <w:tcBorders>
              <w:left w:val="nil"/>
              <w:right w:val="nil"/>
            </w:tcBorders>
          </w:tcPr>
          <w:p w:rsidR="006F38A4" w:rsidRPr="006C7C9B" w:rsidRDefault="006F38A4">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nil"/>
              <w:right w:val="single" w:sz="4" w:space="0" w:color="000000"/>
            </w:tcBorders>
          </w:tcPr>
          <w:p w:rsidR="006F38A4" w:rsidRPr="006C7C9B" w:rsidRDefault="006F38A4"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auto"/>
              <w:left w:val="nil"/>
              <w:right w:val="single" w:sz="4" w:space="0" w:color="000000"/>
            </w:tcBorders>
          </w:tcPr>
          <w:p w:rsidR="006F38A4" w:rsidRPr="006C7C9B" w:rsidRDefault="006F38A4"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auto"/>
              <w:left w:val="nil"/>
              <w:right w:val="single" w:sz="4" w:space="0" w:color="000000"/>
            </w:tcBorders>
          </w:tcPr>
          <w:p w:rsidR="006F38A4" w:rsidRPr="006C7C9B" w:rsidRDefault="006F38A4"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D1047" w:rsidRPr="006C7C9B" w:rsidTr="0085378D">
        <w:trPr>
          <w:cantSplit/>
          <w:trHeight w:val="2129"/>
        </w:trPr>
        <w:tc>
          <w:tcPr>
            <w:tcW w:w="51" w:type="dxa"/>
            <w:vMerge/>
            <w:tcBorders>
              <w:left w:val="nil"/>
              <w:right w:val="nil"/>
            </w:tcBorders>
          </w:tcPr>
          <w:p w:rsidR="000D1047" w:rsidRPr="006C7C9B" w:rsidRDefault="000D1047">
            <w:pPr>
              <w:pStyle w:val="a3"/>
              <w:wordWrap/>
              <w:spacing w:line="240" w:lineRule="auto"/>
              <w:rPr>
                <w:rFonts w:asciiTheme="majorEastAsia" w:eastAsiaTheme="majorEastAsia" w:hAnsiTheme="majorEastAsia"/>
                <w:spacing w:val="0"/>
              </w:rPr>
            </w:pPr>
          </w:p>
        </w:tc>
        <w:tc>
          <w:tcPr>
            <w:tcW w:w="1836" w:type="dxa"/>
            <w:tcBorders>
              <w:top w:val="single" w:sz="4" w:space="0" w:color="auto"/>
              <w:left w:val="single" w:sz="4" w:space="0" w:color="000000"/>
              <w:bottom w:val="nil"/>
              <w:right w:val="single" w:sz="4" w:space="0" w:color="000000"/>
            </w:tcBorders>
          </w:tcPr>
          <w:p w:rsidR="000D1047" w:rsidRPr="006C7C9B" w:rsidRDefault="000D1047" w:rsidP="00B570DD">
            <w:pPr>
              <w:pStyle w:val="a3"/>
              <w:spacing w:line="220" w:lineRule="exact"/>
              <w:rPr>
                <w:rFonts w:asciiTheme="majorEastAsia" w:eastAsiaTheme="majorEastAsia" w:hAnsiTheme="majorEastAsia"/>
                <w:spacing w:val="0"/>
              </w:rPr>
            </w:pPr>
          </w:p>
        </w:tc>
        <w:tc>
          <w:tcPr>
            <w:tcW w:w="5626" w:type="dxa"/>
            <w:tcBorders>
              <w:top w:val="single" w:sz="4" w:space="0" w:color="auto"/>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94756E">
            <w:pPr>
              <w:pStyle w:val="a3"/>
              <w:wordWrap/>
              <w:spacing w:line="220"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000D039C"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ＭＳ 明朝" w:hint="eastAsia"/>
              </w:rPr>
              <w:t>善加算の算定見込み額</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を上回る賃金改善に関する計画を策定し，当該計画に基づき適切な措置を講じていること。</w:t>
            </w:r>
          </w:p>
          <w:p w:rsidR="000D1047" w:rsidRPr="006C7C9B" w:rsidRDefault="000D1047" w:rsidP="0094756E">
            <w:pPr>
              <w:pStyle w:val="a3"/>
              <w:wordWrap/>
              <w:spacing w:line="220" w:lineRule="exact"/>
              <w:ind w:leftChars="200" w:left="624" w:hangingChars="100" w:hanging="204"/>
              <w:rPr>
                <w:rFonts w:asciiTheme="majorEastAsia" w:eastAsiaTheme="majorEastAsia" w:hAnsiTheme="majorEastAsia"/>
                <w:spacing w:val="0"/>
              </w:rPr>
            </w:pPr>
            <w:r w:rsidRPr="006C7C9B">
              <w:rPr>
                <w:rFonts w:asciiTheme="majorEastAsia" w:eastAsiaTheme="majorEastAsia" w:hAnsiTheme="majorEastAsia" w:cs="ＭＳ 明朝" w:hint="eastAsia"/>
              </w:rPr>
              <w:t>②　当該事業者において，①の賃金改善に関する計画並びに当該計画に係る実施期間及び実施方法その他の福祉・介護職員の処遇改善の計画等を記載した福祉・介護職員処遇改善計画書を作成し，全ての福祉・介護職員に周知し、京都府知事に届け出ていること。</w:t>
            </w:r>
          </w:p>
          <w:p w:rsidR="000D1047" w:rsidRPr="006C7C9B" w:rsidRDefault="000D1047" w:rsidP="0094756E">
            <w:pPr>
              <w:pStyle w:val="a3"/>
              <w:spacing w:line="209" w:lineRule="exact"/>
              <w:ind w:leftChars="200" w:left="624" w:hangingChars="100" w:hanging="204"/>
              <w:rPr>
                <w:rFonts w:asciiTheme="majorEastAsia" w:eastAsiaTheme="majorEastAsia" w:hAnsiTheme="majorEastAsia" w:cs="ＭＳ 明朝"/>
              </w:rPr>
            </w:pPr>
            <w:r w:rsidRPr="006C7C9B">
              <w:rPr>
                <w:rFonts w:asciiTheme="majorEastAsia" w:eastAsiaTheme="majorEastAsia" w:hAnsiTheme="majorEastAsia" w:cs="ＭＳ 明朝" w:hint="eastAsia"/>
              </w:rPr>
              <w:t>③　福祉・介護職員処遇改善加算の算定額に相当する賃金改善を実施すること。ただし、経営の悪化等により事業の継続が困難な場合、当該事業の継続を図るために福祉・介護職員の賃金水準（本加算による</w:t>
            </w:r>
            <w:r w:rsidR="0094756E" w:rsidRPr="006C7C9B">
              <w:rPr>
                <w:rFonts w:asciiTheme="majorEastAsia" w:eastAsiaTheme="majorEastAsia" w:hAnsiTheme="majorEastAsia" w:cs="ＭＳ 明朝" w:hint="eastAsia"/>
              </w:rPr>
              <w:t>賃金改善</w:t>
            </w:r>
          </w:p>
        </w:tc>
        <w:tc>
          <w:tcPr>
            <w:tcW w:w="1310" w:type="dxa"/>
            <w:tcBorders>
              <w:top w:val="single" w:sz="4" w:space="0" w:color="auto"/>
              <w:left w:val="nil"/>
              <w:right w:val="single" w:sz="4" w:space="0" w:color="000000"/>
            </w:tcBorders>
          </w:tcPr>
          <w:p w:rsidR="000D1047" w:rsidRPr="006C7C9B" w:rsidRDefault="000D1047" w:rsidP="00B570DD">
            <w:pPr>
              <w:pStyle w:val="a3"/>
              <w:wordWrap/>
              <w:spacing w:line="220" w:lineRule="exact"/>
              <w:rPr>
                <w:rFonts w:asciiTheme="majorEastAsia" w:eastAsiaTheme="majorEastAsia" w:hAnsiTheme="majorEastAsia"/>
                <w:spacing w:val="0"/>
              </w:rPr>
            </w:pPr>
          </w:p>
          <w:p w:rsidR="000D1047" w:rsidRPr="006C7C9B" w:rsidRDefault="000D1047" w:rsidP="00B570DD">
            <w:pPr>
              <w:pStyle w:val="a3"/>
              <w:spacing w:line="220" w:lineRule="exact"/>
              <w:rPr>
                <w:rFonts w:asciiTheme="majorEastAsia" w:eastAsiaTheme="majorEastAsia" w:hAnsiTheme="majorEastAsia"/>
                <w:spacing w:val="0"/>
              </w:rPr>
            </w:pPr>
          </w:p>
        </w:tc>
      </w:tr>
      <w:tr w:rsidR="000D039C" w:rsidRPr="006C7C9B" w:rsidTr="0085378D">
        <w:trPr>
          <w:cantSplit/>
          <w:trHeight w:val="1164"/>
        </w:trPr>
        <w:tc>
          <w:tcPr>
            <w:tcW w:w="51" w:type="dxa"/>
            <w:vMerge/>
            <w:tcBorders>
              <w:left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bottom w:val="nil"/>
              <w:right w:val="single" w:sz="4" w:space="0" w:color="000000"/>
            </w:tcBorders>
          </w:tcPr>
          <w:p w:rsidR="000D039C" w:rsidRPr="006C7C9B" w:rsidRDefault="000D039C" w:rsidP="00B570DD">
            <w:pPr>
              <w:pStyle w:val="a3"/>
              <w:rPr>
                <w:rFonts w:asciiTheme="majorEastAsia" w:eastAsiaTheme="majorEastAsia" w:hAnsiTheme="majorEastAsia"/>
                <w:spacing w:val="0"/>
              </w:rPr>
            </w:pPr>
          </w:p>
        </w:tc>
        <w:tc>
          <w:tcPr>
            <w:tcW w:w="5626" w:type="dxa"/>
            <w:tcBorders>
              <w:top w:val="nil"/>
              <w:left w:val="nil"/>
              <w:right w:val="single" w:sz="4" w:space="0" w:color="000000"/>
            </w:tcBorders>
          </w:tcPr>
          <w:p w:rsidR="000D039C" w:rsidRPr="006C7C9B" w:rsidRDefault="000D039C" w:rsidP="00B570DD">
            <w:pPr>
              <w:pStyle w:val="a3"/>
              <w:wordWrap/>
              <w:spacing w:line="220" w:lineRule="exact"/>
              <w:ind w:leftChars="300" w:left="630"/>
              <w:rPr>
                <w:rFonts w:asciiTheme="majorEastAsia" w:eastAsiaTheme="majorEastAsia" w:hAnsiTheme="majorEastAsia" w:cs="ＭＳ 明朝"/>
              </w:rPr>
            </w:pPr>
            <w:r w:rsidRPr="006C7C9B">
              <w:rPr>
                <w:rFonts w:asciiTheme="majorEastAsia" w:eastAsiaTheme="majorEastAsia" w:hAnsiTheme="majorEastAsia" w:cs="ＭＳ 明朝" w:hint="eastAsia"/>
              </w:rPr>
              <w:t>分を除く。）を見直すことはやむを得ないが、その内容について都道府県知事に届け出ること。</w:t>
            </w:r>
          </w:p>
          <w:p w:rsidR="000D039C" w:rsidRPr="006C7C9B" w:rsidRDefault="000D039C" w:rsidP="0094756E">
            <w:pPr>
              <w:pStyle w:val="a3"/>
              <w:spacing w:line="209"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④　当該事業者において，事業年度ごとに福祉・介護職員の処遇改善に関する実績を京都府知事に報告すること。</w:t>
            </w:r>
          </w:p>
          <w:p w:rsidR="000D039C" w:rsidRPr="006C7C9B" w:rsidRDefault="000D039C" w:rsidP="0094756E">
            <w:pPr>
              <w:pStyle w:val="a3"/>
              <w:spacing w:line="209"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⑤　労働基準法その他の労働に関する法令を遵守していること。</w:t>
            </w:r>
          </w:p>
          <w:p w:rsidR="000D039C" w:rsidRPr="006C7C9B" w:rsidRDefault="000D039C" w:rsidP="0094756E">
            <w:pPr>
              <w:pStyle w:val="a3"/>
              <w:spacing w:line="209" w:lineRule="exact"/>
              <w:ind w:left="612" w:hangingChars="300" w:hanging="612"/>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⑥</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当該事業者において，労働保険料の納付が適正に行われていること。</w:t>
            </w:r>
          </w:p>
          <w:p w:rsidR="000D039C" w:rsidRPr="006C7C9B" w:rsidRDefault="000D039C" w:rsidP="00B570DD">
            <w:pPr>
              <w:pStyle w:val="a3"/>
              <w:spacing w:line="209"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⑦　次に掲げる基準のいずれにも適合すること</w:t>
            </w:r>
          </w:p>
          <w:p w:rsidR="000D039C" w:rsidRPr="006C7C9B" w:rsidRDefault="000D039C" w:rsidP="0094756E">
            <w:pPr>
              <w:pStyle w:val="a3"/>
              <w:spacing w:line="209" w:lineRule="exact"/>
              <w:ind w:leftChars="200" w:left="82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（一）福祉・介護職員の任用の際における職責又は職務内容等の要件（福祉・介護職員の賃金に関するものを含む。）を定めていること。</w:t>
            </w:r>
          </w:p>
          <w:p w:rsidR="000D039C" w:rsidRPr="006C7C9B" w:rsidRDefault="000D039C" w:rsidP="0094756E">
            <w:pPr>
              <w:pStyle w:val="a3"/>
              <w:spacing w:line="209" w:lineRule="exact"/>
              <w:ind w:leftChars="200" w:left="82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（二）</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（一）の要件について書面をもって作成し、全ての福祉・介護職員に周知していること。</w:t>
            </w:r>
          </w:p>
          <w:p w:rsidR="000D039C" w:rsidRPr="006C7C9B" w:rsidRDefault="000D039C" w:rsidP="0094756E">
            <w:pPr>
              <w:pStyle w:val="a3"/>
              <w:spacing w:line="209" w:lineRule="exact"/>
              <w:ind w:leftChars="200" w:left="82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（三）福祉・介護職員の資質の向上の支援に関する計画を策定し、当該計画に係る研修の実施又は研修の機会を確保していること。</w:t>
            </w:r>
          </w:p>
          <w:p w:rsidR="000D039C" w:rsidRPr="006C7C9B" w:rsidRDefault="000D039C" w:rsidP="0094756E">
            <w:pPr>
              <w:pStyle w:val="a3"/>
              <w:spacing w:line="209" w:lineRule="exact"/>
              <w:ind w:leftChars="200" w:left="82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（四）</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（三）について、全ての福祉・介護職員に周知していること。</w:t>
            </w:r>
          </w:p>
          <w:p w:rsidR="000D039C" w:rsidRPr="006C7C9B" w:rsidRDefault="000D039C" w:rsidP="00B570DD">
            <w:pPr>
              <w:pStyle w:val="a3"/>
              <w:spacing w:line="209" w:lineRule="exact"/>
              <w:ind w:leftChars="200" w:left="82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（五）　福祉・介護職員の経験若しくは資格等に応じて昇給する仕組み又は一定の基準に基づき定期に昇給を判定する仕組みを設けていること。</w:t>
            </w:r>
          </w:p>
          <w:p w:rsidR="000D039C" w:rsidRPr="006C7C9B" w:rsidRDefault="000D039C" w:rsidP="0094756E">
            <w:pPr>
              <w:pStyle w:val="a3"/>
              <w:spacing w:line="209" w:lineRule="exact"/>
              <w:ind w:leftChars="200" w:left="82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（六）　（五）の要件について書面をもって作成し、全ての福祉・介護職員に周知していること。</w:t>
            </w:r>
          </w:p>
          <w:p w:rsidR="000D039C" w:rsidRPr="006C7C9B" w:rsidRDefault="000D039C" w:rsidP="0094756E">
            <w:pPr>
              <w:pStyle w:val="a3"/>
              <w:spacing w:line="209" w:lineRule="exact"/>
              <w:ind w:left="612" w:hangingChars="300" w:hanging="612"/>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⑧　平成</w:t>
            </w:r>
            <w:r w:rsidRPr="006C7C9B">
              <w:rPr>
                <w:rFonts w:asciiTheme="majorEastAsia" w:eastAsiaTheme="majorEastAsia" w:hAnsiTheme="majorEastAsia" w:cs="Times New Roman"/>
              </w:rPr>
              <w:t>27</w:t>
            </w:r>
            <w:r w:rsidRPr="006C7C9B">
              <w:rPr>
                <w:rFonts w:asciiTheme="majorEastAsia" w:eastAsiaTheme="majorEastAsia" w:hAnsiTheme="majorEastAsia" w:cs="ＭＳ 明朝" w:hint="eastAsia"/>
              </w:rPr>
              <w:t>年</w:t>
            </w:r>
            <w:r w:rsidRPr="006C7C9B">
              <w:rPr>
                <w:rFonts w:asciiTheme="majorEastAsia" w:eastAsiaTheme="majorEastAsia" w:hAnsiTheme="majorEastAsia" w:cs="Times New Roman"/>
              </w:rPr>
              <w:t>4</w:t>
            </w:r>
            <w:r w:rsidRPr="006C7C9B">
              <w:rPr>
                <w:rFonts w:asciiTheme="majorEastAsia" w:eastAsiaTheme="majorEastAsia" w:hAnsiTheme="majorEastAsia" w:cs="ＭＳ 明朝" w:hint="eastAsia"/>
              </w:rPr>
              <w:t>月から②の届出の日の属する月の前月までに実施した処遇改善の内容（賃金改善に関するものを除く。）及び当該福祉・介護職員の処遇改善に要した費用の概算額を，全ての福祉・介護職員に周知していること。</w:t>
            </w:r>
          </w:p>
          <w:p w:rsidR="000D039C" w:rsidRPr="006C7C9B" w:rsidRDefault="000D039C" w:rsidP="00B570DD">
            <w:pPr>
              <w:overflowPunct w:val="0"/>
              <w:textAlignment w:val="baseline"/>
              <w:rPr>
                <w:rFonts w:asciiTheme="majorEastAsia" w:eastAsiaTheme="majorEastAsia" w:hAnsiTheme="majorEastAsia" w:cs="Times New Roman"/>
                <w:kern w:val="0"/>
                <w:sz w:val="20"/>
                <w:szCs w:val="20"/>
              </w:rPr>
            </w:pPr>
          </w:p>
        </w:tc>
        <w:tc>
          <w:tcPr>
            <w:tcW w:w="1310" w:type="dxa"/>
            <w:tcBorders>
              <w:top w:val="nil"/>
              <w:left w:val="nil"/>
              <w:right w:val="single" w:sz="4" w:space="0" w:color="000000"/>
            </w:tcBorders>
          </w:tcPr>
          <w:p w:rsidR="000D039C" w:rsidRPr="006C7C9B" w:rsidRDefault="000D039C" w:rsidP="00B570DD">
            <w:pPr>
              <w:pStyle w:val="a3"/>
              <w:rPr>
                <w:rFonts w:asciiTheme="majorEastAsia" w:eastAsiaTheme="majorEastAsia" w:hAnsiTheme="majorEastAsia"/>
                <w:spacing w:val="0"/>
              </w:rPr>
            </w:pPr>
          </w:p>
        </w:tc>
      </w:tr>
      <w:tr w:rsidR="000D039C" w:rsidRPr="006C7C9B" w:rsidTr="006F38A4">
        <w:trPr>
          <w:cantSplit/>
          <w:trHeight w:val="740"/>
        </w:trPr>
        <w:tc>
          <w:tcPr>
            <w:tcW w:w="51" w:type="dxa"/>
            <w:vMerge/>
            <w:tcBorders>
              <w:left w:val="nil"/>
              <w:bottom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bottom w:val="nil"/>
              <w:right w:val="single" w:sz="4" w:space="0" w:color="000000"/>
            </w:tcBorders>
          </w:tcPr>
          <w:p w:rsidR="000D039C" w:rsidRPr="006C7C9B" w:rsidRDefault="000D039C" w:rsidP="00B570DD">
            <w:pPr>
              <w:pStyle w:val="a3"/>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0D039C" w:rsidRPr="006C7C9B" w:rsidRDefault="000D039C" w:rsidP="00B570DD">
            <w:pPr>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sz w:val="20"/>
                <w:szCs w:val="20"/>
              </w:rPr>
              <w:t xml:space="preserve">　</w:t>
            </w:r>
            <w:r w:rsidRPr="006C7C9B">
              <w:rPr>
                <w:rFonts w:asciiTheme="majorEastAsia" w:eastAsiaTheme="majorEastAsia" w:hAnsiTheme="majorEastAsia" w:cs="ＭＳ 明朝" w:hint="eastAsia"/>
                <w:kern w:val="0"/>
                <w:sz w:val="20"/>
                <w:szCs w:val="20"/>
              </w:rPr>
              <w:t>２　福祉・介護職員処遇改善加算</w:t>
            </w:r>
            <w:r w:rsidRPr="006C7C9B">
              <w:rPr>
                <w:rFonts w:asciiTheme="majorEastAsia" w:eastAsiaTheme="majorEastAsia" w:hAnsiTheme="majorEastAsia" w:cs="ＭＳ 明朝"/>
                <w:kern w:val="0"/>
                <w:sz w:val="20"/>
                <w:szCs w:val="20"/>
              </w:rPr>
              <w:t>(</w:t>
            </w:r>
            <w:r w:rsidRPr="006C7C9B">
              <w:rPr>
                <w:rFonts w:asciiTheme="majorEastAsia" w:eastAsiaTheme="majorEastAsia" w:hAnsiTheme="majorEastAsia" w:cs="ＭＳ 明朝" w:hint="eastAsia"/>
                <w:kern w:val="0"/>
                <w:sz w:val="20"/>
                <w:szCs w:val="20"/>
              </w:rPr>
              <w:t>Ⅱ</w:t>
            </w:r>
            <w:r w:rsidRPr="006C7C9B">
              <w:rPr>
                <w:rFonts w:asciiTheme="majorEastAsia" w:eastAsiaTheme="majorEastAsia" w:hAnsiTheme="majorEastAsia" w:cs="ＭＳ 明朝"/>
                <w:kern w:val="0"/>
                <w:sz w:val="20"/>
                <w:szCs w:val="20"/>
              </w:rPr>
              <w:t>)</w:t>
            </w:r>
          </w:p>
          <w:p w:rsidR="000D039C" w:rsidRPr="006C7C9B" w:rsidRDefault="000D039C" w:rsidP="0094756E">
            <w:pPr>
              <w:overflowPunct w:val="0"/>
              <w:ind w:leftChars="150" w:left="315" w:firstLineChars="100" w:firstLine="20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１の①から⑥まで、⑦の（一）から（四）まで及び⑧に掲げる基準のいずれにも適合すること。</w:t>
            </w:r>
          </w:p>
          <w:p w:rsidR="000D039C" w:rsidRPr="006C7C9B" w:rsidRDefault="000D039C" w:rsidP="00B570DD">
            <w:pPr>
              <w:overflowPunct w:val="0"/>
              <w:textAlignment w:val="baseline"/>
              <w:rPr>
                <w:rFonts w:asciiTheme="majorEastAsia" w:eastAsiaTheme="majorEastAsia" w:hAnsiTheme="majorEastAsia" w:cs="ＭＳ 明朝"/>
                <w:sz w:val="20"/>
                <w:szCs w:val="20"/>
              </w:rPr>
            </w:pPr>
          </w:p>
        </w:tc>
        <w:tc>
          <w:tcPr>
            <w:tcW w:w="1310" w:type="dxa"/>
            <w:vMerge w:val="restart"/>
            <w:tcBorders>
              <w:top w:val="nil"/>
              <w:left w:val="nil"/>
              <w:right w:val="single" w:sz="4" w:space="0" w:color="000000"/>
            </w:tcBorders>
          </w:tcPr>
          <w:p w:rsidR="000D039C" w:rsidRPr="006C7C9B" w:rsidRDefault="000D039C" w:rsidP="00B570DD">
            <w:pPr>
              <w:pStyle w:val="a3"/>
              <w:rPr>
                <w:rFonts w:asciiTheme="majorEastAsia" w:eastAsiaTheme="majorEastAsia" w:hAnsiTheme="majorEastAsia"/>
                <w:spacing w:val="0"/>
              </w:rPr>
            </w:pPr>
          </w:p>
        </w:tc>
      </w:tr>
      <w:tr w:rsidR="000D039C" w:rsidRPr="006C7C9B" w:rsidTr="00B570DD">
        <w:trPr>
          <w:trHeight w:val="210"/>
        </w:trPr>
        <w:tc>
          <w:tcPr>
            <w:tcW w:w="51" w:type="dxa"/>
            <w:vMerge w:val="restart"/>
            <w:tcBorders>
              <w:top w:val="nil"/>
              <w:left w:val="nil"/>
              <w:right w:val="nil"/>
            </w:tcBorders>
          </w:tcPr>
          <w:p w:rsidR="000D039C" w:rsidRPr="006C7C9B" w:rsidRDefault="000D039C">
            <w:pPr>
              <w:pStyle w:val="a3"/>
              <w:rPr>
                <w:rFonts w:asciiTheme="majorEastAsia" w:eastAsiaTheme="majorEastAsia" w:hAnsiTheme="majorEastAsia"/>
                <w:spacing w:val="0"/>
              </w:rPr>
            </w:pPr>
          </w:p>
        </w:tc>
        <w:tc>
          <w:tcPr>
            <w:tcW w:w="1836" w:type="dxa"/>
            <w:vMerge/>
            <w:tcBorders>
              <w:left w:val="single" w:sz="4" w:space="0" w:color="000000"/>
              <w:right w:val="single" w:sz="4" w:space="0" w:color="000000"/>
            </w:tcBorders>
          </w:tcPr>
          <w:p w:rsidR="000D039C" w:rsidRPr="006C7C9B" w:rsidRDefault="000D039C">
            <w:pPr>
              <w:pStyle w:val="a3"/>
              <w:rPr>
                <w:rFonts w:asciiTheme="majorEastAsia" w:eastAsiaTheme="majorEastAsia" w:hAnsiTheme="majorEastAsia"/>
                <w:spacing w:val="0"/>
              </w:rPr>
            </w:pPr>
          </w:p>
        </w:tc>
        <w:tc>
          <w:tcPr>
            <w:tcW w:w="5626" w:type="dxa"/>
            <w:vMerge/>
            <w:tcBorders>
              <w:left w:val="nil"/>
              <w:right w:val="single" w:sz="4" w:space="0" w:color="000000"/>
            </w:tcBorders>
          </w:tcPr>
          <w:p w:rsidR="000D039C" w:rsidRPr="006C7C9B" w:rsidRDefault="000D039C">
            <w:pPr>
              <w:pStyle w:val="a3"/>
              <w:rPr>
                <w:rFonts w:asciiTheme="majorEastAsia" w:eastAsiaTheme="majorEastAsia" w:hAnsiTheme="majorEastAsia"/>
                <w:spacing w:val="0"/>
              </w:rPr>
            </w:pPr>
          </w:p>
        </w:tc>
        <w:tc>
          <w:tcPr>
            <w:tcW w:w="1310" w:type="dxa"/>
            <w:vMerge/>
            <w:tcBorders>
              <w:left w:val="nil"/>
              <w:right w:val="single" w:sz="4" w:space="0" w:color="000000"/>
            </w:tcBorders>
          </w:tcPr>
          <w:p w:rsidR="000D039C" w:rsidRPr="006C7C9B" w:rsidRDefault="000D039C">
            <w:pPr>
              <w:pStyle w:val="a3"/>
              <w:rPr>
                <w:rFonts w:asciiTheme="majorEastAsia" w:eastAsiaTheme="majorEastAsia" w:hAnsiTheme="majorEastAsia"/>
                <w:spacing w:val="0"/>
              </w:rPr>
            </w:pPr>
          </w:p>
        </w:tc>
      </w:tr>
      <w:tr w:rsidR="000D039C" w:rsidRPr="006C7C9B" w:rsidTr="000D039C">
        <w:trPr>
          <w:trHeight w:hRule="exact" w:val="2803"/>
        </w:trPr>
        <w:tc>
          <w:tcPr>
            <w:tcW w:w="51" w:type="dxa"/>
            <w:vMerge/>
            <w:tcBorders>
              <w:left w:val="nil"/>
              <w:bottom w:val="nil"/>
              <w:right w:val="nil"/>
            </w:tcBorders>
          </w:tcPr>
          <w:p w:rsidR="000D039C" w:rsidRPr="006C7C9B" w:rsidRDefault="000D039C">
            <w:pPr>
              <w:pStyle w:val="a3"/>
              <w:rPr>
                <w:rFonts w:asciiTheme="majorEastAsia" w:eastAsiaTheme="majorEastAsia" w:hAnsiTheme="majorEastAsia"/>
                <w:spacing w:val="0"/>
              </w:rPr>
            </w:pPr>
          </w:p>
        </w:tc>
        <w:tc>
          <w:tcPr>
            <w:tcW w:w="1836" w:type="dxa"/>
            <w:tcBorders>
              <w:left w:val="single" w:sz="4" w:space="0" w:color="000000"/>
              <w:bottom w:val="single" w:sz="4" w:space="0" w:color="000000"/>
              <w:right w:val="single" w:sz="4" w:space="0" w:color="000000"/>
            </w:tcBorders>
          </w:tcPr>
          <w:p w:rsidR="000D039C" w:rsidRPr="006C7C9B" w:rsidRDefault="000D039C" w:rsidP="00B570DD">
            <w:pPr>
              <w:pStyle w:val="a3"/>
              <w:rPr>
                <w:rFonts w:asciiTheme="majorEastAsia" w:eastAsiaTheme="majorEastAsia" w:hAnsiTheme="majorEastAsia"/>
                <w:spacing w:val="0"/>
              </w:rPr>
            </w:pPr>
          </w:p>
        </w:tc>
        <w:tc>
          <w:tcPr>
            <w:tcW w:w="5626" w:type="dxa"/>
            <w:tcBorders>
              <w:left w:val="nil"/>
              <w:bottom w:val="single" w:sz="4" w:space="0" w:color="000000"/>
              <w:right w:val="single" w:sz="4" w:space="0" w:color="000000"/>
            </w:tcBorders>
          </w:tcPr>
          <w:p w:rsidR="000D039C" w:rsidRPr="006C7C9B" w:rsidRDefault="000D039C" w:rsidP="0094756E">
            <w:pPr>
              <w:overflowPunct w:val="0"/>
              <w:ind w:firstLineChars="100" w:firstLine="20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３　福祉・介護職員処遇改善加算</w:t>
            </w:r>
            <w:r w:rsidRPr="006C7C9B">
              <w:rPr>
                <w:rFonts w:asciiTheme="majorEastAsia" w:eastAsiaTheme="majorEastAsia" w:hAnsiTheme="majorEastAsia" w:cs="ＭＳ 明朝"/>
                <w:kern w:val="0"/>
                <w:sz w:val="20"/>
                <w:szCs w:val="20"/>
              </w:rPr>
              <w:t>(</w:t>
            </w:r>
            <w:r w:rsidRPr="006C7C9B">
              <w:rPr>
                <w:rFonts w:asciiTheme="majorEastAsia" w:eastAsiaTheme="majorEastAsia" w:hAnsiTheme="majorEastAsia" w:cs="ＭＳ 明朝" w:hint="eastAsia"/>
                <w:kern w:val="0"/>
                <w:sz w:val="20"/>
                <w:szCs w:val="20"/>
              </w:rPr>
              <w:t>Ⅲ</w:t>
            </w:r>
            <w:r w:rsidRPr="006C7C9B">
              <w:rPr>
                <w:rFonts w:asciiTheme="majorEastAsia" w:eastAsiaTheme="majorEastAsia" w:hAnsiTheme="majorEastAsia" w:cs="ＭＳ 明朝"/>
                <w:kern w:val="0"/>
                <w:sz w:val="20"/>
                <w:szCs w:val="20"/>
              </w:rPr>
              <w:t>)</w:t>
            </w:r>
          </w:p>
          <w:p w:rsidR="000D039C" w:rsidRPr="006C7C9B" w:rsidRDefault="000D039C" w:rsidP="00B570DD">
            <w:pPr>
              <w:overflowPunct w:val="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 xml:space="preserve">　　 次に掲げる基準のいずれにも適合すること。</w:t>
            </w:r>
          </w:p>
          <w:p w:rsidR="000D039C" w:rsidRPr="006C7C9B" w:rsidRDefault="000D039C" w:rsidP="00B570DD">
            <w:pPr>
              <w:overflowPunct w:val="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 xml:space="preserve">　①　１の①から⑥までに掲げる基準に適合すること。</w:t>
            </w:r>
          </w:p>
          <w:p w:rsidR="000D039C" w:rsidRPr="006C7C9B" w:rsidRDefault="000D039C" w:rsidP="00B570DD">
            <w:pPr>
              <w:overflowPunct w:val="0"/>
              <w:jc w:val="left"/>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 xml:space="preserve">　②　次に掲げる基準のいずれかに適合すること。</w:t>
            </w:r>
          </w:p>
          <w:p w:rsidR="000D039C" w:rsidRPr="006C7C9B" w:rsidRDefault="000D039C" w:rsidP="00B570DD">
            <w:pPr>
              <w:overflowPunct w:val="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 xml:space="preserve">　（一）　次に掲げる要件の全てに適合すること。</w:t>
            </w:r>
          </w:p>
          <w:p w:rsidR="000D039C" w:rsidRPr="006C7C9B" w:rsidRDefault="000D039C" w:rsidP="0094756E">
            <w:pPr>
              <w:overflowPunct w:val="0"/>
              <w:ind w:left="600" w:hangingChars="300" w:hanging="60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 xml:space="preserve">　　ａ　福祉・介護職員の任用の際における職責又は職務内容等の要件（福祉・介護職員の賃金に関するものを含む。）を定めていること。</w:t>
            </w:r>
          </w:p>
          <w:p w:rsidR="000D039C" w:rsidRPr="006C7C9B" w:rsidRDefault="000D039C" w:rsidP="0094756E">
            <w:pPr>
              <w:overflowPunct w:val="0"/>
              <w:ind w:left="600" w:hangingChars="300" w:hanging="600"/>
              <w:textAlignment w:val="baseline"/>
              <w:rPr>
                <w:rFonts w:asciiTheme="majorEastAsia" w:eastAsiaTheme="majorEastAsia" w:hAnsiTheme="majorEastAsia" w:cs="ＭＳ 明朝"/>
                <w:sz w:val="20"/>
                <w:szCs w:val="20"/>
              </w:rPr>
            </w:pPr>
            <w:r w:rsidRPr="006C7C9B">
              <w:rPr>
                <w:rFonts w:asciiTheme="majorEastAsia" w:eastAsiaTheme="majorEastAsia" w:hAnsiTheme="majorEastAsia" w:cs="ＭＳ 明朝" w:hint="eastAsia"/>
                <w:kern w:val="0"/>
                <w:sz w:val="20"/>
                <w:szCs w:val="20"/>
              </w:rPr>
              <w:t xml:space="preserve">　　ｂ</w:t>
            </w:r>
            <w:r w:rsidRPr="006C7C9B">
              <w:rPr>
                <w:rFonts w:asciiTheme="majorEastAsia" w:eastAsiaTheme="majorEastAsia" w:hAnsiTheme="majorEastAsia" w:cs="ＭＳ 明朝"/>
                <w:kern w:val="0"/>
                <w:sz w:val="20"/>
                <w:szCs w:val="20"/>
              </w:rPr>
              <w:t xml:space="preserve"> </w:t>
            </w:r>
            <w:r w:rsidRPr="006C7C9B">
              <w:rPr>
                <w:rFonts w:asciiTheme="majorEastAsia" w:eastAsiaTheme="majorEastAsia" w:hAnsiTheme="majorEastAsia" w:cs="ＭＳ 明朝" w:hint="eastAsia"/>
                <w:kern w:val="0"/>
                <w:sz w:val="20"/>
                <w:szCs w:val="20"/>
              </w:rPr>
              <w:t>ａの要件について書面をもって作成し、全ての福祉・　　　　介護職員に周知していること。</w:t>
            </w:r>
          </w:p>
        </w:tc>
        <w:tc>
          <w:tcPr>
            <w:tcW w:w="1310" w:type="dxa"/>
            <w:tcBorders>
              <w:left w:val="nil"/>
              <w:bottom w:val="single" w:sz="4" w:space="0" w:color="000000"/>
              <w:right w:val="single" w:sz="4" w:space="0" w:color="000000"/>
            </w:tcBorders>
          </w:tcPr>
          <w:p w:rsidR="000D039C" w:rsidRPr="006C7C9B" w:rsidRDefault="000D039C" w:rsidP="00B570DD">
            <w:pPr>
              <w:pStyle w:val="a3"/>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1836"/>
        <w:gridCol w:w="5626"/>
        <w:gridCol w:w="1310"/>
      </w:tblGrid>
      <w:tr w:rsidR="00C233C3" w:rsidRPr="006C7C9B" w:rsidTr="00BC3052">
        <w:trPr>
          <w:cantSplit/>
          <w:trHeight w:hRule="exact" w:val="414"/>
        </w:trPr>
        <w:tc>
          <w:tcPr>
            <w:tcW w:w="51" w:type="dxa"/>
            <w:vMerge w:val="restart"/>
            <w:tcBorders>
              <w:top w:val="nil"/>
              <w:left w:val="nil"/>
              <w:right w:val="nil"/>
            </w:tcBorders>
          </w:tcPr>
          <w:p w:rsidR="00C233C3" w:rsidRPr="006C7C9B" w:rsidRDefault="00C233C3">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C233C3" w:rsidRPr="006C7C9B" w:rsidRDefault="00C233C3"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主眼事項</w:t>
            </w:r>
          </w:p>
        </w:tc>
        <w:tc>
          <w:tcPr>
            <w:tcW w:w="5626" w:type="dxa"/>
            <w:tcBorders>
              <w:top w:val="single" w:sz="4" w:space="0" w:color="000000"/>
              <w:left w:val="nil"/>
              <w:bottom w:val="single" w:sz="4" w:space="0" w:color="000000"/>
              <w:right w:val="single" w:sz="4" w:space="0" w:color="000000"/>
            </w:tcBorders>
          </w:tcPr>
          <w:p w:rsidR="00C233C3" w:rsidRPr="006C7C9B" w:rsidRDefault="00C233C3"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着　　眼　　点</w:t>
            </w:r>
          </w:p>
        </w:tc>
        <w:tc>
          <w:tcPr>
            <w:tcW w:w="1310" w:type="dxa"/>
            <w:tcBorders>
              <w:top w:val="single" w:sz="4" w:space="0" w:color="000000"/>
              <w:left w:val="nil"/>
              <w:bottom w:val="single" w:sz="4" w:space="0" w:color="000000"/>
              <w:right w:val="single" w:sz="4" w:space="0" w:color="000000"/>
            </w:tcBorders>
          </w:tcPr>
          <w:p w:rsidR="00C233C3" w:rsidRPr="006C7C9B" w:rsidRDefault="00C233C3" w:rsidP="00BC3052">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sz w:val="21"/>
                <w:szCs w:val="21"/>
              </w:rPr>
              <w:t>根拠法令</w:t>
            </w:r>
          </w:p>
        </w:tc>
      </w:tr>
      <w:tr w:rsidR="000D039C" w:rsidRPr="006C7C9B" w:rsidTr="000D039C">
        <w:trPr>
          <w:cantSplit/>
          <w:trHeight w:val="364"/>
        </w:trPr>
        <w:tc>
          <w:tcPr>
            <w:tcW w:w="51" w:type="dxa"/>
            <w:vMerge/>
            <w:tcBorders>
              <w:left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D039C" w:rsidRPr="006C7C9B" w:rsidRDefault="000D039C" w:rsidP="00B570DD">
            <w:pPr>
              <w:pStyle w:val="a3"/>
              <w:rPr>
                <w:rFonts w:asciiTheme="majorEastAsia" w:eastAsiaTheme="majorEastAsia" w:hAnsiTheme="majorEastAsia"/>
                <w:spacing w:val="0"/>
              </w:rPr>
            </w:pPr>
          </w:p>
        </w:tc>
        <w:tc>
          <w:tcPr>
            <w:tcW w:w="5626" w:type="dxa"/>
            <w:tcBorders>
              <w:top w:val="nil"/>
              <w:left w:val="nil"/>
              <w:right w:val="single" w:sz="4" w:space="0" w:color="000000"/>
            </w:tcBorders>
          </w:tcPr>
          <w:p w:rsidR="000D039C" w:rsidRPr="006C7C9B" w:rsidRDefault="000D039C" w:rsidP="00B570DD">
            <w:pPr>
              <w:overflowPunct w:val="0"/>
              <w:textAlignment w:val="baseline"/>
              <w:rPr>
                <w:rFonts w:asciiTheme="majorEastAsia" w:eastAsiaTheme="majorEastAsia" w:hAnsiTheme="majorEastAsia" w:cs="ＭＳ 明朝"/>
                <w:sz w:val="20"/>
                <w:szCs w:val="20"/>
              </w:rPr>
            </w:pPr>
            <w:r w:rsidRPr="006C7C9B">
              <w:rPr>
                <w:rFonts w:asciiTheme="majorEastAsia" w:eastAsiaTheme="majorEastAsia" w:hAnsiTheme="majorEastAsia" w:cs="ＭＳ 明朝" w:hint="eastAsia"/>
                <w:kern w:val="0"/>
                <w:sz w:val="20"/>
                <w:szCs w:val="20"/>
              </w:rPr>
              <w:t xml:space="preserve">　（二）次に掲げる要件の全てに適合すること。</w:t>
            </w:r>
          </w:p>
        </w:tc>
        <w:tc>
          <w:tcPr>
            <w:tcW w:w="1310" w:type="dxa"/>
            <w:tcBorders>
              <w:top w:val="nil"/>
              <w:left w:val="nil"/>
              <w:right w:val="single" w:sz="4" w:space="0" w:color="000000"/>
            </w:tcBorders>
          </w:tcPr>
          <w:p w:rsidR="000D039C" w:rsidRPr="006C7C9B" w:rsidRDefault="000D039C" w:rsidP="00B570DD">
            <w:pPr>
              <w:pStyle w:val="a3"/>
              <w:rPr>
                <w:rFonts w:asciiTheme="majorEastAsia" w:eastAsiaTheme="majorEastAsia" w:hAnsiTheme="majorEastAsia"/>
                <w:spacing w:val="0"/>
              </w:rPr>
            </w:pPr>
          </w:p>
        </w:tc>
      </w:tr>
      <w:tr w:rsidR="000D039C" w:rsidRPr="006C7C9B" w:rsidTr="00C233C3">
        <w:trPr>
          <w:cantSplit/>
          <w:trHeight w:val="719"/>
        </w:trPr>
        <w:tc>
          <w:tcPr>
            <w:tcW w:w="51" w:type="dxa"/>
            <w:vMerge/>
            <w:tcBorders>
              <w:left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D039C" w:rsidRPr="006C7C9B" w:rsidRDefault="000D039C" w:rsidP="00B570DD">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D039C" w:rsidRPr="006C7C9B" w:rsidRDefault="000D039C" w:rsidP="0094756E">
            <w:pPr>
              <w:overflowPunct w:val="0"/>
              <w:ind w:left="700" w:hangingChars="350" w:hanging="700"/>
              <w:textAlignment w:val="baseline"/>
              <w:rPr>
                <w:rFonts w:asciiTheme="majorEastAsia" w:eastAsiaTheme="majorEastAsia" w:hAnsiTheme="majorEastAsia" w:cs="ＭＳ 明朝"/>
                <w:kern w:val="0"/>
                <w:sz w:val="20"/>
                <w:szCs w:val="20"/>
              </w:rPr>
            </w:pPr>
            <w:r w:rsidRPr="006C7C9B">
              <w:rPr>
                <w:rFonts w:asciiTheme="majorEastAsia" w:eastAsiaTheme="majorEastAsia" w:hAnsiTheme="majorEastAsia" w:cs="ＭＳ 明朝" w:hint="eastAsia"/>
                <w:kern w:val="0"/>
                <w:sz w:val="20"/>
                <w:szCs w:val="20"/>
              </w:rPr>
              <w:t xml:space="preserve">　 ａ</w:t>
            </w:r>
            <w:r w:rsidRPr="006C7C9B">
              <w:rPr>
                <w:rFonts w:asciiTheme="majorEastAsia" w:eastAsiaTheme="majorEastAsia" w:hAnsiTheme="majorEastAsia" w:cs="ＭＳ 明朝"/>
                <w:kern w:val="0"/>
                <w:sz w:val="20"/>
                <w:szCs w:val="20"/>
              </w:rPr>
              <w:t xml:space="preserve"> </w:t>
            </w:r>
            <w:r w:rsidRPr="006C7C9B">
              <w:rPr>
                <w:rFonts w:asciiTheme="majorEastAsia" w:eastAsiaTheme="majorEastAsia" w:hAnsiTheme="majorEastAsia" w:cs="ＭＳ 明朝" w:hint="eastAsia"/>
                <w:kern w:val="0"/>
                <w:sz w:val="20"/>
                <w:szCs w:val="20"/>
              </w:rPr>
              <w:t xml:space="preserve"> 福祉・介護職員の資質の向上の支援に関する計画を策定し、当該計画に係る研修の実施又は研修の機会を確保していること。</w:t>
            </w:r>
          </w:p>
          <w:p w:rsidR="000D039C" w:rsidRPr="006C7C9B" w:rsidRDefault="000D039C" w:rsidP="0094756E">
            <w:pPr>
              <w:overflowPunct w:val="0"/>
              <w:ind w:leftChars="200" w:left="720" w:hangingChars="150" w:hanging="300"/>
              <w:textAlignment w:val="baseline"/>
              <w:rPr>
                <w:rFonts w:asciiTheme="majorEastAsia" w:eastAsiaTheme="majorEastAsia" w:hAnsiTheme="majorEastAsia" w:cs="ＭＳ 明朝"/>
                <w:sz w:val="20"/>
                <w:szCs w:val="20"/>
              </w:rPr>
            </w:pPr>
            <w:r w:rsidRPr="006C7C9B">
              <w:rPr>
                <w:rFonts w:asciiTheme="majorEastAsia" w:eastAsiaTheme="majorEastAsia" w:hAnsiTheme="majorEastAsia" w:cs="ＭＳ 明朝" w:hint="eastAsia"/>
                <w:sz w:val="20"/>
                <w:szCs w:val="20"/>
              </w:rPr>
              <w:t>ｂ</w:t>
            </w:r>
            <w:r w:rsidRPr="006C7C9B">
              <w:rPr>
                <w:rFonts w:asciiTheme="majorEastAsia" w:eastAsiaTheme="majorEastAsia" w:hAnsiTheme="majorEastAsia" w:cs="ＭＳ 明朝"/>
                <w:sz w:val="20"/>
                <w:szCs w:val="20"/>
              </w:rPr>
              <w:t xml:space="preserve"> </w:t>
            </w:r>
            <w:r w:rsidRPr="006C7C9B">
              <w:rPr>
                <w:rFonts w:asciiTheme="majorEastAsia" w:eastAsiaTheme="majorEastAsia" w:hAnsiTheme="majorEastAsia" w:cs="ＭＳ 明朝" w:hint="eastAsia"/>
                <w:sz w:val="20"/>
                <w:szCs w:val="20"/>
              </w:rPr>
              <w:t>ａについて、全ての福祉・介護職員に周知していること。</w:t>
            </w:r>
          </w:p>
          <w:p w:rsidR="000D039C" w:rsidRPr="006C7C9B" w:rsidRDefault="000D039C" w:rsidP="0094756E">
            <w:pPr>
              <w:overflowPunct w:val="0"/>
              <w:ind w:leftChars="100" w:left="410" w:hangingChars="100" w:hanging="200"/>
              <w:textAlignment w:val="baseline"/>
              <w:rPr>
                <w:rFonts w:asciiTheme="majorEastAsia" w:eastAsiaTheme="majorEastAsia" w:hAnsiTheme="majorEastAsia"/>
                <w:sz w:val="20"/>
                <w:szCs w:val="20"/>
              </w:rPr>
            </w:pPr>
            <w:r w:rsidRPr="006C7C9B">
              <w:rPr>
                <w:rFonts w:asciiTheme="majorEastAsia" w:eastAsiaTheme="majorEastAsia" w:hAnsiTheme="majorEastAsia" w:cs="ＭＳ 明朝" w:hint="eastAsia"/>
                <w:kern w:val="0"/>
                <w:sz w:val="20"/>
                <w:szCs w:val="20"/>
              </w:rPr>
              <w:t>③　平成二十年十月から１の②の届出の日の属する月の前月までに実施した福祉・介護職員の処遇改善の内容</w:t>
            </w:r>
          </w:p>
        </w:tc>
        <w:tc>
          <w:tcPr>
            <w:tcW w:w="1310" w:type="dxa"/>
            <w:tcBorders>
              <w:top w:val="nil"/>
              <w:left w:val="nil"/>
              <w:right w:val="single" w:sz="4" w:space="0" w:color="000000"/>
            </w:tcBorders>
          </w:tcPr>
          <w:p w:rsidR="000D039C" w:rsidRPr="006C7C9B" w:rsidRDefault="000D039C" w:rsidP="00B570DD">
            <w:pPr>
              <w:pStyle w:val="a3"/>
              <w:wordWrap/>
              <w:spacing w:line="220" w:lineRule="exact"/>
              <w:rPr>
                <w:rFonts w:asciiTheme="majorEastAsia" w:eastAsiaTheme="majorEastAsia" w:hAnsiTheme="majorEastAsia"/>
                <w:spacing w:val="0"/>
              </w:rPr>
            </w:pPr>
          </w:p>
        </w:tc>
      </w:tr>
      <w:tr w:rsidR="000D039C" w:rsidRPr="006C7C9B" w:rsidTr="000D039C">
        <w:trPr>
          <w:cantSplit/>
          <w:trHeight w:val="996"/>
        </w:trPr>
        <w:tc>
          <w:tcPr>
            <w:tcW w:w="51" w:type="dxa"/>
            <w:vMerge/>
            <w:tcBorders>
              <w:left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D039C" w:rsidRPr="006C7C9B" w:rsidRDefault="000D039C" w:rsidP="00B570DD">
            <w:pPr>
              <w:pStyle w:val="a3"/>
              <w:rPr>
                <w:rFonts w:asciiTheme="majorEastAsia" w:eastAsiaTheme="majorEastAsia" w:hAnsiTheme="majorEastAsia"/>
                <w:spacing w:val="0"/>
              </w:rPr>
            </w:pPr>
          </w:p>
        </w:tc>
        <w:tc>
          <w:tcPr>
            <w:tcW w:w="5626" w:type="dxa"/>
            <w:tcBorders>
              <w:top w:val="nil"/>
              <w:left w:val="nil"/>
              <w:right w:val="single" w:sz="4" w:space="0" w:color="000000"/>
            </w:tcBorders>
          </w:tcPr>
          <w:p w:rsidR="000D039C" w:rsidRPr="006C7C9B" w:rsidRDefault="000D039C" w:rsidP="00B570DD">
            <w:pPr>
              <w:overflowPunct w:val="0"/>
              <w:ind w:leftChars="200" w:left="42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（賃金改善に関するものを除く。）及び当該福祉・介護職員の処遇改善に要した費用を全ての福祉・介護職員に周知していること。</w:t>
            </w:r>
          </w:p>
        </w:tc>
        <w:tc>
          <w:tcPr>
            <w:tcW w:w="1310" w:type="dxa"/>
            <w:tcBorders>
              <w:top w:val="nil"/>
              <w:left w:val="nil"/>
              <w:right w:val="single" w:sz="4" w:space="0" w:color="000000"/>
            </w:tcBorders>
          </w:tcPr>
          <w:p w:rsidR="000D039C" w:rsidRPr="006C7C9B" w:rsidRDefault="000D039C" w:rsidP="00B570DD">
            <w:pPr>
              <w:pStyle w:val="a3"/>
              <w:rPr>
                <w:rFonts w:asciiTheme="majorEastAsia" w:eastAsiaTheme="majorEastAsia" w:hAnsiTheme="majorEastAsia"/>
                <w:spacing w:val="0"/>
              </w:rPr>
            </w:pPr>
          </w:p>
        </w:tc>
      </w:tr>
      <w:tr w:rsidR="000D039C" w:rsidRPr="006C7C9B" w:rsidTr="000D039C">
        <w:trPr>
          <w:cantSplit/>
          <w:trHeight w:val="1341"/>
        </w:trPr>
        <w:tc>
          <w:tcPr>
            <w:tcW w:w="51" w:type="dxa"/>
            <w:vMerge/>
            <w:tcBorders>
              <w:left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tcBorders>
              <w:top w:val="nil"/>
              <w:left w:val="single" w:sz="4" w:space="0" w:color="000000"/>
              <w:right w:val="single" w:sz="4" w:space="0" w:color="000000"/>
            </w:tcBorders>
          </w:tcPr>
          <w:p w:rsidR="000D039C" w:rsidRPr="006C7C9B" w:rsidRDefault="000D039C" w:rsidP="00B570DD">
            <w:pPr>
              <w:pStyle w:val="a3"/>
              <w:wordWrap/>
              <w:spacing w:line="220" w:lineRule="exact"/>
              <w:rPr>
                <w:rFonts w:asciiTheme="majorEastAsia" w:eastAsiaTheme="majorEastAsia" w:hAnsiTheme="majorEastAsia"/>
                <w:spacing w:val="0"/>
              </w:rPr>
            </w:pPr>
          </w:p>
        </w:tc>
        <w:tc>
          <w:tcPr>
            <w:tcW w:w="5626" w:type="dxa"/>
            <w:tcBorders>
              <w:top w:val="nil"/>
              <w:left w:val="nil"/>
              <w:right w:val="single" w:sz="4" w:space="0" w:color="000000"/>
            </w:tcBorders>
          </w:tcPr>
          <w:p w:rsidR="000D039C" w:rsidRPr="006C7C9B" w:rsidRDefault="000D039C" w:rsidP="0094756E">
            <w:pPr>
              <w:overflowPunct w:val="0"/>
              <w:ind w:firstLineChars="100" w:firstLine="20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４　福祉・介護職員処遇改善加算</w:t>
            </w:r>
            <w:r w:rsidRPr="006C7C9B">
              <w:rPr>
                <w:rFonts w:asciiTheme="majorEastAsia" w:eastAsiaTheme="majorEastAsia" w:hAnsiTheme="majorEastAsia" w:cs="ＭＳ 明朝"/>
                <w:kern w:val="0"/>
                <w:sz w:val="20"/>
                <w:szCs w:val="20"/>
              </w:rPr>
              <w:t>(</w:t>
            </w:r>
            <w:r w:rsidRPr="006C7C9B">
              <w:rPr>
                <w:rFonts w:asciiTheme="majorEastAsia" w:eastAsiaTheme="majorEastAsia" w:hAnsiTheme="majorEastAsia" w:cs="ＭＳ 明朝" w:hint="eastAsia"/>
                <w:kern w:val="0"/>
                <w:sz w:val="20"/>
                <w:szCs w:val="20"/>
              </w:rPr>
              <w:t>Ⅳ</w:t>
            </w:r>
            <w:r w:rsidRPr="006C7C9B">
              <w:rPr>
                <w:rFonts w:asciiTheme="majorEastAsia" w:eastAsiaTheme="majorEastAsia" w:hAnsiTheme="majorEastAsia" w:cs="ＭＳ 明朝"/>
                <w:kern w:val="0"/>
                <w:sz w:val="20"/>
                <w:szCs w:val="20"/>
              </w:rPr>
              <w:t>)</w:t>
            </w:r>
          </w:p>
          <w:p w:rsidR="000D039C" w:rsidRPr="006C7C9B" w:rsidRDefault="000D039C" w:rsidP="00B570DD">
            <w:pPr>
              <w:overflowPunct w:val="0"/>
              <w:textAlignment w:val="baseline"/>
              <w:rPr>
                <w:rFonts w:asciiTheme="majorEastAsia" w:eastAsiaTheme="majorEastAsia" w:hAnsiTheme="majorEastAsia" w:cs="Times New Roman"/>
                <w:color w:val="000000"/>
                <w:kern w:val="0"/>
                <w:sz w:val="20"/>
                <w:szCs w:val="20"/>
              </w:rPr>
            </w:pPr>
            <w:r w:rsidRPr="006C7C9B">
              <w:rPr>
                <w:rFonts w:asciiTheme="majorEastAsia" w:eastAsiaTheme="majorEastAsia" w:hAnsiTheme="majorEastAsia" w:cs="ＭＳ 明朝" w:hint="eastAsia"/>
                <w:color w:val="FF0000"/>
                <w:kern w:val="0"/>
                <w:sz w:val="20"/>
                <w:szCs w:val="20"/>
              </w:rPr>
              <w:t xml:space="preserve">　　　</w:t>
            </w:r>
            <w:r w:rsidRPr="006C7C9B">
              <w:rPr>
                <w:rFonts w:asciiTheme="majorEastAsia" w:eastAsiaTheme="majorEastAsia" w:hAnsiTheme="majorEastAsia" w:cs="ＭＳ 明朝" w:hint="eastAsia"/>
                <w:color w:val="000000"/>
                <w:kern w:val="0"/>
                <w:sz w:val="20"/>
                <w:szCs w:val="20"/>
              </w:rPr>
              <w:t>１の①から⑥までに掲げる基準のいずれにも適合し、</w:t>
            </w:r>
          </w:p>
          <w:p w:rsidR="000D039C" w:rsidRPr="006C7C9B" w:rsidRDefault="000D039C" w:rsidP="00B570DD">
            <w:pPr>
              <w:overflowPunct w:val="0"/>
              <w:ind w:leftChars="200" w:left="42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かつ、３の②又は③に掲げる基準のいずれかに適合すること。</w:t>
            </w:r>
          </w:p>
          <w:p w:rsidR="000D039C" w:rsidRPr="006C7C9B" w:rsidRDefault="000D039C" w:rsidP="00B570DD">
            <w:pPr>
              <w:pStyle w:val="a3"/>
              <w:ind w:left="408" w:hangingChars="200" w:hanging="408"/>
              <w:rPr>
                <w:rFonts w:asciiTheme="majorEastAsia" w:eastAsiaTheme="majorEastAsia" w:hAnsiTheme="majorEastAsia" w:cs="ＭＳ 明朝"/>
              </w:rPr>
            </w:pPr>
          </w:p>
        </w:tc>
        <w:tc>
          <w:tcPr>
            <w:tcW w:w="1310" w:type="dxa"/>
            <w:tcBorders>
              <w:top w:val="nil"/>
              <w:left w:val="nil"/>
              <w:right w:val="single" w:sz="4" w:space="0" w:color="000000"/>
            </w:tcBorders>
          </w:tcPr>
          <w:p w:rsidR="000D039C" w:rsidRPr="006C7C9B" w:rsidRDefault="000D039C" w:rsidP="00B570DD">
            <w:pPr>
              <w:pStyle w:val="a3"/>
              <w:wordWrap/>
              <w:spacing w:line="220" w:lineRule="exact"/>
              <w:rPr>
                <w:rFonts w:asciiTheme="majorEastAsia" w:eastAsiaTheme="majorEastAsia" w:hAnsiTheme="majorEastAsia"/>
                <w:spacing w:val="0"/>
              </w:rPr>
            </w:pPr>
          </w:p>
        </w:tc>
      </w:tr>
      <w:tr w:rsidR="000D039C" w:rsidRPr="006C7C9B" w:rsidTr="00B32B90">
        <w:trPr>
          <w:cantSplit/>
          <w:trHeight w:val="1995"/>
        </w:trPr>
        <w:tc>
          <w:tcPr>
            <w:tcW w:w="51" w:type="dxa"/>
            <w:vMerge/>
            <w:tcBorders>
              <w:left w:val="nil"/>
              <w:bottom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0D039C" w:rsidRPr="006C7C9B" w:rsidRDefault="000D039C" w:rsidP="00B570DD">
            <w:pPr>
              <w:pStyle w:val="a3"/>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0D039C" w:rsidRPr="006C7C9B" w:rsidRDefault="000D039C" w:rsidP="0094756E">
            <w:pPr>
              <w:overflowPunct w:val="0"/>
              <w:ind w:firstLineChars="100" w:firstLine="200"/>
              <w:textAlignment w:val="baseline"/>
              <w:rPr>
                <w:rFonts w:asciiTheme="majorEastAsia" w:eastAsiaTheme="majorEastAsia" w:hAnsiTheme="majorEastAsia" w:cs="Times New Roman"/>
                <w:kern w:val="0"/>
                <w:sz w:val="20"/>
                <w:szCs w:val="20"/>
              </w:rPr>
            </w:pPr>
            <w:r w:rsidRPr="006C7C9B">
              <w:rPr>
                <w:rFonts w:asciiTheme="majorEastAsia" w:eastAsiaTheme="majorEastAsia" w:hAnsiTheme="majorEastAsia" w:cs="ＭＳ 明朝" w:hint="eastAsia"/>
                <w:kern w:val="0"/>
                <w:sz w:val="20"/>
                <w:szCs w:val="20"/>
              </w:rPr>
              <w:t>５　福祉・介護職員処遇改善加算</w:t>
            </w:r>
            <w:r w:rsidRPr="006C7C9B">
              <w:rPr>
                <w:rFonts w:asciiTheme="majorEastAsia" w:eastAsiaTheme="majorEastAsia" w:hAnsiTheme="majorEastAsia" w:cs="ＭＳ 明朝"/>
                <w:kern w:val="0"/>
                <w:sz w:val="20"/>
                <w:szCs w:val="20"/>
              </w:rPr>
              <w:t>(</w:t>
            </w:r>
            <w:r w:rsidRPr="006C7C9B">
              <w:rPr>
                <w:rFonts w:asciiTheme="majorEastAsia" w:eastAsiaTheme="majorEastAsia" w:hAnsiTheme="majorEastAsia" w:cs="ＭＳ 明朝" w:hint="eastAsia"/>
                <w:kern w:val="0"/>
                <w:sz w:val="20"/>
                <w:szCs w:val="20"/>
              </w:rPr>
              <w:t>Ⅴ</w:t>
            </w:r>
            <w:r w:rsidRPr="006C7C9B">
              <w:rPr>
                <w:rFonts w:asciiTheme="majorEastAsia" w:eastAsiaTheme="majorEastAsia" w:hAnsiTheme="majorEastAsia" w:cs="ＭＳ 明朝"/>
                <w:kern w:val="0"/>
                <w:sz w:val="20"/>
                <w:szCs w:val="20"/>
              </w:rPr>
              <w:t>)</w:t>
            </w:r>
          </w:p>
          <w:p w:rsidR="000D039C" w:rsidRPr="006C7C9B" w:rsidRDefault="000D039C" w:rsidP="0094756E">
            <w:pPr>
              <w:overflowPunct w:val="0"/>
              <w:ind w:leftChars="200" w:left="420" w:firstLineChars="100" w:firstLine="200"/>
              <w:jc w:val="left"/>
              <w:textAlignment w:val="baseline"/>
              <w:rPr>
                <w:rFonts w:asciiTheme="majorEastAsia" w:eastAsiaTheme="majorEastAsia" w:hAnsiTheme="majorEastAsia" w:cs="Times New Roman"/>
                <w:color w:val="000000"/>
                <w:kern w:val="0"/>
                <w:sz w:val="20"/>
                <w:szCs w:val="20"/>
              </w:rPr>
            </w:pPr>
            <w:r w:rsidRPr="006C7C9B">
              <w:rPr>
                <w:rFonts w:asciiTheme="majorEastAsia" w:eastAsiaTheme="majorEastAsia" w:hAnsiTheme="majorEastAsia" w:cs="ＭＳ 明朝" w:hint="eastAsia"/>
                <w:color w:val="000000"/>
                <w:kern w:val="0"/>
                <w:sz w:val="20"/>
                <w:szCs w:val="20"/>
              </w:rPr>
              <w:t>１の①から⑥までに掲げる基準のいずれにも適合すること。</w:t>
            </w:r>
          </w:p>
          <w:p w:rsidR="000D039C" w:rsidRPr="006C7C9B" w:rsidRDefault="000D039C" w:rsidP="0094756E">
            <w:pPr>
              <w:overflowPunct w:val="0"/>
              <w:ind w:leftChars="200" w:left="720" w:hangingChars="150" w:hanging="300"/>
              <w:textAlignment w:val="baseline"/>
              <w:rPr>
                <w:rFonts w:asciiTheme="majorEastAsia" w:eastAsiaTheme="majorEastAsia" w:hAnsiTheme="majorEastAsia" w:cs="ＭＳ 明朝"/>
                <w:color w:val="FF0000"/>
                <w:sz w:val="20"/>
                <w:szCs w:val="20"/>
                <w:u w:val="single" w:color="FF0000"/>
              </w:rPr>
            </w:pPr>
          </w:p>
          <w:p w:rsidR="000D039C" w:rsidRPr="006C7C9B" w:rsidRDefault="000D039C" w:rsidP="0094756E">
            <w:pPr>
              <w:pStyle w:val="a3"/>
              <w:wordWrap/>
              <w:spacing w:line="220" w:lineRule="exact"/>
              <w:ind w:firstLineChars="100" w:firstLine="204"/>
              <w:rPr>
                <w:rFonts w:asciiTheme="majorEastAsia" w:eastAsiaTheme="majorEastAsia" w:hAnsiTheme="majorEastAsia" w:cs="ＭＳ 明朝"/>
              </w:rPr>
            </w:pPr>
            <w:r w:rsidRPr="006C7C9B">
              <w:rPr>
                <w:rFonts w:asciiTheme="majorEastAsia" w:eastAsiaTheme="majorEastAsia" w:hAnsiTheme="majorEastAsia" w:cs="ＭＳ 明朝" w:hint="eastAsia"/>
              </w:rPr>
              <w:t>このため、福祉・介護職員処遇改善加算を算定する場合には、福祉・介護職員処遇改善特別加算は算定できないこと。なお、福祉・介護職員処遇改善加算及び福祉・介護職員処遇改善特別加算の内容については、別途通知</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「福祉・介護職員処遇改善加算及び福祉・介護職員処遇改善特別加算に関する基本的考え方並びに事務処理手順及び様式例の提示について」</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を参照すること。</w:t>
            </w:r>
          </w:p>
          <w:p w:rsidR="000D039C" w:rsidRPr="006C7C9B" w:rsidRDefault="000D039C" w:rsidP="00B570DD">
            <w:pPr>
              <w:pStyle w:val="a3"/>
              <w:spacing w:line="220" w:lineRule="exact"/>
              <w:rPr>
                <w:rFonts w:asciiTheme="majorEastAsia" w:eastAsiaTheme="majorEastAsia" w:hAnsiTheme="majorEastAsia" w:cs="ＭＳ 明朝"/>
              </w:rPr>
            </w:pPr>
          </w:p>
        </w:tc>
        <w:tc>
          <w:tcPr>
            <w:tcW w:w="1310" w:type="dxa"/>
            <w:vMerge w:val="restart"/>
            <w:tcBorders>
              <w:top w:val="nil"/>
              <w:left w:val="nil"/>
              <w:right w:val="single" w:sz="4" w:space="0" w:color="000000"/>
            </w:tcBorders>
          </w:tcPr>
          <w:p w:rsidR="000D039C" w:rsidRPr="006C7C9B" w:rsidRDefault="000D039C" w:rsidP="00B570DD">
            <w:pPr>
              <w:pStyle w:val="a3"/>
              <w:wordWrap/>
              <w:spacing w:before="100" w:line="220" w:lineRule="exact"/>
              <w:rPr>
                <w:rFonts w:asciiTheme="majorEastAsia" w:eastAsiaTheme="majorEastAsia" w:hAnsiTheme="majorEastAsia"/>
                <w:spacing w:val="0"/>
              </w:rPr>
            </w:pPr>
          </w:p>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spacing w:line="3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障発</w:t>
            </w:r>
          </w:p>
          <w:p w:rsidR="000D039C" w:rsidRPr="006C7C9B" w:rsidRDefault="000D039C" w:rsidP="00B570DD">
            <w:pPr>
              <w:pStyle w:val="a3"/>
              <w:rPr>
                <w:rFonts w:asciiTheme="majorEastAsia" w:eastAsiaTheme="majorEastAsia" w:hAnsiTheme="majorEastAsia"/>
                <w:spacing w:val="0"/>
              </w:rPr>
            </w:pPr>
            <w:r w:rsidRPr="006C7C9B">
              <w:rPr>
                <w:rFonts w:asciiTheme="majorEastAsia" w:eastAsiaTheme="majorEastAsia" w:hAnsiTheme="majorEastAsia" w:cs="Times New Roman"/>
              </w:rPr>
              <w:t>1031001</w:t>
            </w:r>
          </w:p>
          <w:p w:rsidR="000D039C" w:rsidRPr="006C7C9B" w:rsidRDefault="000D039C" w:rsidP="00B570DD">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3(6)</w:t>
            </w:r>
            <w:r w:rsidRPr="006C7C9B">
              <w:rPr>
                <w:rFonts w:asciiTheme="majorEastAsia" w:eastAsiaTheme="majorEastAsia" w:hAnsiTheme="majorEastAsia" w:cs="ＭＳ 明朝" w:hint="eastAsia"/>
              </w:rPr>
              <w:t>⑯</w:t>
            </w:r>
          </w:p>
          <w:p w:rsidR="000D039C" w:rsidRPr="006C7C9B" w:rsidRDefault="000D039C" w:rsidP="00B570DD">
            <w:pPr>
              <w:pStyle w:val="a3"/>
              <w:rPr>
                <w:rFonts w:asciiTheme="majorEastAsia" w:eastAsiaTheme="majorEastAsia" w:hAnsiTheme="majorEastAsia"/>
                <w:spacing w:val="0"/>
              </w:rPr>
            </w:pPr>
            <w:r w:rsidRPr="006C7C9B">
              <w:rPr>
                <w:rFonts w:asciiTheme="majorEastAsia" w:eastAsiaTheme="majorEastAsia" w:hAnsiTheme="majorEastAsia" w:cs="ＭＳ 明朝" w:hint="eastAsia"/>
              </w:rPr>
              <w:t>準用</w:t>
            </w:r>
          </w:p>
          <w:p w:rsidR="000D039C" w:rsidRPr="006C7C9B" w:rsidRDefault="000D039C"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（第二の</w:t>
            </w:r>
            <w:r w:rsidRPr="006C7C9B">
              <w:rPr>
                <w:rFonts w:asciiTheme="majorEastAsia" w:eastAsiaTheme="majorEastAsia" w:hAnsiTheme="majorEastAsia" w:cs="Times New Roman"/>
              </w:rPr>
              <w:t>2(1)</w:t>
            </w:r>
            <w:r w:rsidRPr="006C7C9B">
              <w:rPr>
                <w:rFonts w:asciiTheme="majorEastAsia" w:eastAsiaTheme="majorEastAsia" w:hAnsiTheme="majorEastAsia" w:cs="ＭＳ 明朝" w:hint="eastAsia"/>
              </w:rPr>
              <w:t>⑱）</w:t>
            </w:r>
          </w:p>
          <w:p w:rsidR="000D039C" w:rsidRPr="006C7C9B" w:rsidRDefault="000D039C" w:rsidP="00B570DD">
            <w:pPr>
              <w:pStyle w:val="a3"/>
              <w:spacing w:line="220" w:lineRule="exact"/>
              <w:rPr>
                <w:rFonts w:asciiTheme="majorEastAsia" w:eastAsiaTheme="majorEastAsia" w:hAnsiTheme="majorEastAsia"/>
                <w:spacing w:val="0"/>
              </w:rPr>
            </w:pPr>
          </w:p>
        </w:tc>
      </w:tr>
      <w:tr w:rsidR="000D039C" w:rsidRPr="006C7C9B" w:rsidTr="00B570DD">
        <w:trPr>
          <w:trHeight w:val="210"/>
        </w:trPr>
        <w:tc>
          <w:tcPr>
            <w:tcW w:w="51" w:type="dxa"/>
            <w:vMerge w:val="restart"/>
            <w:tcBorders>
              <w:top w:val="nil"/>
              <w:left w:val="nil"/>
              <w:right w:val="nil"/>
            </w:tcBorders>
          </w:tcPr>
          <w:p w:rsidR="000D039C" w:rsidRPr="006C7C9B" w:rsidRDefault="000D039C">
            <w:pPr>
              <w:pStyle w:val="a3"/>
              <w:rPr>
                <w:rFonts w:asciiTheme="majorEastAsia" w:eastAsiaTheme="majorEastAsia" w:hAnsiTheme="majorEastAsia"/>
                <w:spacing w:val="0"/>
              </w:rPr>
            </w:pPr>
          </w:p>
        </w:tc>
        <w:tc>
          <w:tcPr>
            <w:tcW w:w="1836" w:type="dxa"/>
            <w:vMerge/>
            <w:tcBorders>
              <w:left w:val="single" w:sz="4" w:space="0" w:color="000000"/>
              <w:bottom w:val="nil"/>
              <w:right w:val="single" w:sz="4" w:space="0" w:color="000000"/>
            </w:tcBorders>
          </w:tcPr>
          <w:p w:rsidR="000D039C" w:rsidRPr="006C7C9B" w:rsidRDefault="000D039C">
            <w:pPr>
              <w:pStyle w:val="a3"/>
              <w:rPr>
                <w:rFonts w:asciiTheme="majorEastAsia" w:eastAsiaTheme="majorEastAsia" w:hAnsiTheme="majorEastAsia"/>
                <w:spacing w:val="0"/>
              </w:rPr>
            </w:pPr>
          </w:p>
        </w:tc>
        <w:tc>
          <w:tcPr>
            <w:tcW w:w="5626" w:type="dxa"/>
            <w:vMerge/>
            <w:tcBorders>
              <w:left w:val="nil"/>
              <w:bottom w:val="nil"/>
              <w:right w:val="single" w:sz="4" w:space="0" w:color="000000"/>
            </w:tcBorders>
          </w:tcPr>
          <w:p w:rsidR="000D039C" w:rsidRPr="006C7C9B" w:rsidRDefault="000D039C">
            <w:pPr>
              <w:pStyle w:val="a3"/>
              <w:rPr>
                <w:rFonts w:asciiTheme="majorEastAsia" w:eastAsiaTheme="majorEastAsia" w:hAnsiTheme="majorEastAsia"/>
                <w:spacing w:val="0"/>
              </w:rPr>
            </w:pPr>
          </w:p>
        </w:tc>
        <w:tc>
          <w:tcPr>
            <w:tcW w:w="1310" w:type="dxa"/>
            <w:vMerge/>
            <w:tcBorders>
              <w:left w:val="nil"/>
              <w:bottom w:val="nil"/>
              <w:right w:val="single" w:sz="4" w:space="0" w:color="000000"/>
            </w:tcBorders>
          </w:tcPr>
          <w:p w:rsidR="000D039C" w:rsidRPr="006C7C9B" w:rsidRDefault="000D039C">
            <w:pPr>
              <w:pStyle w:val="a3"/>
              <w:rPr>
                <w:rFonts w:asciiTheme="majorEastAsia" w:eastAsiaTheme="majorEastAsia" w:hAnsiTheme="majorEastAsia"/>
                <w:spacing w:val="0"/>
              </w:rPr>
            </w:pPr>
          </w:p>
        </w:tc>
      </w:tr>
      <w:tr w:rsidR="000D039C" w:rsidRPr="006C7C9B" w:rsidTr="00B570DD">
        <w:trPr>
          <w:trHeight w:hRule="exact" w:val="2221"/>
        </w:trPr>
        <w:tc>
          <w:tcPr>
            <w:tcW w:w="51" w:type="dxa"/>
            <w:vMerge/>
            <w:tcBorders>
              <w:left w:val="nil"/>
              <w:right w:val="nil"/>
            </w:tcBorders>
          </w:tcPr>
          <w:p w:rsidR="000D039C" w:rsidRPr="006C7C9B" w:rsidRDefault="000D039C">
            <w:pPr>
              <w:pStyle w:val="a3"/>
              <w:rPr>
                <w:rFonts w:asciiTheme="majorEastAsia" w:eastAsiaTheme="majorEastAsia" w:hAnsiTheme="majorEastAsia"/>
                <w:spacing w:val="0"/>
              </w:rPr>
            </w:pPr>
          </w:p>
        </w:tc>
        <w:tc>
          <w:tcPr>
            <w:tcW w:w="1836" w:type="dxa"/>
            <w:tcBorders>
              <w:left w:val="single" w:sz="4" w:space="0" w:color="000000"/>
              <w:bottom w:val="nil"/>
              <w:right w:val="single" w:sz="4" w:space="0" w:color="000000"/>
            </w:tcBorders>
          </w:tcPr>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Times New Roman"/>
              </w:rPr>
              <w:t>17</w:t>
            </w:r>
            <w:r w:rsidRPr="006C7C9B">
              <w:rPr>
                <w:rFonts w:asciiTheme="majorEastAsia" w:eastAsiaTheme="majorEastAsia" w:hAnsiTheme="majorEastAsia" w:cs="ＭＳ 明朝" w:hint="eastAsia"/>
              </w:rPr>
              <w:t xml:space="preserve">　福祉・介護職</w:t>
            </w:r>
          </w:p>
          <w:p w:rsidR="000D039C" w:rsidRPr="006C7C9B" w:rsidRDefault="000D039C"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員処遇改善特別</w:t>
            </w:r>
          </w:p>
          <w:p w:rsidR="000D039C" w:rsidRPr="006C7C9B" w:rsidRDefault="000D039C"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加算</w:t>
            </w:r>
          </w:p>
        </w:tc>
        <w:tc>
          <w:tcPr>
            <w:tcW w:w="5626" w:type="dxa"/>
            <w:tcBorders>
              <w:left w:val="nil"/>
              <w:bottom w:val="nil"/>
              <w:right w:val="single" w:sz="4" w:space="0" w:color="000000"/>
            </w:tcBorders>
          </w:tcPr>
          <w:p w:rsidR="000D039C" w:rsidRPr="006C7C9B" w:rsidRDefault="000D039C" w:rsidP="0094756E">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別に厚生労働大臣が定める基準に適合している福祉・介護職員を中心とした従業者の賃金の改善等を実施しているものとして都道府県知事に届け出た指定共同生活援助事業所又は外部サービス利用型指定共同生活援助事業所が、利用者に対し、指定共同生活援助又は外部サービス利用型指定共同生活援助を行った場合に、次に掲げる区分に応じ、次に掲げる単位数を所定単位数に加算する。</w:t>
            </w:r>
          </w:p>
          <w:p w:rsidR="000D039C" w:rsidRPr="006C7C9B" w:rsidRDefault="000D039C" w:rsidP="0094756E">
            <w:pPr>
              <w:pStyle w:val="a3"/>
              <w:wordWrap/>
              <w:spacing w:line="220" w:lineRule="exact"/>
              <w:ind w:firstLineChars="100" w:firstLine="204"/>
              <w:rPr>
                <w:rFonts w:asciiTheme="majorEastAsia" w:eastAsiaTheme="majorEastAsia" w:hAnsiTheme="majorEastAsia" w:cs="ＭＳ 明朝"/>
              </w:rPr>
            </w:pPr>
            <w:r w:rsidRPr="006C7C9B">
              <w:rPr>
                <w:rFonts w:asciiTheme="majorEastAsia" w:eastAsiaTheme="majorEastAsia" w:hAnsiTheme="majorEastAsia" w:cs="ＭＳ 明朝" w:hint="eastAsia"/>
              </w:rPr>
              <w:t>ただし、</w:t>
            </w:r>
            <w:r w:rsidRPr="006C7C9B">
              <w:rPr>
                <w:rFonts w:asciiTheme="majorEastAsia" w:eastAsiaTheme="majorEastAsia" w:hAnsiTheme="majorEastAsia" w:cs="Times New Roman"/>
              </w:rPr>
              <w:t>9</w:t>
            </w:r>
            <w:r w:rsidRPr="006C7C9B">
              <w:rPr>
                <w:rFonts w:asciiTheme="majorEastAsia" w:eastAsiaTheme="majorEastAsia" w:hAnsiTheme="majorEastAsia" w:cs="ＭＳ 明朝" w:hint="eastAsia"/>
              </w:rPr>
              <w:t>の福祉・介護職員処遇改善加算を算定している場合にあっては、算定しない。</w:t>
            </w:r>
          </w:p>
        </w:tc>
        <w:tc>
          <w:tcPr>
            <w:tcW w:w="1310" w:type="dxa"/>
            <w:tcBorders>
              <w:left w:val="nil"/>
              <w:bottom w:val="nil"/>
              <w:right w:val="single" w:sz="4" w:space="0" w:color="000000"/>
            </w:tcBorders>
          </w:tcPr>
          <w:p w:rsidR="000D039C" w:rsidRPr="006C7C9B" w:rsidRDefault="000D039C" w:rsidP="00B570DD">
            <w:pPr>
              <w:pStyle w:val="a3"/>
              <w:wordWrap/>
              <w:spacing w:before="100"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523</w:t>
            </w:r>
          </w:p>
          <w:p w:rsidR="000D039C" w:rsidRPr="006C7C9B" w:rsidRDefault="000D039C"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別表第</w:t>
            </w:r>
            <w:r w:rsidRPr="006C7C9B">
              <w:rPr>
                <w:rFonts w:asciiTheme="majorEastAsia" w:eastAsiaTheme="majorEastAsia" w:hAnsiTheme="majorEastAsia" w:cs="Times New Roman"/>
              </w:rPr>
              <w:t>1</w:t>
            </w:r>
            <w:r w:rsidR="002116CE" w:rsidRPr="006C7C9B">
              <w:rPr>
                <w:rFonts w:asciiTheme="majorEastAsia" w:eastAsiaTheme="majorEastAsia" w:hAnsiTheme="majorEastAsia" w:cs="Times New Roman" w:hint="eastAsia"/>
              </w:rPr>
              <w:t>5</w:t>
            </w:r>
            <w:r w:rsidRPr="006C7C9B">
              <w:rPr>
                <w:rFonts w:asciiTheme="majorEastAsia" w:eastAsiaTheme="majorEastAsia" w:hAnsiTheme="majorEastAsia" w:cs="ＭＳ 明朝" w:hint="eastAsia"/>
              </w:rPr>
              <w:t>の</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の</w:t>
            </w:r>
          </w:p>
          <w:p w:rsidR="000D039C" w:rsidRPr="006C7C9B" w:rsidRDefault="000D039C"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w:t>
            </w:r>
          </w:p>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rPr>
              <w:t>18</w:t>
            </w:r>
            <w:r w:rsidRPr="006C7C9B">
              <w:rPr>
                <w:rFonts w:asciiTheme="majorEastAsia" w:eastAsiaTheme="majorEastAsia" w:hAnsiTheme="majorEastAsia" w:cs="ＭＳ 明朝" w:hint="eastAsia"/>
              </w:rPr>
              <w:t>厚告</w:t>
            </w:r>
            <w:r w:rsidRPr="006C7C9B">
              <w:rPr>
                <w:rFonts w:asciiTheme="majorEastAsia" w:eastAsiaTheme="majorEastAsia" w:hAnsiTheme="majorEastAsia" w:cs="Times New Roman"/>
              </w:rPr>
              <w:t>543</w:t>
            </w:r>
          </w:p>
          <w:p w:rsidR="000D039C" w:rsidRPr="006C7C9B" w:rsidRDefault="000D039C" w:rsidP="00B570DD">
            <w:pPr>
              <w:pStyle w:val="a3"/>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四十二</w:t>
            </w:r>
          </w:p>
        </w:tc>
      </w:tr>
      <w:tr w:rsidR="000D039C" w:rsidRPr="006C7C9B" w:rsidTr="000D039C">
        <w:trPr>
          <w:trHeight w:hRule="exact" w:val="3501"/>
        </w:trPr>
        <w:tc>
          <w:tcPr>
            <w:tcW w:w="51" w:type="dxa"/>
            <w:vMerge/>
            <w:tcBorders>
              <w:left w:val="nil"/>
              <w:bottom w:val="nil"/>
              <w:right w:val="nil"/>
            </w:tcBorders>
          </w:tcPr>
          <w:p w:rsidR="000D039C" w:rsidRPr="006C7C9B" w:rsidRDefault="000D039C">
            <w:pPr>
              <w:pStyle w:val="a3"/>
              <w:rPr>
                <w:rFonts w:asciiTheme="majorEastAsia" w:eastAsiaTheme="majorEastAsia" w:hAnsiTheme="majorEastAsia"/>
                <w:spacing w:val="0"/>
              </w:rPr>
            </w:pPr>
          </w:p>
        </w:tc>
        <w:tc>
          <w:tcPr>
            <w:tcW w:w="1836" w:type="dxa"/>
            <w:tcBorders>
              <w:left w:val="single" w:sz="4" w:space="0" w:color="000000"/>
              <w:bottom w:val="single" w:sz="4" w:space="0" w:color="000000"/>
              <w:right w:val="single" w:sz="4" w:space="0" w:color="000000"/>
            </w:tcBorders>
          </w:tcPr>
          <w:p w:rsidR="000D039C" w:rsidRPr="006C7C9B" w:rsidRDefault="000D039C" w:rsidP="00B570DD">
            <w:pPr>
              <w:pStyle w:val="a3"/>
              <w:spacing w:line="220" w:lineRule="exact"/>
              <w:rPr>
                <w:rFonts w:asciiTheme="majorEastAsia" w:eastAsiaTheme="majorEastAsia" w:hAnsiTheme="majorEastAsia"/>
                <w:spacing w:val="0"/>
              </w:rPr>
            </w:pPr>
          </w:p>
        </w:tc>
        <w:tc>
          <w:tcPr>
            <w:tcW w:w="5626" w:type="dxa"/>
            <w:tcBorders>
              <w:left w:val="nil"/>
              <w:bottom w:val="single" w:sz="4" w:space="0" w:color="000000"/>
              <w:right w:val="single" w:sz="4" w:space="0" w:color="000000"/>
            </w:tcBorders>
          </w:tcPr>
          <w:p w:rsidR="000D039C" w:rsidRPr="006C7C9B" w:rsidRDefault="000D039C" w:rsidP="0094756E">
            <w:pPr>
              <w:pStyle w:val="a3"/>
              <w:wordWrap/>
              <w:spacing w:before="100"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w:t>
            </w:r>
            <w:r w:rsidRPr="006C7C9B">
              <w:rPr>
                <w:rFonts w:asciiTheme="majorEastAsia" w:eastAsiaTheme="majorEastAsia" w:hAnsiTheme="majorEastAsia" w:cs="Times New Roman"/>
              </w:rPr>
              <w:t>(1)</w:t>
            </w:r>
            <w:r w:rsidRPr="006C7C9B">
              <w:rPr>
                <w:rFonts w:asciiTheme="majorEastAsia" w:eastAsiaTheme="majorEastAsia" w:hAnsiTheme="majorEastAsia" w:cs="Times New Roman"/>
                <w:spacing w:val="1"/>
              </w:rPr>
              <w:t xml:space="preserve"> </w:t>
            </w:r>
            <w:r w:rsidRPr="006C7C9B">
              <w:rPr>
                <w:rFonts w:asciiTheme="majorEastAsia" w:eastAsiaTheme="majorEastAsia" w:hAnsiTheme="majorEastAsia" w:cs="ＭＳ 明朝" w:hint="eastAsia"/>
              </w:rPr>
              <w:t xml:space="preserve">指定共同生活援助事業所の場合　</w:t>
            </w:r>
            <w:r w:rsidRPr="006C7C9B">
              <w:rPr>
                <w:rFonts w:asciiTheme="majorEastAsia" w:eastAsiaTheme="majorEastAsia" w:hAnsiTheme="majorEastAsia" w:cs="Times New Roman"/>
              </w:rPr>
              <w:t>1</w:t>
            </w:r>
            <w:r w:rsidRPr="006C7C9B">
              <w:rPr>
                <w:rFonts w:asciiTheme="majorEastAsia" w:eastAsiaTheme="majorEastAsia" w:hAnsiTheme="majorEastAsia" w:cs="ＭＳ 明朝" w:hint="eastAsia"/>
              </w:rPr>
              <w:t>から</w:t>
            </w:r>
            <w:r w:rsidRPr="006C7C9B">
              <w:rPr>
                <w:rFonts w:asciiTheme="majorEastAsia" w:eastAsiaTheme="majorEastAsia" w:hAnsiTheme="majorEastAsia" w:cs="Times New Roman"/>
              </w:rPr>
              <w:t>15</w:t>
            </w:r>
            <w:r w:rsidRPr="006C7C9B">
              <w:rPr>
                <w:rFonts w:asciiTheme="majorEastAsia" w:eastAsiaTheme="majorEastAsia" w:hAnsiTheme="majorEastAsia" w:cs="ＭＳ 明朝" w:hint="eastAsia"/>
              </w:rPr>
              <w:t>までにより算定した単位数の</w:t>
            </w:r>
            <w:r w:rsidRPr="006C7C9B">
              <w:rPr>
                <w:rFonts w:asciiTheme="majorEastAsia" w:eastAsiaTheme="majorEastAsia" w:hAnsiTheme="majorEastAsia" w:cs="Times New Roman"/>
              </w:rPr>
              <w:t>1000</w:t>
            </w:r>
            <w:r w:rsidRPr="006C7C9B">
              <w:rPr>
                <w:rFonts w:asciiTheme="majorEastAsia" w:eastAsiaTheme="majorEastAsia" w:hAnsiTheme="majorEastAsia" w:cs="ＭＳ 明朝" w:hint="eastAsia"/>
              </w:rPr>
              <w:t>分の</w:t>
            </w:r>
            <w:r w:rsidRPr="006C7C9B">
              <w:rPr>
                <w:rFonts w:asciiTheme="majorEastAsia" w:eastAsiaTheme="majorEastAsia" w:hAnsiTheme="majorEastAsia" w:cs="Times New Roman"/>
              </w:rPr>
              <w:t>10</w:t>
            </w:r>
            <w:r w:rsidRPr="006C7C9B">
              <w:rPr>
                <w:rFonts w:asciiTheme="majorEastAsia" w:eastAsiaTheme="majorEastAsia" w:hAnsiTheme="majorEastAsia" w:cs="ＭＳ 明朝" w:hint="eastAsia"/>
              </w:rPr>
              <w:t>に相当する単位数</w:t>
            </w:r>
          </w:p>
          <w:p w:rsidR="000D039C" w:rsidRPr="006C7C9B" w:rsidRDefault="000D039C" w:rsidP="00B570DD">
            <w:pPr>
              <w:pStyle w:val="a3"/>
              <w:wordWrap/>
              <w:spacing w:line="220" w:lineRule="exact"/>
              <w:rPr>
                <w:rFonts w:asciiTheme="majorEastAsia" w:eastAsiaTheme="majorEastAsia" w:hAnsiTheme="majorEastAsia"/>
                <w:spacing w:val="0"/>
              </w:rPr>
            </w:pPr>
          </w:p>
          <w:p w:rsidR="000D039C" w:rsidRPr="006C7C9B" w:rsidRDefault="000D039C"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注　厚生労働大臣が定める基準</w:t>
            </w:r>
          </w:p>
          <w:p w:rsidR="000D039C" w:rsidRPr="006C7C9B" w:rsidRDefault="000D039C" w:rsidP="00B570DD">
            <w:pPr>
              <w:pStyle w:val="a3"/>
              <w:wordWrap/>
              <w:spacing w:line="220" w:lineRule="exact"/>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次に掲げる基準のいずれにも適合すること。</w:t>
            </w:r>
          </w:p>
          <w:p w:rsidR="000D039C" w:rsidRPr="006C7C9B" w:rsidRDefault="000D039C"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イ　福祉・介護職員等の賃金</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退職手当を除く。</w:t>
            </w:r>
            <w:r w:rsidRPr="006C7C9B">
              <w:rPr>
                <w:rFonts w:asciiTheme="majorEastAsia" w:eastAsiaTheme="majorEastAsia" w:hAnsiTheme="majorEastAsia" w:cs="Times New Roman"/>
              </w:rPr>
              <w:t>)</w:t>
            </w:r>
            <w:r w:rsidRPr="006C7C9B">
              <w:rPr>
                <w:rFonts w:asciiTheme="majorEastAsia" w:eastAsiaTheme="majorEastAsia" w:hAnsiTheme="majorEastAsia" w:cs="ＭＳ 明朝" w:hint="eastAsia"/>
              </w:rPr>
              <w:t>に要する費用の見込額が、福祉・介護職員処遇改善特別加算の算定見込額を上回る賃金改善に関する計画を策定し、当該計画に基づき適切な措置を講じていること。</w:t>
            </w:r>
          </w:p>
          <w:p w:rsidR="000D039C" w:rsidRPr="006C7C9B" w:rsidRDefault="000D039C"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ロ　当該指定居宅介護事業所等において、イの賃金改善に関する計画、当該計画に係る実施期間及び実施方法その他の福祉・介護職員等の処遇改善の計画等を記載した福祉・介護職員等処遇改善計画書を作成し、全ての福祉・介護職員等に周知し、都道府県知事に届け出ていること。</w:t>
            </w:r>
          </w:p>
        </w:tc>
        <w:tc>
          <w:tcPr>
            <w:tcW w:w="1310" w:type="dxa"/>
            <w:tcBorders>
              <w:left w:val="nil"/>
              <w:bottom w:val="single" w:sz="4" w:space="0" w:color="000000"/>
              <w:right w:val="single" w:sz="4" w:space="0" w:color="000000"/>
            </w:tcBorders>
          </w:tcPr>
          <w:p w:rsidR="000D039C" w:rsidRPr="006C7C9B" w:rsidRDefault="000D039C" w:rsidP="00B570DD">
            <w:pPr>
              <w:pStyle w:val="a3"/>
              <w:spacing w:line="220" w:lineRule="exact"/>
              <w:rPr>
                <w:rFonts w:asciiTheme="majorEastAsia" w:eastAsiaTheme="majorEastAsia" w:hAnsiTheme="majorEastAsia" w:cs="ＭＳ 明朝"/>
              </w:rPr>
            </w:pPr>
          </w:p>
        </w:tc>
      </w:tr>
      <w:tr w:rsidR="00B32B90" w:rsidRPr="006C7C9B" w:rsidTr="00BC3052">
        <w:trPr>
          <w:cantSplit/>
          <w:trHeight w:hRule="exact" w:val="414"/>
        </w:trPr>
        <w:tc>
          <w:tcPr>
            <w:tcW w:w="51" w:type="dxa"/>
            <w:vMerge w:val="restart"/>
            <w:tcBorders>
              <w:top w:val="nil"/>
              <w:left w:val="nil"/>
              <w:right w:val="nil"/>
            </w:tcBorders>
          </w:tcPr>
          <w:p w:rsidR="00B32B90" w:rsidRPr="006C7C9B" w:rsidRDefault="00B32B90">
            <w:pPr>
              <w:pStyle w:val="a3"/>
              <w:spacing w:line="209" w:lineRule="exact"/>
              <w:rPr>
                <w:rFonts w:asciiTheme="majorEastAsia" w:eastAsiaTheme="majorEastAsia" w:hAnsiTheme="majorEastAsia"/>
                <w:spacing w:val="0"/>
              </w:rPr>
            </w:pPr>
          </w:p>
        </w:tc>
        <w:tc>
          <w:tcPr>
            <w:tcW w:w="1836" w:type="dxa"/>
            <w:tcBorders>
              <w:top w:val="single" w:sz="4" w:space="0" w:color="000000"/>
              <w:left w:val="single" w:sz="4" w:space="0" w:color="000000"/>
              <w:bottom w:val="single" w:sz="4" w:space="0" w:color="000000"/>
              <w:right w:val="single" w:sz="4" w:space="0" w:color="000000"/>
            </w:tcBorders>
          </w:tcPr>
          <w:p w:rsidR="00B32B90" w:rsidRPr="006C7C9B" w:rsidRDefault="00B32B90">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主眼事項</w:t>
            </w:r>
          </w:p>
        </w:tc>
        <w:tc>
          <w:tcPr>
            <w:tcW w:w="5626" w:type="dxa"/>
            <w:tcBorders>
              <w:top w:val="single" w:sz="4" w:space="0" w:color="000000"/>
              <w:left w:val="nil"/>
              <w:bottom w:val="single" w:sz="4" w:space="0" w:color="000000"/>
              <w:right w:val="single" w:sz="4" w:space="0" w:color="000000"/>
            </w:tcBorders>
          </w:tcPr>
          <w:p w:rsidR="00B32B90" w:rsidRPr="006C7C9B" w:rsidRDefault="00B32B90">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着　　眼　　点</w:t>
            </w:r>
          </w:p>
        </w:tc>
        <w:tc>
          <w:tcPr>
            <w:tcW w:w="1310" w:type="dxa"/>
            <w:tcBorders>
              <w:top w:val="single" w:sz="4" w:space="0" w:color="000000"/>
              <w:left w:val="nil"/>
              <w:bottom w:val="single" w:sz="4" w:space="0" w:color="000000"/>
              <w:right w:val="single" w:sz="4" w:space="0" w:color="000000"/>
            </w:tcBorders>
          </w:tcPr>
          <w:p w:rsidR="00B32B90" w:rsidRPr="006C7C9B" w:rsidRDefault="00B32B90">
            <w:pPr>
              <w:pStyle w:val="a3"/>
              <w:spacing w:before="100" w:line="318" w:lineRule="exact"/>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根拠法令</w:t>
            </w:r>
          </w:p>
        </w:tc>
      </w:tr>
      <w:tr w:rsidR="000D039C" w:rsidRPr="006C7C9B" w:rsidTr="00B570DD">
        <w:trPr>
          <w:cantSplit/>
          <w:trHeight w:val="6282"/>
        </w:trPr>
        <w:tc>
          <w:tcPr>
            <w:tcW w:w="51" w:type="dxa"/>
            <w:vMerge/>
            <w:tcBorders>
              <w:left w:val="nil"/>
              <w:bottom w:val="nil"/>
              <w:right w:val="nil"/>
            </w:tcBorders>
          </w:tcPr>
          <w:p w:rsidR="000D039C" w:rsidRPr="006C7C9B" w:rsidRDefault="000D039C">
            <w:pPr>
              <w:pStyle w:val="a3"/>
              <w:wordWrap/>
              <w:spacing w:line="240" w:lineRule="auto"/>
              <w:rPr>
                <w:rFonts w:asciiTheme="majorEastAsia" w:eastAsiaTheme="majorEastAsia" w:hAnsiTheme="majorEastAsia"/>
                <w:spacing w:val="0"/>
              </w:rPr>
            </w:pPr>
          </w:p>
        </w:tc>
        <w:tc>
          <w:tcPr>
            <w:tcW w:w="1836" w:type="dxa"/>
            <w:vMerge w:val="restart"/>
            <w:tcBorders>
              <w:top w:val="nil"/>
              <w:left w:val="single" w:sz="4" w:space="0" w:color="000000"/>
              <w:right w:val="single" w:sz="4" w:space="0" w:color="000000"/>
            </w:tcBorders>
          </w:tcPr>
          <w:p w:rsidR="000D039C" w:rsidRPr="006C7C9B" w:rsidRDefault="000D039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B570DD">
            <w:pPr>
              <w:pStyle w:val="a3"/>
              <w:spacing w:line="220" w:lineRule="exact"/>
              <w:rPr>
                <w:rFonts w:asciiTheme="majorEastAsia" w:eastAsiaTheme="majorEastAsia" w:hAnsiTheme="majorEastAsia"/>
                <w:spacing w:val="0"/>
              </w:rPr>
            </w:pPr>
          </w:p>
          <w:p w:rsidR="00174EFC" w:rsidRPr="006C7C9B" w:rsidRDefault="00174EFC" w:rsidP="00174EFC">
            <w:pPr>
              <w:autoSpaceDE w:val="0"/>
              <w:autoSpaceDN w:val="0"/>
              <w:adjustRightInd w:val="0"/>
              <w:ind w:left="200" w:hangingChars="100" w:hanging="200"/>
              <w:jc w:val="left"/>
              <w:rPr>
                <w:rFonts w:asciiTheme="majorEastAsia" w:eastAsiaTheme="majorEastAsia" w:hAnsiTheme="majorEastAsia" w:cs="ＭＳ明朝"/>
                <w:color w:val="4F81BD" w:themeColor="accent1"/>
                <w:kern w:val="0"/>
                <w:sz w:val="20"/>
                <w:szCs w:val="20"/>
                <w:u w:val="wave"/>
              </w:rPr>
            </w:pPr>
            <w:r w:rsidRPr="006C7C9B">
              <w:rPr>
                <w:rFonts w:asciiTheme="majorEastAsia" w:eastAsiaTheme="majorEastAsia" w:hAnsiTheme="majorEastAsia" w:cs="ＭＳ明朝"/>
                <w:color w:val="4F81BD" w:themeColor="accent1"/>
                <w:kern w:val="0"/>
                <w:sz w:val="20"/>
                <w:szCs w:val="20"/>
                <w:u w:val="wave"/>
              </w:rPr>
              <w:t>1</w:t>
            </w:r>
            <w:r w:rsidRPr="006C7C9B">
              <w:rPr>
                <w:rFonts w:asciiTheme="majorEastAsia" w:eastAsiaTheme="majorEastAsia" w:hAnsiTheme="majorEastAsia" w:cs="ＭＳ明朝" w:hint="eastAsia"/>
                <w:color w:val="4F81BD" w:themeColor="accent1"/>
                <w:kern w:val="0"/>
                <w:sz w:val="20"/>
                <w:szCs w:val="20"/>
                <w:u w:val="wave"/>
              </w:rPr>
              <w:t>8  福祉・介護職員等特定処遇改善加算</w:t>
            </w:r>
          </w:p>
          <w:p w:rsidR="00174EFC" w:rsidRPr="006C7C9B" w:rsidRDefault="00174EFC" w:rsidP="00B570DD">
            <w:pPr>
              <w:pStyle w:val="a3"/>
              <w:spacing w:line="220" w:lineRule="exact"/>
              <w:rPr>
                <w:rFonts w:asciiTheme="majorEastAsia" w:eastAsiaTheme="majorEastAsia" w:hAnsiTheme="majorEastAsia"/>
                <w:spacing w:val="0"/>
              </w:rPr>
            </w:pPr>
          </w:p>
        </w:tc>
        <w:tc>
          <w:tcPr>
            <w:tcW w:w="5626" w:type="dxa"/>
            <w:vMerge w:val="restart"/>
            <w:tcBorders>
              <w:top w:val="nil"/>
              <w:left w:val="nil"/>
              <w:right w:val="single" w:sz="4" w:space="0" w:color="000000"/>
            </w:tcBorders>
          </w:tcPr>
          <w:p w:rsidR="000D039C" w:rsidRPr="006C7C9B" w:rsidRDefault="000D039C" w:rsidP="000D039C">
            <w:pPr>
              <w:pStyle w:val="a3"/>
              <w:wordWrap/>
              <w:spacing w:line="220" w:lineRule="exact"/>
              <w:ind w:left="400" w:hangingChars="200" w:hanging="400"/>
              <w:rPr>
                <w:rFonts w:asciiTheme="majorEastAsia" w:eastAsiaTheme="majorEastAsia" w:hAnsiTheme="majorEastAsia"/>
                <w:spacing w:val="0"/>
              </w:rPr>
            </w:pPr>
          </w:p>
          <w:p w:rsidR="000D039C" w:rsidRPr="006C7C9B" w:rsidRDefault="000D039C"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ハ　福祉・介護職員処遇改善特別加算の算定額に相当する賃金改善を実施すること。</w:t>
            </w:r>
          </w:p>
          <w:p w:rsidR="000D039C" w:rsidRPr="006C7C9B" w:rsidRDefault="000D039C"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ニ　当該指定居宅介護事業所等において、事業年度ごとに福祉・介護職員等の処遇改善に関する実績を都道府県知事に報告すること。</w:t>
            </w:r>
          </w:p>
          <w:p w:rsidR="000D039C" w:rsidRPr="006C7C9B" w:rsidRDefault="000D039C" w:rsidP="0094756E">
            <w:pPr>
              <w:pStyle w:val="a3"/>
              <w:wordWrap/>
              <w:spacing w:line="220" w:lineRule="exact"/>
              <w:ind w:left="408" w:hangingChars="200" w:hanging="408"/>
              <w:rPr>
                <w:rFonts w:asciiTheme="majorEastAsia" w:eastAsiaTheme="majorEastAsia" w:hAnsiTheme="majorEastAsia"/>
                <w:spacing w:val="0"/>
              </w:rPr>
            </w:pPr>
            <w:r w:rsidRPr="006C7C9B">
              <w:rPr>
                <w:rFonts w:asciiTheme="majorEastAsia" w:eastAsiaTheme="majorEastAsia" w:hAnsiTheme="majorEastAsia" w:cs="ＭＳ 明朝" w:hint="eastAsia"/>
              </w:rPr>
              <w:t xml:space="preserve">　ホ　算定日が属する月の前十二月間において、労働基準法、労働者災害補償保険法、最低賃金法、労働安全衛生法、雇用保険法その他の労働に関する法令に違反し、罰金以上の刑に処せられていないこと。</w:t>
            </w:r>
          </w:p>
          <w:p w:rsidR="000D039C" w:rsidRPr="006C7C9B" w:rsidRDefault="000D039C" w:rsidP="0094756E">
            <w:pPr>
              <w:pStyle w:val="a3"/>
              <w:wordWrap/>
              <w:spacing w:line="220" w:lineRule="exact"/>
              <w:ind w:left="408" w:hangingChars="200" w:hanging="408"/>
              <w:rPr>
                <w:rFonts w:asciiTheme="majorEastAsia" w:eastAsiaTheme="majorEastAsia" w:hAnsiTheme="majorEastAsia" w:cs="ＭＳ 明朝"/>
              </w:rPr>
            </w:pPr>
            <w:r w:rsidRPr="006C7C9B">
              <w:rPr>
                <w:rFonts w:asciiTheme="majorEastAsia" w:eastAsiaTheme="majorEastAsia" w:hAnsiTheme="majorEastAsia" w:cs="ＭＳ 明朝" w:hint="eastAsia"/>
              </w:rPr>
              <w:t xml:space="preserve">　ヘ　当該指定居宅介護事業所等において、労働保険料の納付が適正に行われていること。</w:t>
            </w:r>
          </w:p>
          <w:p w:rsidR="00174EFC" w:rsidRPr="006C7C9B" w:rsidRDefault="00174EFC" w:rsidP="0094756E">
            <w:pPr>
              <w:pStyle w:val="a3"/>
              <w:wordWrap/>
              <w:spacing w:line="220" w:lineRule="exact"/>
              <w:ind w:left="408" w:hangingChars="200" w:hanging="408"/>
              <w:rPr>
                <w:rFonts w:asciiTheme="majorEastAsia" w:eastAsiaTheme="majorEastAsia" w:hAnsiTheme="majorEastAsia" w:cs="ＭＳ 明朝"/>
              </w:rPr>
            </w:pPr>
          </w:p>
          <w:p w:rsidR="00174EFC" w:rsidRPr="006C7C9B" w:rsidRDefault="00174EFC" w:rsidP="00174EFC">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6C7C9B">
              <w:rPr>
                <w:rFonts w:asciiTheme="majorEastAsia" w:eastAsiaTheme="majorEastAsia" w:hAnsiTheme="majorEastAsia" w:cs="ＭＳ明朝" w:hint="eastAsia"/>
                <w:color w:val="4F81BD" w:themeColor="accent1"/>
                <w:kern w:val="0"/>
                <w:sz w:val="20"/>
                <w:szCs w:val="20"/>
                <w:u w:val="wave"/>
              </w:rPr>
              <w:t>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する。</w:t>
            </w:r>
          </w:p>
          <w:p w:rsidR="00174EFC" w:rsidRPr="006C7C9B" w:rsidRDefault="00174EFC" w:rsidP="00174EFC">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6C7C9B">
              <w:rPr>
                <w:rFonts w:asciiTheme="majorEastAsia" w:eastAsiaTheme="majorEastAsia" w:hAnsiTheme="majorEastAsia" w:cs="ＭＳ明朝" w:hint="eastAsia"/>
                <w:color w:val="4F81BD" w:themeColor="accent1"/>
                <w:kern w:val="0"/>
                <w:sz w:val="20"/>
                <w:szCs w:val="20"/>
                <w:u w:val="wave"/>
              </w:rPr>
              <w:t>イ</w:t>
            </w:r>
            <w:r w:rsidRPr="006C7C9B">
              <w:rPr>
                <w:rFonts w:asciiTheme="majorEastAsia" w:eastAsiaTheme="majorEastAsia" w:hAnsiTheme="majorEastAsia" w:cs="ＭＳ明朝"/>
                <w:color w:val="4F81BD" w:themeColor="accent1"/>
                <w:kern w:val="0"/>
                <w:sz w:val="20"/>
                <w:szCs w:val="20"/>
                <w:u w:val="wave"/>
              </w:rPr>
              <w:t xml:space="preserve"> </w:t>
            </w:r>
            <w:r w:rsidRPr="006C7C9B">
              <w:rPr>
                <w:rFonts w:asciiTheme="majorEastAsia" w:eastAsiaTheme="majorEastAsia" w:hAnsiTheme="majorEastAsia" w:cs="ＭＳ明朝" w:hint="eastAsia"/>
                <w:color w:val="4F81BD" w:themeColor="accent1"/>
                <w:kern w:val="0"/>
                <w:sz w:val="20"/>
                <w:szCs w:val="20"/>
                <w:u w:val="wave"/>
              </w:rPr>
              <w:t>福祉・介護職員等特定処遇改善加算</w:t>
            </w:r>
            <w:r w:rsidRPr="006C7C9B">
              <w:rPr>
                <w:rFonts w:asciiTheme="majorEastAsia" w:eastAsiaTheme="majorEastAsia" w:hAnsiTheme="majorEastAsia" w:cs="ＭＳ明朝"/>
                <w:color w:val="4F81BD" w:themeColor="accent1"/>
                <w:kern w:val="0"/>
                <w:sz w:val="20"/>
                <w:szCs w:val="20"/>
                <w:u w:val="wave"/>
              </w:rPr>
              <w:t>(</w:t>
            </w:r>
            <w:r w:rsidRPr="006C7C9B">
              <w:rPr>
                <w:rFonts w:asciiTheme="majorEastAsia" w:eastAsiaTheme="majorEastAsia" w:hAnsiTheme="majorEastAsia" w:cs="ＭＳ明朝" w:hint="eastAsia"/>
                <w:color w:val="4F81BD" w:themeColor="accent1"/>
                <w:kern w:val="0"/>
                <w:sz w:val="20"/>
                <w:szCs w:val="20"/>
                <w:u w:val="wave"/>
              </w:rPr>
              <w:t>Ⅰ</w:t>
            </w:r>
            <w:r w:rsidRPr="006C7C9B">
              <w:rPr>
                <w:rFonts w:asciiTheme="majorEastAsia" w:eastAsiaTheme="majorEastAsia" w:hAnsiTheme="majorEastAsia" w:cs="ＭＳ明朝"/>
                <w:color w:val="4F81BD" w:themeColor="accent1"/>
                <w:kern w:val="0"/>
                <w:sz w:val="20"/>
                <w:szCs w:val="20"/>
                <w:u w:val="wave"/>
              </w:rPr>
              <w:t>)</w:t>
            </w:r>
          </w:p>
          <w:p w:rsidR="00174EFC" w:rsidRPr="006C7C9B" w:rsidRDefault="00174EFC" w:rsidP="00174EFC">
            <w:pPr>
              <w:autoSpaceDE w:val="0"/>
              <w:autoSpaceDN w:val="0"/>
              <w:adjustRightInd w:val="0"/>
              <w:ind w:leftChars="200" w:left="620" w:hangingChars="100" w:hanging="200"/>
              <w:jc w:val="left"/>
              <w:rPr>
                <w:rFonts w:asciiTheme="majorEastAsia" w:eastAsiaTheme="majorEastAsia" w:hAnsiTheme="majorEastAsia" w:cs="ＭＳ明朝"/>
                <w:color w:val="4F81BD" w:themeColor="accent1"/>
                <w:kern w:val="0"/>
                <w:sz w:val="20"/>
                <w:szCs w:val="20"/>
                <w:u w:val="wave"/>
              </w:rPr>
            </w:pPr>
            <w:r w:rsidRPr="006C7C9B">
              <w:rPr>
                <w:rFonts w:asciiTheme="majorEastAsia" w:eastAsiaTheme="majorEastAsia" w:hAnsiTheme="majorEastAsia" w:cs="ＭＳ 明朝" w:hint="eastAsia"/>
                <w:color w:val="4F81BD" w:themeColor="accent1"/>
                <w:kern w:val="0"/>
                <w:sz w:val="20"/>
                <w:szCs w:val="20"/>
                <w:u w:val="wave"/>
              </w:rPr>
              <w:t>⑴</w:t>
            </w:r>
            <w:r w:rsidRPr="006C7C9B">
              <w:rPr>
                <w:rFonts w:asciiTheme="majorEastAsia" w:eastAsiaTheme="majorEastAsia" w:hAnsiTheme="majorEastAsia" w:cs="ＭＳ明朝"/>
                <w:color w:val="4F81BD" w:themeColor="accent1"/>
                <w:kern w:val="0"/>
                <w:sz w:val="20"/>
                <w:szCs w:val="20"/>
                <w:u w:val="wave"/>
              </w:rPr>
              <w:t xml:space="preserve"> </w:t>
            </w:r>
            <w:r w:rsidRPr="006C7C9B">
              <w:rPr>
                <w:rFonts w:asciiTheme="majorEastAsia" w:eastAsiaTheme="majorEastAsia" w:hAnsiTheme="majorEastAsia" w:cs="ＭＳ明朝" w:hint="eastAsia"/>
                <w:color w:val="4F81BD" w:themeColor="accent1"/>
                <w:kern w:val="0"/>
                <w:sz w:val="20"/>
                <w:szCs w:val="20"/>
                <w:u w:val="wave"/>
              </w:rPr>
              <w:t>指定共同生活援助事業所の場合２から１５までにより算定した単位数の</w:t>
            </w:r>
            <w:r w:rsidRPr="006C7C9B">
              <w:rPr>
                <w:rFonts w:asciiTheme="majorEastAsia" w:eastAsiaTheme="majorEastAsia" w:hAnsiTheme="majorEastAsia" w:cs="ＭＳ明朝"/>
                <w:color w:val="4F81BD" w:themeColor="accent1"/>
                <w:kern w:val="0"/>
                <w:sz w:val="20"/>
                <w:szCs w:val="20"/>
                <w:u w:val="wave"/>
              </w:rPr>
              <w:t>1000</w:t>
            </w:r>
            <w:r w:rsidRPr="006C7C9B">
              <w:rPr>
                <w:rFonts w:asciiTheme="majorEastAsia" w:eastAsiaTheme="majorEastAsia" w:hAnsiTheme="majorEastAsia" w:cs="ＭＳ明朝" w:hint="eastAsia"/>
                <w:color w:val="4F81BD" w:themeColor="accent1"/>
                <w:kern w:val="0"/>
                <w:sz w:val="20"/>
                <w:szCs w:val="20"/>
                <w:u w:val="wave"/>
              </w:rPr>
              <w:t>分の</w:t>
            </w:r>
            <w:r w:rsidRPr="006C7C9B">
              <w:rPr>
                <w:rFonts w:asciiTheme="majorEastAsia" w:eastAsiaTheme="majorEastAsia" w:hAnsiTheme="majorEastAsia" w:cs="ＭＳ明朝"/>
                <w:color w:val="4F81BD" w:themeColor="accent1"/>
                <w:kern w:val="0"/>
                <w:sz w:val="20"/>
                <w:szCs w:val="20"/>
                <w:u w:val="wave"/>
              </w:rPr>
              <w:t>18</w:t>
            </w:r>
            <w:r w:rsidRPr="006C7C9B">
              <w:rPr>
                <w:rFonts w:asciiTheme="majorEastAsia" w:eastAsiaTheme="majorEastAsia" w:hAnsiTheme="majorEastAsia" w:cs="ＭＳ明朝" w:hint="eastAsia"/>
                <w:color w:val="4F81BD" w:themeColor="accent1"/>
                <w:kern w:val="0"/>
                <w:sz w:val="20"/>
                <w:szCs w:val="20"/>
                <w:u w:val="wave"/>
              </w:rPr>
              <w:t>に相当する単位数</w:t>
            </w:r>
          </w:p>
          <w:p w:rsidR="00174EFC" w:rsidRPr="006C7C9B" w:rsidRDefault="00174EFC" w:rsidP="00174EFC">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6C7C9B">
              <w:rPr>
                <w:rFonts w:asciiTheme="majorEastAsia" w:eastAsiaTheme="majorEastAsia" w:hAnsiTheme="majorEastAsia" w:cs="ＭＳ明朝" w:hint="eastAsia"/>
                <w:color w:val="4F81BD" w:themeColor="accent1"/>
                <w:kern w:val="0"/>
                <w:sz w:val="20"/>
                <w:szCs w:val="20"/>
                <w:u w:val="wave"/>
              </w:rPr>
              <w:t>ロ</w:t>
            </w:r>
            <w:r w:rsidRPr="006C7C9B">
              <w:rPr>
                <w:rFonts w:asciiTheme="majorEastAsia" w:eastAsiaTheme="majorEastAsia" w:hAnsiTheme="majorEastAsia" w:cs="ＭＳ明朝"/>
                <w:color w:val="4F81BD" w:themeColor="accent1"/>
                <w:kern w:val="0"/>
                <w:sz w:val="20"/>
                <w:szCs w:val="20"/>
                <w:u w:val="wave"/>
              </w:rPr>
              <w:t xml:space="preserve"> </w:t>
            </w:r>
            <w:r w:rsidRPr="006C7C9B">
              <w:rPr>
                <w:rFonts w:asciiTheme="majorEastAsia" w:eastAsiaTheme="majorEastAsia" w:hAnsiTheme="majorEastAsia" w:cs="ＭＳ明朝" w:hint="eastAsia"/>
                <w:color w:val="4F81BD" w:themeColor="accent1"/>
                <w:kern w:val="0"/>
                <w:sz w:val="20"/>
                <w:szCs w:val="20"/>
                <w:u w:val="wave"/>
              </w:rPr>
              <w:t>福祉・介護職員等特定処遇改善加算</w:t>
            </w:r>
            <w:r w:rsidRPr="006C7C9B">
              <w:rPr>
                <w:rFonts w:asciiTheme="majorEastAsia" w:eastAsiaTheme="majorEastAsia" w:hAnsiTheme="majorEastAsia" w:cs="ＭＳ明朝"/>
                <w:color w:val="4F81BD" w:themeColor="accent1"/>
                <w:kern w:val="0"/>
                <w:sz w:val="20"/>
                <w:szCs w:val="20"/>
                <w:u w:val="wave"/>
              </w:rPr>
              <w:t>(</w:t>
            </w:r>
            <w:r w:rsidRPr="006C7C9B">
              <w:rPr>
                <w:rFonts w:asciiTheme="majorEastAsia" w:eastAsiaTheme="majorEastAsia" w:hAnsiTheme="majorEastAsia" w:cs="ＭＳ明朝" w:hint="eastAsia"/>
                <w:color w:val="4F81BD" w:themeColor="accent1"/>
                <w:kern w:val="0"/>
                <w:sz w:val="20"/>
                <w:szCs w:val="20"/>
                <w:u w:val="wave"/>
              </w:rPr>
              <w:t>Ⅱ</w:t>
            </w:r>
            <w:r w:rsidRPr="006C7C9B">
              <w:rPr>
                <w:rFonts w:asciiTheme="majorEastAsia" w:eastAsiaTheme="majorEastAsia" w:hAnsiTheme="majorEastAsia" w:cs="ＭＳ明朝"/>
                <w:color w:val="4F81BD" w:themeColor="accent1"/>
                <w:kern w:val="0"/>
                <w:sz w:val="20"/>
                <w:szCs w:val="20"/>
                <w:u w:val="wave"/>
              </w:rPr>
              <w:t>)</w:t>
            </w:r>
          </w:p>
          <w:p w:rsidR="00174EFC" w:rsidRPr="006C7C9B" w:rsidRDefault="00174EFC" w:rsidP="00174EFC">
            <w:pPr>
              <w:autoSpaceDE w:val="0"/>
              <w:autoSpaceDN w:val="0"/>
              <w:adjustRightInd w:val="0"/>
              <w:ind w:leftChars="200" w:left="620" w:hangingChars="100" w:hanging="200"/>
              <w:jc w:val="left"/>
              <w:rPr>
                <w:rFonts w:asciiTheme="majorEastAsia" w:eastAsiaTheme="majorEastAsia" w:hAnsiTheme="majorEastAsia" w:cs="ＭＳ明朝"/>
                <w:color w:val="4F81BD" w:themeColor="accent1"/>
                <w:u w:val="wave"/>
              </w:rPr>
            </w:pPr>
            <w:r w:rsidRPr="006C7C9B">
              <w:rPr>
                <w:rFonts w:asciiTheme="majorEastAsia" w:eastAsiaTheme="majorEastAsia" w:hAnsiTheme="majorEastAsia" w:cs="ＭＳ 明朝" w:hint="eastAsia"/>
                <w:color w:val="4F81BD" w:themeColor="accent1"/>
                <w:kern w:val="0"/>
                <w:sz w:val="20"/>
                <w:szCs w:val="20"/>
                <w:u w:val="wave"/>
              </w:rPr>
              <w:t>⑴</w:t>
            </w:r>
            <w:r w:rsidRPr="006C7C9B">
              <w:rPr>
                <w:rFonts w:asciiTheme="majorEastAsia" w:eastAsiaTheme="majorEastAsia" w:hAnsiTheme="majorEastAsia" w:cs="ＭＳ明朝"/>
                <w:color w:val="4F81BD" w:themeColor="accent1"/>
                <w:kern w:val="0"/>
                <w:sz w:val="20"/>
                <w:szCs w:val="20"/>
                <w:u w:val="wave"/>
              </w:rPr>
              <w:t xml:space="preserve"> </w:t>
            </w:r>
            <w:r w:rsidRPr="006C7C9B">
              <w:rPr>
                <w:rFonts w:asciiTheme="majorEastAsia" w:eastAsiaTheme="majorEastAsia" w:hAnsiTheme="majorEastAsia" w:cs="ＭＳ明朝" w:hint="eastAsia"/>
                <w:color w:val="4F81BD" w:themeColor="accent1"/>
                <w:kern w:val="0"/>
                <w:sz w:val="20"/>
                <w:szCs w:val="20"/>
                <w:u w:val="wave"/>
              </w:rPr>
              <w:t>指定共同生活援助事業所の場合１から８までにより</w:t>
            </w:r>
            <w:r w:rsidRPr="006C7C9B">
              <w:rPr>
                <w:rFonts w:asciiTheme="majorEastAsia" w:eastAsiaTheme="majorEastAsia" w:hAnsiTheme="majorEastAsia" w:cs="ＭＳ明朝" w:hint="eastAsia"/>
                <w:color w:val="4F81BD" w:themeColor="accent1"/>
                <w:u w:val="wave"/>
              </w:rPr>
              <w:t>算定した単位数の</w:t>
            </w:r>
            <w:r w:rsidRPr="006C7C9B">
              <w:rPr>
                <w:rFonts w:asciiTheme="majorEastAsia" w:eastAsiaTheme="majorEastAsia" w:hAnsiTheme="majorEastAsia" w:cs="ＭＳ明朝"/>
                <w:color w:val="4F81BD" w:themeColor="accent1"/>
                <w:u w:val="wave"/>
              </w:rPr>
              <w:t>1000</w:t>
            </w:r>
            <w:r w:rsidRPr="006C7C9B">
              <w:rPr>
                <w:rFonts w:asciiTheme="majorEastAsia" w:eastAsiaTheme="majorEastAsia" w:hAnsiTheme="majorEastAsia" w:cs="ＭＳ明朝" w:hint="eastAsia"/>
                <w:color w:val="4F81BD" w:themeColor="accent1"/>
                <w:u w:val="wave"/>
              </w:rPr>
              <w:t>分の</w:t>
            </w:r>
            <w:r w:rsidRPr="006C7C9B">
              <w:rPr>
                <w:rFonts w:asciiTheme="majorEastAsia" w:eastAsiaTheme="majorEastAsia" w:hAnsiTheme="majorEastAsia" w:cs="ＭＳ明朝"/>
                <w:color w:val="4F81BD" w:themeColor="accent1"/>
                <w:u w:val="wave"/>
              </w:rPr>
              <w:t>15</w:t>
            </w:r>
            <w:r w:rsidRPr="006C7C9B">
              <w:rPr>
                <w:rFonts w:asciiTheme="majorEastAsia" w:eastAsiaTheme="majorEastAsia" w:hAnsiTheme="majorEastAsia" w:cs="ＭＳ明朝" w:hint="eastAsia"/>
                <w:color w:val="4F81BD" w:themeColor="accent1"/>
                <w:u w:val="wave"/>
              </w:rPr>
              <w:t>に相当する単位数</w:t>
            </w:r>
          </w:p>
          <w:p w:rsidR="00174EFC" w:rsidRPr="006C7C9B" w:rsidRDefault="00174EFC" w:rsidP="00174EFC">
            <w:pPr>
              <w:autoSpaceDE w:val="0"/>
              <w:autoSpaceDN w:val="0"/>
              <w:adjustRightInd w:val="0"/>
              <w:ind w:leftChars="200" w:left="620" w:hangingChars="100" w:hanging="200"/>
              <w:jc w:val="left"/>
              <w:rPr>
                <w:rFonts w:asciiTheme="majorEastAsia" w:eastAsiaTheme="majorEastAsia" w:hAnsiTheme="majorEastAsia" w:cs="ＭＳ 明朝"/>
                <w:sz w:val="20"/>
                <w:szCs w:val="20"/>
              </w:rPr>
            </w:pPr>
          </w:p>
          <w:p w:rsidR="00174EFC" w:rsidRPr="006C7C9B" w:rsidRDefault="00174EFC" w:rsidP="00174EFC">
            <w:pPr>
              <w:autoSpaceDE w:val="0"/>
              <w:autoSpaceDN w:val="0"/>
              <w:adjustRightInd w:val="0"/>
              <w:spacing w:line="240" w:lineRule="exact"/>
              <w:ind w:leftChars="100" w:left="420" w:hangingChars="100" w:hanging="210"/>
              <w:jc w:val="left"/>
              <w:rPr>
                <w:rFonts w:asciiTheme="majorEastAsia" w:eastAsiaTheme="majorEastAsia" w:hAnsiTheme="majorEastAsia"/>
                <w:color w:val="4F81BD" w:themeColor="accent1"/>
                <w:u w:val="wave"/>
              </w:rPr>
            </w:pPr>
            <w:r w:rsidRPr="006C7C9B">
              <w:rPr>
                <w:rFonts w:asciiTheme="majorEastAsia" w:eastAsiaTheme="majorEastAsia" w:hAnsiTheme="majorEastAsia" w:cs="ＭＳ明朝"/>
                <w:color w:val="4F81BD" w:themeColor="accent1"/>
              </w:rPr>
              <w:t xml:space="preserve">◎　</w:t>
            </w:r>
            <w:r w:rsidRPr="006C7C9B">
              <w:rPr>
                <w:rFonts w:asciiTheme="majorEastAsia" w:eastAsiaTheme="majorEastAsia" w:hAnsiTheme="majorEastAsia"/>
                <w:color w:val="4F81BD" w:themeColor="accent1"/>
                <w:u w:val="wave"/>
              </w:rPr>
              <w:t>福祉・介護職員等特定処遇改善加算の取扱いについて</w:t>
            </w:r>
          </w:p>
          <w:p w:rsidR="00174EFC" w:rsidRPr="006C7C9B" w:rsidRDefault="00174EFC" w:rsidP="00174EFC">
            <w:pPr>
              <w:pStyle w:val="Default"/>
              <w:spacing w:line="240" w:lineRule="exact"/>
              <w:ind w:leftChars="200" w:left="420" w:firstLineChars="100" w:firstLine="200"/>
              <w:rPr>
                <w:rFonts w:asciiTheme="majorEastAsia" w:eastAsiaTheme="majorEastAsia" w:hAnsiTheme="majorEastAsia"/>
                <w:color w:val="4F81BD" w:themeColor="accent1"/>
                <w:sz w:val="20"/>
                <w:u w:val="wave"/>
              </w:rPr>
            </w:pPr>
            <w:r w:rsidRPr="006C7C9B">
              <w:rPr>
                <w:rFonts w:asciiTheme="majorEastAsia" w:eastAsiaTheme="majorEastAsia" w:hAnsiTheme="majorEastAsia"/>
                <w:color w:val="4F81BD" w:themeColor="accent1"/>
                <w:sz w:val="20"/>
                <w:u w:val="wave"/>
              </w:rPr>
              <w:t>福祉・介護職員等特定処遇改善加算の内容については、別途通知を参照すること。</w:t>
            </w:r>
          </w:p>
          <w:p w:rsidR="00174EFC" w:rsidRPr="006C7C9B" w:rsidRDefault="00174EFC" w:rsidP="00174EFC">
            <w:pPr>
              <w:pStyle w:val="a3"/>
              <w:ind w:left="400" w:hangingChars="200" w:hanging="400"/>
              <w:rPr>
                <w:rFonts w:asciiTheme="majorEastAsia" w:eastAsiaTheme="majorEastAsia" w:hAnsiTheme="majorEastAsia"/>
                <w:spacing w:val="0"/>
              </w:rPr>
            </w:pPr>
          </w:p>
          <w:p w:rsidR="00174EFC" w:rsidRPr="006C7C9B" w:rsidRDefault="00174EFC" w:rsidP="00174EFC">
            <w:pPr>
              <w:pStyle w:val="a3"/>
              <w:ind w:left="400" w:hangingChars="200" w:hanging="400"/>
              <w:rPr>
                <w:rFonts w:asciiTheme="majorEastAsia" w:eastAsiaTheme="majorEastAsia" w:hAnsiTheme="majorEastAsia"/>
                <w:spacing w:val="0"/>
              </w:rPr>
            </w:pPr>
          </w:p>
          <w:p w:rsidR="00174EFC" w:rsidRPr="006C7C9B" w:rsidRDefault="00174EFC" w:rsidP="00174EFC">
            <w:pPr>
              <w:pStyle w:val="a3"/>
              <w:ind w:left="408" w:hangingChars="200" w:hanging="408"/>
              <w:rPr>
                <w:rFonts w:asciiTheme="majorEastAsia" w:eastAsiaTheme="majorEastAsia" w:hAnsiTheme="majorEastAsia"/>
                <w:color w:val="4F81BD" w:themeColor="accent1"/>
                <w:u w:val="wave"/>
              </w:rPr>
            </w:pPr>
            <w:r w:rsidRPr="006C7C9B">
              <w:rPr>
                <w:rFonts w:asciiTheme="majorEastAsia" w:eastAsiaTheme="majorEastAsia" w:hAnsiTheme="majorEastAsia"/>
                <w:color w:val="4F81BD" w:themeColor="accent1"/>
                <w:u w:val="wave"/>
              </w:rPr>
              <w:t>◎　厚生労働大臣が定める基準</w:t>
            </w:r>
          </w:p>
          <w:p w:rsidR="00174EFC" w:rsidRPr="006C7C9B" w:rsidRDefault="00174EFC" w:rsidP="00174EFC">
            <w:pPr>
              <w:pStyle w:val="p"/>
              <w:ind w:left="48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イ　福祉・介護職員等特定処遇改善加算(Ⅰ)</w:t>
            </w:r>
          </w:p>
          <w:p w:rsidR="00174EFC" w:rsidRPr="006C7C9B" w:rsidRDefault="00174EFC" w:rsidP="00174EFC">
            <w:pPr>
              <w:pStyle w:val="p"/>
              <w:ind w:left="48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次に掲げる基準のいずれにも適合すること。</w:t>
            </w:r>
          </w:p>
          <w:p w:rsidR="00174EFC" w:rsidRPr="006C7C9B" w:rsidRDefault="00174EFC" w:rsidP="00174EFC">
            <w:pPr>
              <w:pStyle w:val="p"/>
              <w:ind w:left="72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(1)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174EFC" w:rsidRPr="006C7C9B" w:rsidRDefault="00174EFC" w:rsidP="00174EFC">
            <w:pPr>
              <w:pStyle w:val="p"/>
              <w:ind w:left="96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(一)　経験・技能のある障害福祉人材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rsidR="00174EFC" w:rsidRPr="006C7C9B" w:rsidRDefault="00174EFC" w:rsidP="00174EFC">
            <w:pPr>
              <w:pStyle w:val="p"/>
              <w:ind w:left="96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(二)　当該指定共同生活援</w:t>
            </w:r>
            <w:r w:rsidRPr="006C7C9B">
              <w:rPr>
                <w:rFonts w:asciiTheme="majorEastAsia" w:eastAsiaTheme="majorEastAsia" w:hAnsiTheme="majorEastAsia" w:hint="eastAsia"/>
                <w:color w:val="4F81BD" w:themeColor="accent1"/>
                <w:sz w:val="20"/>
                <w:szCs w:val="20"/>
              </w:rPr>
              <w:t>助</w:t>
            </w:r>
            <w:r w:rsidRPr="006C7C9B">
              <w:rPr>
                <w:rFonts w:asciiTheme="majorEastAsia" w:eastAsiaTheme="majorEastAsia" w:hAnsiTheme="majorEastAsia" w:hint="eastAsia"/>
                <w:color w:val="4F81BD" w:themeColor="accent1"/>
                <w:sz w:val="20"/>
                <w:szCs w:val="20"/>
                <w:u w:val="wave"/>
              </w:rPr>
              <w:t>事業所(介護給付費等単位数表第</w:t>
            </w:r>
            <w:r w:rsidR="00AE72A6">
              <w:rPr>
                <w:rFonts w:asciiTheme="majorEastAsia" w:eastAsiaTheme="majorEastAsia" w:hAnsiTheme="majorEastAsia" w:hint="eastAsia"/>
                <w:color w:val="4F81BD" w:themeColor="accent1"/>
                <w:sz w:val="20"/>
                <w:szCs w:val="20"/>
              </w:rPr>
              <w:t>1</w:t>
            </w:r>
            <w:r w:rsidRPr="006C7C9B">
              <w:rPr>
                <w:rFonts w:asciiTheme="majorEastAsia" w:eastAsiaTheme="majorEastAsia" w:hAnsiTheme="majorEastAsia" w:hint="eastAsia"/>
                <w:color w:val="4F81BD" w:themeColor="accent1"/>
                <w:sz w:val="20"/>
                <w:szCs w:val="20"/>
                <w:u w:val="wave"/>
              </w:rPr>
              <w:t>5の1の注1に規定する指定共同生活援等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二倍以上となること。</w:t>
            </w:r>
          </w:p>
          <w:p w:rsidR="00174EFC" w:rsidRPr="006C7C9B" w:rsidRDefault="00174EFC" w:rsidP="00174EFC">
            <w:pPr>
              <w:autoSpaceDE w:val="0"/>
              <w:autoSpaceDN w:val="0"/>
              <w:adjustRightInd w:val="0"/>
              <w:jc w:val="left"/>
              <w:rPr>
                <w:rFonts w:asciiTheme="majorEastAsia" w:eastAsiaTheme="majorEastAsia" w:hAnsiTheme="majorEastAsia" w:cs="ＭＳ 明朝"/>
                <w:sz w:val="20"/>
                <w:szCs w:val="20"/>
              </w:rPr>
            </w:pPr>
          </w:p>
        </w:tc>
        <w:tc>
          <w:tcPr>
            <w:tcW w:w="1310" w:type="dxa"/>
            <w:vMerge w:val="restart"/>
            <w:tcBorders>
              <w:top w:val="nil"/>
              <w:left w:val="nil"/>
              <w:right w:val="single" w:sz="4" w:space="0" w:color="000000"/>
            </w:tcBorders>
          </w:tcPr>
          <w:p w:rsidR="000D039C" w:rsidRPr="006C7C9B" w:rsidRDefault="000D039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174EFC">
            <w:pPr>
              <w:pStyle w:val="a3"/>
              <w:rPr>
                <w:rFonts w:asciiTheme="majorEastAsia" w:eastAsiaTheme="majorEastAsia" w:hAnsiTheme="majorEastAsia"/>
                <w:color w:val="4F81BD" w:themeColor="accent1"/>
                <w:spacing w:val="0"/>
                <w:u w:val="wave"/>
              </w:rPr>
            </w:pPr>
            <w:r w:rsidRPr="006C7C9B">
              <w:rPr>
                <w:rFonts w:asciiTheme="majorEastAsia" w:eastAsiaTheme="majorEastAsia" w:hAnsiTheme="majorEastAsia" w:cs="ＭＳ 明朝" w:hint="eastAsia"/>
                <w:color w:val="4F81BD" w:themeColor="accent1"/>
                <w:u w:val="wave"/>
              </w:rPr>
              <w:t>平</w:t>
            </w:r>
            <w:r w:rsidRPr="006C7C9B">
              <w:rPr>
                <w:rFonts w:asciiTheme="majorEastAsia" w:eastAsiaTheme="majorEastAsia" w:hAnsiTheme="majorEastAsia" w:cs="Times New Roman"/>
                <w:color w:val="4F81BD" w:themeColor="accent1"/>
                <w:u w:val="wave"/>
              </w:rPr>
              <w:t>18</w:t>
            </w:r>
            <w:r w:rsidRPr="006C7C9B">
              <w:rPr>
                <w:rFonts w:asciiTheme="majorEastAsia" w:eastAsiaTheme="majorEastAsia" w:hAnsiTheme="majorEastAsia" w:cs="ＭＳ 明朝" w:hint="eastAsia"/>
                <w:color w:val="4F81BD" w:themeColor="accent1"/>
                <w:u w:val="wave"/>
              </w:rPr>
              <w:t>厚告</w:t>
            </w:r>
            <w:r w:rsidRPr="006C7C9B">
              <w:rPr>
                <w:rFonts w:asciiTheme="majorEastAsia" w:eastAsiaTheme="majorEastAsia" w:hAnsiTheme="majorEastAsia" w:cs="Times New Roman"/>
                <w:color w:val="4F81BD" w:themeColor="accent1"/>
                <w:u w:val="wave"/>
              </w:rPr>
              <w:t>523</w:t>
            </w:r>
          </w:p>
          <w:p w:rsidR="00174EFC" w:rsidRPr="006C7C9B" w:rsidRDefault="00174EFC" w:rsidP="00174EFC">
            <w:pPr>
              <w:pStyle w:val="a3"/>
              <w:rPr>
                <w:rFonts w:asciiTheme="majorEastAsia" w:eastAsiaTheme="majorEastAsia" w:hAnsiTheme="majorEastAsia"/>
                <w:color w:val="4F81BD" w:themeColor="accent1"/>
                <w:spacing w:val="0"/>
                <w:u w:val="wave"/>
              </w:rPr>
            </w:pPr>
            <w:r w:rsidRPr="006C7C9B">
              <w:rPr>
                <w:rFonts w:asciiTheme="majorEastAsia" w:eastAsiaTheme="majorEastAsia" w:hAnsiTheme="majorEastAsia" w:cs="ＭＳ 明朝" w:hint="eastAsia"/>
                <w:color w:val="4F81BD" w:themeColor="accent1"/>
                <w:u w:val="wave"/>
              </w:rPr>
              <w:t>別表第</w:t>
            </w:r>
            <w:r w:rsidRPr="006C7C9B">
              <w:rPr>
                <w:rFonts w:asciiTheme="majorEastAsia" w:eastAsiaTheme="majorEastAsia" w:hAnsiTheme="majorEastAsia" w:cs="Times New Roman"/>
                <w:color w:val="4F81BD" w:themeColor="accent1"/>
                <w:u w:val="wave"/>
              </w:rPr>
              <w:t>1</w:t>
            </w:r>
            <w:r w:rsidR="002116CE" w:rsidRPr="006C7C9B">
              <w:rPr>
                <w:rFonts w:asciiTheme="majorEastAsia" w:eastAsiaTheme="majorEastAsia" w:hAnsiTheme="majorEastAsia" w:cs="Times New Roman" w:hint="eastAsia"/>
                <w:color w:val="4F81BD" w:themeColor="accent1"/>
                <w:u w:val="wave"/>
              </w:rPr>
              <w:t>5</w:t>
            </w:r>
            <w:r w:rsidRPr="006C7C9B">
              <w:rPr>
                <w:rFonts w:asciiTheme="majorEastAsia" w:eastAsiaTheme="majorEastAsia" w:hAnsiTheme="majorEastAsia" w:cs="ＭＳ 明朝" w:hint="eastAsia"/>
                <w:color w:val="4F81BD" w:themeColor="accent1"/>
                <w:u w:val="wave"/>
              </w:rPr>
              <w:t>の1</w:t>
            </w:r>
            <w:r w:rsidRPr="006C7C9B">
              <w:rPr>
                <w:rFonts w:asciiTheme="majorEastAsia" w:eastAsiaTheme="majorEastAsia" w:hAnsiTheme="majorEastAsia" w:cs="Times New Roman"/>
                <w:color w:val="4F81BD" w:themeColor="accent1"/>
                <w:u w:val="wave"/>
              </w:rPr>
              <w:t>1</w:t>
            </w:r>
            <w:r w:rsidRPr="006C7C9B">
              <w:rPr>
                <w:rFonts w:asciiTheme="majorEastAsia" w:eastAsiaTheme="majorEastAsia" w:hAnsiTheme="majorEastAsia" w:cs="ＭＳ 明朝" w:hint="eastAsia"/>
                <w:color w:val="4F81BD" w:themeColor="accent1"/>
                <w:u w:val="wave"/>
              </w:rPr>
              <w:t>の注</w:t>
            </w: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174EFC">
            <w:pPr>
              <w:pStyle w:val="a3"/>
              <w:spacing w:line="320" w:lineRule="exact"/>
              <w:rPr>
                <w:rFonts w:asciiTheme="majorEastAsia" w:eastAsiaTheme="majorEastAsia" w:hAnsiTheme="majorEastAsia"/>
                <w:color w:val="4F81BD" w:themeColor="accent1"/>
                <w:spacing w:val="0"/>
                <w:u w:val="wave"/>
              </w:rPr>
            </w:pPr>
            <w:r w:rsidRPr="006C7C9B">
              <w:rPr>
                <w:rFonts w:asciiTheme="majorEastAsia" w:eastAsiaTheme="majorEastAsia" w:hAnsiTheme="majorEastAsia" w:cs="ＭＳ 明朝" w:hint="eastAsia"/>
              </w:rPr>
              <w:t>平</w:t>
            </w:r>
            <w:r w:rsidRPr="006C7C9B">
              <w:rPr>
                <w:rFonts w:asciiTheme="majorEastAsia" w:eastAsiaTheme="majorEastAsia" w:hAnsiTheme="majorEastAsia" w:cs="Times New Roman"/>
                <w:color w:val="4F81BD" w:themeColor="accent1"/>
                <w:u w:val="wave"/>
              </w:rPr>
              <w:t>18</w:t>
            </w:r>
            <w:r w:rsidRPr="006C7C9B">
              <w:rPr>
                <w:rFonts w:asciiTheme="majorEastAsia" w:eastAsiaTheme="majorEastAsia" w:hAnsiTheme="majorEastAsia" w:cs="ＭＳ 明朝" w:hint="eastAsia"/>
                <w:color w:val="4F81BD" w:themeColor="accent1"/>
                <w:u w:val="wave"/>
              </w:rPr>
              <w:t>障発</w:t>
            </w:r>
          </w:p>
          <w:p w:rsidR="00174EFC" w:rsidRPr="006C7C9B" w:rsidRDefault="00174EFC" w:rsidP="00174EFC">
            <w:pPr>
              <w:pStyle w:val="a3"/>
              <w:rPr>
                <w:rFonts w:asciiTheme="majorEastAsia" w:eastAsiaTheme="majorEastAsia" w:hAnsiTheme="majorEastAsia"/>
                <w:color w:val="4F81BD" w:themeColor="accent1"/>
                <w:spacing w:val="0"/>
                <w:u w:val="wave"/>
              </w:rPr>
            </w:pPr>
            <w:r w:rsidRPr="006C7C9B">
              <w:rPr>
                <w:rFonts w:asciiTheme="majorEastAsia" w:eastAsiaTheme="majorEastAsia" w:hAnsiTheme="majorEastAsia" w:cs="Times New Roman"/>
                <w:color w:val="4F81BD" w:themeColor="accent1"/>
                <w:u w:val="wave"/>
              </w:rPr>
              <w:t>1031001</w:t>
            </w:r>
          </w:p>
          <w:p w:rsidR="00174EFC" w:rsidRPr="006C7C9B" w:rsidRDefault="00174EFC" w:rsidP="00174EFC">
            <w:pPr>
              <w:pStyle w:val="a3"/>
              <w:rPr>
                <w:rFonts w:asciiTheme="majorEastAsia" w:eastAsiaTheme="majorEastAsia" w:hAnsiTheme="majorEastAsia"/>
                <w:color w:val="4F81BD" w:themeColor="accent1"/>
                <w:spacing w:val="0"/>
                <w:u w:val="wave"/>
              </w:rPr>
            </w:pPr>
            <w:r w:rsidRPr="006C7C9B">
              <w:rPr>
                <w:rFonts w:asciiTheme="majorEastAsia" w:eastAsiaTheme="majorEastAsia" w:hAnsiTheme="majorEastAsia" w:cs="ＭＳ 明朝" w:hint="eastAsia"/>
                <w:color w:val="4F81BD" w:themeColor="accent1"/>
                <w:u w:val="wave"/>
              </w:rPr>
              <w:t>第二の</w:t>
            </w:r>
            <w:r w:rsidRPr="006C7C9B">
              <w:rPr>
                <w:rFonts w:asciiTheme="majorEastAsia" w:eastAsiaTheme="majorEastAsia" w:hAnsiTheme="majorEastAsia" w:cs="Times New Roman"/>
                <w:color w:val="4F81BD" w:themeColor="accent1"/>
                <w:u w:val="wave"/>
              </w:rPr>
              <w:t>3(6)</w:t>
            </w:r>
            <w:r w:rsidRPr="006C7C9B">
              <w:rPr>
                <w:rFonts w:asciiTheme="majorEastAsia" w:eastAsiaTheme="majorEastAsia" w:hAnsiTheme="majorEastAsia" w:cs="ＭＳ 明朝" w:hint="eastAsia"/>
                <w:color w:val="4F81BD" w:themeColor="accent1"/>
                <w:u w:val="wave"/>
              </w:rPr>
              <w:t>㉓</w:t>
            </w:r>
          </w:p>
          <w:p w:rsidR="00174EFC" w:rsidRPr="006C7C9B" w:rsidRDefault="00174EFC" w:rsidP="00174EFC">
            <w:pPr>
              <w:pStyle w:val="a3"/>
              <w:rPr>
                <w:rFonts w:asciiTheme="majorEastAsia" w:eastAsiaTheme="majorEastAsia" w:hAnsiTheme="majorEastAsia"/>
                <w:color w:val="4F81BD" w:themeColor="accent1"/>
                <w:spacing w:val="0"/>
                <w:u w:val="wave"/>
              </w:rPr>
            </w:pPr>
            <w:r w:rsidRPr="006C7C9B">
              <w:rPr>
                <w:rFonts w:asciiTheme="majorEastAsia" w:eastAsiaTheme="majorEastAsia" w:hAnsiTheme="majorEastAsia" w:cs="ＭＳ 明朝" w:hint="eastAsia"/>
                <w:color w:val="4F81BD" w:themeColor="accent1"/>
                <w:u w:val="wave"/>
              </w:rPr>
              <w:t>準用</w:t>
            </w:r>
          </w:p>
          <w:p w:rsidR="00174EFC" w:rsidRPr="006C7C9B" w:rsidRDefault="00174EFC" w:rsidP="00174EFC">
            <w:pPr>
              <w:pStyle w:val="a3"/>
              <w:rPr>
                <w:rFonts w:asciiTheme="majorEastAsia" w:eastAsiaTheme="majorEastAsia" w:hAnsiTheme="majorEastAsia"/>
                <w:color w:val="4F81BD" w:themeColor="accent1"/>
                <w:spacing w:val="0"/>
                <w:u w:val="wave"/>
              </w:rPr>
            </w:pPr>
            <w:r w:rsidRPr="006C7C9B">
              <w:rPr>
                <w:rFonts w:asciiTheme="majorEastAsia" w:eastAsiaTheme="majorEastAsia" w:hAnsiTheme="majorEastAsia" w:cs="ＭＳ 明朝" w:hint="eastAsia"/>
                <w:color w:val="4F81BD" w:themeColor="accent1"/>
                <w:u w:val="wave"/>
              </w:rPr>
              <w:t>（第二の</w:t>
            </w:r>
            <w:r w:rsidRPr="006C7C9B">
              <w:rPr>
                <w:rFonts w:asciiTheme="majorEastAsia" w:eastAsiaTheme="majorEastAsia" w:hAnsiTheme="majorEastAsia" w:cs="Times New Roman"/>
                <w:color w:val="4F81BD" w:themeColor="accent1"/>
                <w:u w:val="wave"/>
              </w:rPr>
              <w:t>2(1)</w:t>
            </w:r>
            <w:r w:rsidRPr="006C7C9B">
              <w:rPr>
                <w:rFonts w:asciiTheme="majorEastAsia" w:eastAsiaTheme="majorEastAsia" w:hAnsiTheme="majorEastAsia" w:cs="ＭＳ 明朝" w:hint="eastAsia"/>
                <w:color w:val="4F81BD" w:themeColor="accent1"/>
                <w:u w:val="wave"/>
              </w:rPr>
              <w:t>㉒）</w:t>
            </w:r>
          </w:p>
          <w:p w:rsidR="00174EFC" w:rsidRPr="006C7C9B" w:rsidRDefault="00174EFC" w:rsidP="00B570DD">
            <w:pPr>
              <w:pStyle w:val="a3"/>
              <w:spacing w:line="220" w:lineRule="exact"/>
              <w:rPr>
                <w:rFonts w:asciiTheme="majorEastAsia" w:eastAsiaTheme="majorEastAsia" w:hAnsiTheme="majorEastAsia" w:cs="ＭＳ 明朝"/>
              </w:rPr>
            </w:pPr>
          </w:p>
          <w:p w:rsidR="00174EFC" w:rsidRPr="006C7C9B" w:rsidRDefault="00174EFC" w:rsidP="00174EFC">
            <w:pPr>
              <w:spacing w:line="270" w:lineRule="exact"/>
              <w:rPr>
                <w:rFonts w:asciiTheme="majorEastAsia" w:eastAsiaTheme="majorEastAsia" w:hAnsiTheme="majorEastAsia"/>
                <w:color w:val="4F81BD" w:themeColor="accent1"/>
                <w:u w:val="wave"/>
              </w:rPr>
            </w:pPr>
            <w:r w:rsidRPr="006C7C9B">
              <w:rPr>
                <w:rFonts w:asciiTheme="majorEastAsia" w:eastAsiaTheme="majorEastAsia" w:hAnsiTheme="majorEastAsia"/>
                <w:color w:val="4F81BD" w:themeColor="accent1"/>
                <w:u w:val="wave"/>
              </w:rPr>
              <w:t>平18厚告543</w:t>
            </w:r>
          </w:p>
          <w:p w:rsidR="00174EFC" w:rsidRPr="006C7C9B" w:rsidRDefault="002116CE" w:rsidP="00174EFC">
            <w:pPr>
              <w:spacing w:line="270" w:lineRule="exact"/>
              <w:rPr>
                <w:rFonts w:asciiTheme="majorEastAsia" w:eastAsiaTheme="majorEastAsia" w:hAnsiTheme="majorEastAsia"/>
                <w:color w:val="4F81BD" w:themeColor="accent1"/>
                <w:u w:val="wave"/>
              </w:rPr>
            </w:pPr>
            <w:r w:rsidRPr="006C7C9B">
              <w:rPr>
                <w:rFonts w:asciiTheme="majorEastAsia" w:eastAsiaTheme="majorEastAsia" w:hAnsiTheme="majorEastAsia" w:hint="eastAsia"/>
                <w:color w:val="4F81BD" w:themeColor="accent1"/>
                <w:u w:val="wave"/>
              </w:rPr>
              <w:t>四十二</w:t>
            </w:r>
            <w:r w:rsidR="00174EFC" w:rsidRPr="006C7C9B">
              <w:rPr>
                <w:rFonts w:asciiTheme="majorEastAsia" w:eastAsiaTheme="majorEastAsia" w:hAnsiTheme="majorEastAsia"/>
                <w:color w:val="4F81BD" w:themeColor="accent1"/>
                <w:u w:val="wave"/>
              </w:rPr>
              <w:t>の二</w:t>
            </w:r>
          </w:p>
          <w:p w:rsidR="00174EFC" w:rsidRPr="006C7C9B" w:rsidRDefault="00174EFC" w:rsidP="00174EFC">
            <w:pPr>
              <w:pStyle w:val="a3"/>
              <w:rPr>
                <w:rFonts w:asciiTheme="majorEastAsia" w:eastAsiaTheme="majorEastAsia" w:hAnsiTheme="majorEastAsia"/>
                <w:spacing w:val="0"/>
              </w:rPr>
            </w:pPr>
            <w:r w:rsidRPr="006C7C9B">
              <w:rPr>
                <w:rFonts w:asciiTheme="majorEastAsia" w:eastAsiaTheme="majorEastAsia" w:hAnsiTheme="majorEastAsia"/>
                <w:color w:val="4F81BD" w:themeColor="accent1"/>
                <w:u w:val="wave"/>
              </w:rPr>
              <w:t>(準用第十七号の二)</w:t>
            </w:r>
          </w:p>
          <w:p w:rsidR="00174EFC" w:rsidRPr="006C7C9B" w:rsidRDefault="00174EFC" w:rsidP="00B570DD">
            <w:pPr>
              <w:pStyle w:val="a3"/>
              <w:spacing w:line="220" w:lineRule="exact"/>
              <w:rPr>
                <w:rFonts w:asciiTheme="majorEastAsia" w:eastAsiaTheme="majorEastAsia" w:hAnsiTheme="majorEastAsia" w:cs="ＭＳ 明朝"/>
              </w:rPr>
            </w:pPr>
          </w:p>
        </w:tc>
      </w:tr>
      <w:tr w:rsidR="000D039C" w:rsidRPr="006C7C9B" w:rsidTr="0094756E">
        <w:trPr>
          <w:trHeight w:val="7051"/>
        </w:trPr>
        <w:tc>
          <w:tcPr>
            <w:tcW w:w="51" w:type="dxa"/>
            <w:tcBorders>
              <w:top w:val="nil"/>
              <w:left w:val="nil"/>
              <w:bottom w:val="nil"/>
              <w:right w:val="nil"/>
            </w:tcBorders>
          </w:tcPr>
          <w:p w:rsidR="000D039C" w:rsidRPr="006C7C9B" w:rsidRDefault="000D039C">
            <w:pPr>
              <w:pStyle w:val="a3"/>
              <w:spacing w:line="209" w:lineRule="exact"/>
              <w:rPr>
                <w:rFonts w:asciiTheme="majorEastAsia" w:eastAsiaTheme="majorEastAsia" w:hAnsiTheme="majorEastAsia"/>
                <w:spacing w:val="0"/>
              </w:rPr>
            </w:pPr>
          </w:p>
        </w:tc>
        <w:tc>
          <w:tcPr>
            <w:tcW w:w="1836" w:type="dxa"/>
            <w:vMerge/>
            <w:tcBorders>
              <w:left w:val="single" w:sz="4" w:space="0" w:color="000000"/>
              <w:bottom w:val="single" w:sz="4" w:space="0" w:color="000000"/>
              <w:right w:val="single" w:sz="4" w:space="0" w:color="000000"/>
            </w:tcBorders>
          </w:tcPr>
          <w:p w:rsidR="000D039C" w:rsidRPr="006C7C9B" w:rsidRDefault="000D039C">
            <w:pPr>
              <w:pStyle w:val="a3"/>
              <w:spacing w:line="209" w:lineRule="exact"/>
              <w:rPr>
                <w:rFonts w:asciiTheme="majorEastAsia" w:eastAsiaTheme="majorEastAsia" w:hAnsiTheme="majorEastAsia"/>
                <w:spacing w:val="0"/>
              </w:rPr>
            </w:pPr>
          </w:p>
        </w:tc>
        <w:tc>
          <w:tcPr>
            <w:tcW w:w="5626" w:type="dxa"/>
            <w:vMerge/>
            <w:tcBorders>
              <w:left w:val="nil"/>
              <w:bottom w:val="single" w:sz="4" w:space="0" w:color="000000"/>
              <w:right w:val="single" w:sz="4" w:space="0" w:color="000000"/>
            </w:tcBorders>
          </w:tcPr>
          <w:p w:rsidR="000D039C" w:rsidRPr="006C7C9B" w:rsidRDefault="000D039C">
            <w:pPr>
              <w:pStyle w:val="a3"/>
              <w:spacing w:line="209" w:lineRule="exact"/>
              <w:rPr>
                <w:rFonts w:asciiTheme="majorEastAsia" w:eastAsiaTheme="majorEastAsia" w:hAnsiTheme="majorEastAsia"/>
                <w:spacing w:val="0"/>
              </w:rPr>
            </w:pPr>
          </w:p>
        </w:tc>
        <w:tc>
          <w:tcPr>
            <w:tcW w:w="1310" w:type="dxa"/>
            <w:vMerge/>
            <w:tcBorders>
              <w:left w:val="nil"/>
              <w:bottom w:val="single" w:sz="4" w:space="0" w:color="000000"/>
              <w:right w:val="single" w:sz="4" w:space="0" w:color="000000"/>
            </w:tcBorders>
          </w:tcPr>
          <w:p w:rsidR="000D039C" w:rsidRPr="006C7C9B" w:rsidRDefault="000D039C">
            <w:pPr>
              <w:pStyle w:val="a3"/>
              <w:spacing w:line="209" w:lineRule="exact"/>
              <w:rPr>
                <w:rFonts w:asciiTheme="majorEastAsia" w:eastAsiaTheme="majorEastAsia" w:hAnsiTheme="majorEastAsia"/>
                <w:spacing w:val="0"/>
              </w:rPr>
            </w:pPr>
          </w:p>
        </w:tc>
      </w:tr>
    </w:tbl>
    <w:p w:rsidR="00E9267F" w:rsidRPr="006C7C9B" w:rsidRDefault="00E9267F">
      <w:pPr>
        <w:pStyle w:val="a3"/>
        <w:rPr>
          <w:rFonts w:asciiTheme="majorEastAsia" w:eastAsiaTheme="majorEastAsia" w:hAnsiTheme="majorEastAsia"/>
          <w:spacing w:val="0"/>
        </w:rPr>
      </w:pPr>
    </w:p>
    <w:tbl>
      <w:tblPr>
        <w:tblStyle w:val="aa"/>
        <w:tblW w:w="0" w:type="auto"/>
        <w:tblInd w:w="108" w:type="dxa"/>
        <w:tblLook w:val="04A0" w:firstRow="1" w:lastRow="0" w:firstColumn="1" w:lastColumn="0" w:noHBand="0" w:noVBand="1"/>
      </w:tblPr>
      <w:tblGrid>
        <w:gridCol w:w="1843"/>
        <w:gridCol w:w="5670"/>
        <w:gridCol w:w="1276"/>
      </w:tblGrid>
      <w:tr w:rsidR="00174EFC" w:rsidRPr="006C7C9B" w:rsidTr="00174EFC">
        <w:tc>
          <w:tcPr>
            <w:tcW w:w="1843" w:type="dxa"/>
          </w:tcPr>
          <w:p w:rsidR="00174EFC" w:rsidRPr="006C7C9B" w:rsidRDefault="00174EFC" w:rsidP="00174EFC">
            <w:pPr>
              <w:pStyle w:val="a3"/>
              <w:jc w:val="center"/>
              <w:rPr>
                <w:rFonts w:asciiTheme="majorEastAsia" w:eastAsiaTheme="majorEastAsia" w:hAnsiTheme="majorEastAsia" w:cs="ＭＳ 明朝"/>
              </w:rPr>
            </w:pPr>
          </w:p>
          <w:p w:rsidR="00174EFC" w:rsidRPr="006C7C9B" w:rsidRDefault="00174EFC" w:rsidP="00174EFC">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主眼事項</w:t>
            </w:r>
          </w:p>
        </w:tc>
        <w:tc>
          <w:tcPr>
            <w:tcW w:w="5670" w:type="dxa"/>
          </w:tcPr>
          <w:p w:rsidR="00174EFC" w:rsidRPr="006C7C9B" w:rsidRDefault="00174EFC" w:rsidP="00174EFC">
            <w:pPr>
              <w:pStyle w:val="a3"/>
              <w:jc w:val="center"/>
              <w:rPr>
                <w:rFonts w:asciiTheme="majorEastAsia" w:eastAsiaTheme="majorEastAsia" w:hAnsiTheme="majorEastAsia" w:cs="ＭＳ 明朝"/>
              </w:rPr>
            </w:pPr>
          </w:p>
          <w:p w:rsidR="00174EFC" w:rsidRPr="006C7C9B" w:rsidRDefault="00174EFC" w:rsidP="00174EFC">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着　　眼　　点</w:t>
            </w:r>
          </w:p>
        </w:tc>
        <w:tc>
          <w:tcPr>
            <w:tcW w:w="1276" w:type="dxa"/>
          </w:tcPr>
          <w:p w:rsidR="00174EFC" w:rsidRPr="006C7C9B" w:rsidRDefault="00174EFC" w:rsidP="00174EFC">
            <w:pPr>
              <w:pStyle w:val="a3"/>
              <w:jc w:val="center"/>
              <w:rPr>
                <w:rFonts w:asciiTheme="majorEastAsia" w:eastAsiaTheme="majorEastAsia" w:hAnsiTheme="majorEastAsia" w:cs="ＭＳ 明朝"/>
              </w:rPr>
            </w:pPr>
          </w:p>
          <w:p w:rsidR="00174EFC" w:rsidRPr="006C7C9B" w:rsidRDefault="00174EFC" w:rsidP="00174EFC">
            <w:pPr>
              <w:pStyle w:val="a3"/>
              <w:jc w:val="center"/>
              <w:rPr>
                <w:rFonts w:asciiTheme="majorEastAsia" w:eastAsiaTheme="majorEastAsia" w:hAnsiTheme="majorEastAsia"/>
                <w:spacing w:val="0"/>
              </w:rPr>
            </w:pPr>
            <w:r w:rsidRPr="006C7C9B">
              <w:rPr>
                <w:rFonts w:asciiTheme="majorEastAsia" w:eastAsiaTheme="majorEastAsia" w:hAnsiTheme="majorEastAsia" w:cs="ＭＳ 明朝" w:hint="eastAsia"/>
              </w:rPr>
              <w:t>根拠法令</w:t>
            </w:r>
          </w:p>
        </w:tc>
      </w:tr>
      <w:tr w:rsidR="00174EFC" w:rsidRPr="006C7C9B" w:rsidTr="00174EFC">
        <w:trPr>
          <w:trHeight w:val="7579"/>
        </w:trPr>
        <w:tc>
          <w:tcPr>
            <w:tcW w:w="1843" w:type="dxa"/>
          </w:tcPr>
          <w:p w:rsidR="00174EFC" w:rsidRPr="006C7C9B" w:rsidRDefault="00174EFC">
            <w:pPr>
              <w:pStyle w:val="a3"/>
              <w:rPr>
                <w:rFonts w:asciiTheme="majorEastAsia" w:eastAsiaTheme="majorEastAsia" w:hAnsiTheme="majorEastAsia"/>
                <w:spacing w:val="0"/>
              </w:rPr>
            </w:pPr>
          </w:p>
        </w:tc>
        <w:tc>
          <w:tcPr>
            <w:tcW w:w="5670" w:type="dxa"/>
          </w:tcPr>
          <w:p w:rsidR="00174EFC" w:rsidRPr="006C7C9B" w:rsidRDefault="00174EFC" w:rsidP="00174EFC">
            <w:pPr>
              <w:pStyle w:val="p"/>
              <w:ind w:left="96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174EFC" w:rsidRPr="006C7C9B" w:rsidRDefault="00174EFC" w:rsidP="00174EFC">
            <w:pPr>
              <w:pStyle w:val="p"/>
              <w:ind w:left="96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(四)　障害福祉人材以外の職員(専門的な技能を有すると認められるものを除く。)の改善後の賃金(退職手当を除く。)の見込額が年額四百四十万円を上回らないこと。</w:t>
            </w:r>
          </w:p>
          <w:p w:rsidR="00174EFC" w:rsidRPr="006C7C9B" w:rsidRDefault="00174EFC" w:rsidP="00174EFC">
            <w:pPr>
              <w:pStyle w:val="a3"/>
              <w:ind w:leftChars="200" w:left="624" w:hangingChars="100" w:hanging="204"/>
              <w:rPr>
                <w:rFonts w:asciiTheme="majorEastAsia" w:eastAsiaTheme="majorEastAsia" w:hAnsiTheme="majorEastAsia"/>
                <w:color w:val="4F81BD" w:themeColor="accent1"/>
                <w:u w:val="wave"/>
              </w:rPr>
            </w:pPr>
            <w:r w:rsidRPr="006C7C9B">
              <w:rPr>
                <w:rFonts w:asciiTheme="majorEastAsia" w:eastAsiaTheme="majorEastAsia" w:hAnsiTheme="majorEastAsia" w:hint="eastAsia"/>
                <w:color w:val="4F81BD" w:themeColor="accent1"/>
                <w:u w:val="wave"/>
              </w:rPr>
              <w:t>(2)　当該指定共同生活援</w:t>
            </w:r>
            <w:r w:rsidR="0001308C" w:rsidRPr="006C7C9B">
              <w:rPr>
                <w:rFonts w:asciiTheme="majorEastAsia" w:eastAsiaTheme="majorEastAsia" w:hAnsiTheme="majorEastAsia" w:cs="ＭＳ明朝" w:hint="eastAsia"/>
                <w:color w:val="4F81BD" w:themeColor="accent1"/>
                <w:u w:val="wave"/>
              </w:rPr>
              <w:t>助</w:t>
            </w:r>
            <w:r w:rsidRPr="006C7C9B">
              <w:rPr>
                <w:rFonts w:asciiTheme="majorEastAsia" w:eastAsiaTheme="majorEastAsia" w:hAnsiTheme="majorEastAsia" w:hint="eastAsia"/>
                <w:color w:val="4F81BD" w:themeColor="accent1"/>
                <w:u w:val="wave"/>
              </w:rPr>
              <w:t>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174EFC" w:rsidRPr="006C7C9B" w:rsidRDefault="00174EFC" w:rsidP="00174EFC">
            <w:pPr>
              <w:pStyle w:val="p"/>
              <w:ind w:left="720" w:hanging="240"/>
              <w:rPr>
                <w:rFonts w:asciiTheme="majorEastAsia" w:eastAsiaTheme="majorEastAsia" w:hAnsiTheme="majorEastAsia"/>
                <w:color w:val="000000"/>
                <w:sz w:val="21"/>
                <w:szCs w:val="21"/>
              </w:rPr>
            </w:pPr>
            <w:r w:rsidRPr="006C7C9B">
              <w:rPr>
                <w:rFonts w:asciiTheme="majorEastAsia" w:eastAsiaTheme="majorEastAsia" w:hAnsiTheme="majorEastAsia" w:hint="eastAsia"/>
                <w:color w:val="4F81BD" w:themeColor="accent1"/>
                <w:sz w:val="20"/>
                <w:szCs w:val="20"/>
                <w:u w:val="wave"/>
              </w:rPr>
              <w:t>(3)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r w:rsidRPr="006C7C9B">
              <w:rPr>
                <w:rFonts w:asciiTheme="majorEastAsia" w:eastAsiaTheme="majorEastAsia" w:hAnsiTheme="majorEastAsia" w:hint="eastAsia"/>
                <w:color w:val="000000"/>
                <w:sz w:val="21"/>
                <w:szCs w:val="21"/>
              </w:rPr>
              <w:t>。</w:t>
            </w:r>
          </w:p>
          <w:p w:rsidR="00174EFC" w:rsidRPr="006C7C9B" w:rsidRDefault="00174EFC" w:rsidP="00174EFC">
            <w:pPr>
              <w:pStyle w:val="p"/>
              <w:ind w:left="72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(4)　当該指定共同生活援</w:t>
            </w:r>
            <w:r w:rsidR="0001308C" w:rsidRPr="006C7C9B">
              <w:rPr>
                <w:rFonts w:asciiTheme="majorEastAsia" w:eastAsiaTheme="majorEastAsia" w:hAnsiTheme="majorEastAsia" w:cs="ＭＳ明朝" w:hint="eastAsia"/>
                <w:color w:val="4F81BD" w:themeColor="accent1"/>
                <w:sz w:val="20"/>
                <w:szCs w:val="20"/>
                <w:u w:val="wave"/>
              </w:rPr>
              <w:t>助</w:t>
            </w:r>
            <w:r w:rsidRPr="006C7C9B">
              <w:rPr>
                <w:rFonts w:asciiTheme="majorEastAsia" w:eastAsiaTheme="majorEastAsia" w:hAnsiTheme="majorEastAsia" w:hint="eastAsia"/>
                <w:color w:val="4F81BD" w:themeColor="accent1"/>
                <w:sz w:val="20"/>
                <w:szCs w:val="20"/>
                <w:u w:val="wave"/>
              </w:rPr>
              <w:t>事業所において、事業年度ごとに障害福祉人材等の処遇改善に関する実績を都道府県知事に報告すること。</w:t>
            </w:r>
          </w:p>
          <w:p w:rsidR="00174EFC" w:rsidRPr="006C7C9B" w:rsidRDefault="00174EFC" w:rsidP="00174EFC">
            <w:pPr>
              <w:pStyle w:val="p"/>
              <w:ind w:left="72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(5)　 共同生活援</w:t>
            </w:r>
            <w:r w:rsidR="0001308C" w:rsidRPr="006C7C9B">
              <w:rPr>
                <w:rFonts w:asciiTheme="majorEastAsia" w:eastAsiaTheme="majorEastAsia" w:hAnsiTheme="majorEastAsia" w:cs="ＭＳ明朝" w:hint="eastAsia"/>
                <w:color w:val="4F81BD" w:themeColor="accent1"/>
                <w:sz w:val="20"/>
                <w:szCs w:val="20"/>
                <w:u w:val="wave"/>
              </w:rPr>
              <w:t>助</w:t>
            </w:r>
            <w:r w:rsidRPr="006C7C9B">
              <w:rPr>
                <w:rFonts w:asciiTheme="majorEastAsia" w:eastAsiaTheme="majorEastAsia" w:hAnsiTheme="majorEastAsia" w:hint="eastAsia"/>
                <w:color w:val="4F81BD" w:themeColor="accent1"/>
                <w:sz w:val="20"/>
                <w:szCs w:val="20"/>
                <w:u w:val="wave"/>
              </w:rPr>
              <w:t>サービス費における福祉専門職員配置等加算(Ⅰ)から(Ⅲ)までのいずれかを算定していること。</w:t>
            </w:r>
          </w:p>
          <w:p w:rsidR="00174EFC" w:rsidRPr="006C7C9B" w:rsidRDefault="00174EFC" w:rsidP="00174EFC">
            <w:pPr>
              <w:pStyle w:val="p"/>
              <w:ind w:left="72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(6)　 共同生活援</w:t>
            </w:r>
            <w:r w:rsidR="0001308C" w:rsidRPr="006C7C9B">
              <w:rPr>
                <w:rFonts w:asciiTheme="majorEastAsia" w:eastAsiaTheme="majorEastAsia" w:hAnsiTheme="majorEastAsia" w:cs="ＭＳ明朝" w:hint="eastAsia"/>
                <w:color w:val="4F81BD" w:themeColor="accent1"/>
                <w:sz w:val="20"/>
                <w:szCs w:val="20"/>
                <w:u w:val="wave"/>
              </w:rPr>
              <w:t>助</w:t>
            </w:r>
            <w:r w:rsidRPr="006C7C9B">
              <w:rPr>
                <w:rFonts w:asciiTheme="majorEastAsia" w:eastAsiaTheme="majorEastAsia" w:hAnsiTheme="majorEastAsia" w:hint="eastAsia"/>
                <w:color w:val="4F81BD" w:themeColor="accent1"/>
                <w:sz w:val="20"/>
                <w:szCs w:val="20"/>
                <w:u w:val="wave"/>
              </w:rPr>
              <w:t>サービス費における福祉・介護職員処遇改善加算(Ⅰ)から(Ⅲ)までのいずれかを算定していること。</w:t>
            </w:r>
          </w:p>
          <w:p w:rsidR="00174EFC" w:rsidRPr="006C7C9B" w:rsidRDefault="00174EFC" w:rsidP="00174EFC">
            <w:pPr>
              <w:pStyle w:val="p"/>
              <w:ind w:left="720" w:hanging="240"/>
              <w:rPr>
                <w:rFonts w:asciiTheme="majorEastAsia" w:eastAsiaTheme="majorEastAsia" w:hAnsiTheme="majorEastAsia"/>
                <w:color w:val="4F81BD" w:themeColor="accent1"/>
                <w:sz w:val="20"/>
                <w:szCs w:val="20"/>
                <w:u w:val="wave"/>
              </w:rPr>
            </w:pPr>
            <w:r w:rsidRPr="006C7C9B">
              <w:rPr>
                <w:rFonts w:asciiTheme="majorEastAsia" w:eastAsiaTheme="majorEastAsia" w:hAnsiTheme="majorEastAsia" w:hint="eastAsia"/>
                <w:color w:val="4F81BD" w:themeColor="accent1"/>
                <w:sz w:val="20"/>
                <w:szCs w:val="20"/>
                <w:u w:val="wave"/>
              </w:rPr>
              <w:t>(7)　平成二十年十月から(2)の届出の日の属する月の前月までに実施した障害福祉人材等の処遇改善の内容(賃金改善に関するものを除く。)及び当該障害福祉人材等の処遇改善に要した費用を全ての障害福祉人材等に周知していること。</w:t>
            </w:r>
          </w:p>
          <w:p w:rsidR="00174EFC" w:rsidRPr="006C7C9B" w:rsidRDefault="00174EFC" w:rsidP="00174EFC">
            <w:pPr>
              <w:pStyle w:val="p"/>
              <w:ind w:left="720" w:hanging="240"/>
              <w:rPr>
                <w:rFonts w:asciiTheme="majorEastAsia" w:eastAsiaTheme="majorEastAsia" w:hAnsiTheme="majorEastAsia"/>
                <w:color w:val="000000"/>
                <w:sz w:val="21"/>
                <w:szCs w:val="21"/>
              </w:rPr>
            </w:pPr>
            <w:r w:rsidRPr="006C7C9B">
              <w:rPr>
                <w:rFonts w:asciiTheme="majorEastAsia" w:eastAsiaTheme="majorEastAsia" w:hAnsiTheme="majorEastAsia" w:hint="eastAsia"/>
                <w:color w:val="4F81BD" w:themeColor="accent1"/>
                <w:sz w:val="20"/>
                <w:szCs w:val="20"/>
                <w:u w:val="wave"/>
              </w:rPr>
              <w:t>(8)　(7)の処遇改善の内容等について、インターネットの利用その他の適切な方法により公表していること</w:t>
            </w:r>
            <w:r w:rsidRPr="006C7C9B">
              <w:rPr>
                <w:rFonts w:asciiTheme="majorEastAsia" w:eastAsiaTheme="majorEastAsia" w:hAnsiTheme="majorEastAsia" w:hint="eastAsia"/>
                <w:color w:val="4F81BD" w:themeColor="accent1"/>
                <w:sz w:val="21"/>
                <w:szCs w:val="21"/>
                <w:u w:val="wave"/>
              </w:rPr>
              <w:t>。</w:t>
            </w:r>
          </w:p>
          <w:p w:rsidR="00174EFC" w:rsidRDefault="00174EFC" w:rsidP="00174EFC">
            <w:pPr>
              <w:pStyle w:val="a3"/>
              <w:ind w:leftChars="200" w:left="620" w:hangingChars="100" w:hanging="200"/>
              <w:rPr>
                <w:rFonts w:asciiTheme="majorEastAsia" w:eastAsiaTheme="majorEastAsia" w:hAnsiTheme="majorEastAsia" w:hint="eastAsia"/>
                <w:spacing w:val="0"/>
              </w:rPr>
            </w:pPr>
          </w:p>
          <w:p w:rsidR="00AE72A6" w:rsidRPr="007B1712" w:rsidRDefault="00AE72A6" w:rsidP="00AE72A6">
            <w:pPr>
              <w:widowControl/>
              <w:wordWrap w:val="0"/>
              <w:ind w:firstLineChars="100" w:firstLine="20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ロ　福祉・介護職員等特定処遇改善加算(Ⅱ)</w:t>
            </w:r>
          </w:p>
          <w:p w:rsidR="00AE72A6" w:rsidRPr="007B1712" w:rsidRDefault="00AE72A6" w:rsidP="00AE72A6">
            <w:pPr>
              <w:widowControl/>
              <w:wordWrap w:val="0"/>
              <w:ind w:leftChars="200" w:left="420" w:firstLineChars="100" w:firstLine="20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イ(1)から(4)まで及び(6)から(8)までに掲げる基準の</w:t>
            </w:r>
            <w:bookmarkStart w:id="0" w:name="_GoBack"/>
            <w:bookmarkEnd w:id="0"/>
            <w:r w:rsidRPr="007B1712">
              <w:rPr>
                <w:rFonts w:asciiTheme="majorEastAsia" w:eastAsiaTheme="majorEastAsia" w:hAnsiTheme="majorEastAsia" w:cs="ＭＳ Ｐゴシック" w:hint="eastAsia"/>
                <w:color w:val="4F81BD" w:themeColor="accent1"/>
                <w:kern w:val="0"/>
                <w:sz w:val="20"/>
                <w:szCs w:val="20"/>
                <w:u w:val="wave"/>
              </w:rPr>
              <w:t>いずれにも適合すること。</w:t>
            </w:r>
          </w:p>
          <w:p w:rsidR="00AE72A6" w:rsidRPr="00AE72A6" w:rsidRDefault="00AE72A6" w:rsidP="00AE72A6">
            <w:pPr>
              <w:pStyle w:val="a3"/>
              <w:rPr>
                <w:rFonts w:asciiTheme="majorEastAsia" w:eastAsiaTheme="majorEastAsia" w:hAnsiTheme="majorEastAsia"/>
                <w:spacing w:val="0"/>
              </w:rPr>
            </w:pPr>
          </w:p>
        </w:tc>
        <w:tc>
          <w:tcPr>
            <w:tcW w:w="1276" w:type="dxa"/>
          </w:tcPr>
          <w:p w:rsidR="00174EFC" w:rsidRPr="006C7C9B" w:rsidRDefault="00174EFC">
            <w:pPr>
              <w:pStyle w:val="a3"/>
              <w:rPr>
                <w:rFonts w:asciiTheme="majorEastAsia" w:eastAsiaTheme="majorEastAsia" w:hAnsiTheme="majorEastAsia"/>
                <w:spacing w:val="0"/>
              </w:rPr>
            </w:pPr>
          </w:p>
          <w:p w:rsidR="00174EFC" w:rsidRPr="006C7C9B" w:rsidRDefault="00174EFC">
            <w:pPr>
              <w:pStyle w:val="a3"/>
              <w:rPr>
                <w:rFonts w:asciiTheme="majorEastAsia" w:eastAsiaTheme="majorEastAsia" w:hAnsiTheme="majorEastAsia"/>
                <w:spacing w:val="0"/>
              </w:rPr>
            </w:pPr>
          </w:p>
          <w:p w:rsidR="00174EFC" w:rsidRPr="006C7C9B" w:rsidRDefault="00174EFC">
            <w:pPr>
              <w:pStyle w:val="a3"/>
              <w:rPr>
                <w:rFonts w:asciiTheme="majorEastAsia" w:eastAsiaTheme="majorEastAsia" w:hAnsiTheme="majorEastAsia"/>
                <w:spacing w:val="0"/>
              </w:rPr>
            </w:pPr>
          </w:p>
        </w:tc>
      </w:tr>
    </w:tbl>
    <w:p w:rsidR="00174EFC" w:rsidRPr="006C7C9B" w:rsidRDefault="00174EFC">
      <w:pPr>
        <w:pStyle w:val="a3"/>
        <w:rPr>
          <w:rFonts w:asciiTheme="majorEastAsia" w:eastAsiaTheme="majorEastAsia" w:hAnsiTheme="majorEastAsia"/>
          <w:spacing w:val="0"/>
        </w:rPr>
      </w:pPr>
    </w:p>
    <w:sectPr w:rsidR="00174EFC" w:rsidRPr="006C7C9B" w:rsidSect="00C93C20">
      <w:footerReference w:type="default" r:id="rId8"/>
      <w:pgSz w:w="11906" w:h="16838"/>
      <w:pgMar w:top="1276" w:right="1417" w:bottom="1702"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63" w:rsidRDefault="00260263" w:rsidP="00E9267F">
      <w:r>
        <w:separator/>
      </w:r>
    </w:p>
  </w:endnote>
  <w:endnote w:type="continuationSeparator" w:id="0">
    <w:p w:rsidR="00260263" w:rsidRDefault="00260263" w:rsidP="00E9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63835"/>
      <w:docPartObj>
        <w:docPartGallery w:val="Page Numbers (Bottom of Page)"/>
        <w:docPartUnique/>
      </w:docPartObj>
    </w:sdtPr>
    <w:sdtEndPr/>
    <w:sdtContent>
      <w:p w:rsidR="00260263" w:rsidRDefault="00260263" w:rsidP="00663DF9">
        <w:pPr>
          <w:pStyle w:val="a6"/>
          <w:ind w:firstLineChars="1500" w:firstLine="3150"/>
        </w:pPr>
        <w:r>
          <w:rPr>
            <w:rFonts w:hint="eastAsia"/>
          </w:rPr>
          <w:t>外部サービス利用型共同生活援助</w:t>
        </w:r>
        <w:r>
          <w:fldChar w:fldCharType="begin"/>
        </w:r>
        <w:r>
          <w:instrText>PAGE   \* MERGEFORMAT</w:instrText>
        </w:r>
        <w:r>
          <w:fldChar w:fldCharType="separate"/>
        </w:r>
        <w:r w:rsidR="00AE72A6" w:rsidRPr="00AE72A6">
          <w:rPr>
            <w:noProof/>
            <w:lang w:val="ja-JP"/>
          </w:rPr>
          <w:t>72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63" w:rsidRDefault="00260263" w:rsidP="00E9267F">
      <w:r>
        <w:separator/>
      </w:r>
    </w:p>
  </w:footnote>
  <w:footnote w:type="continuationSeparator" w:id="0">
    <w:p w:rsidR="00260263" w:rsidRDefault="00260263" w:rsidP="00E92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7F"/>
    <w:rsid w:val="0001308C"/>
    <w:rsid w:val="0001492D"/>
    <w:rsid w:val="0002355A"/>
    <w:rsid w:val="00023BD6"/>
    <w:rsid w:val="00025F7C"/>
    <w:rsid w:val="000279BD"/>
    <w:rsid w:val="0003048F"/>
    <w:rsid w:val="00044137"/>
    <w:rsid w:val="0005377D"/>
    <w:rsid w:val="000570F9"/>
    <w:rsid w:val="000573C1"/>
    <w:rsid w:val="000827E1"/>
    <w:rsid w:val="00083F2E"/>
    <w:rsid w:val="000A069E"/>
    <w:rsid w:val="000A11BC"/>
    <w:rsid w:val="000B2EB8"/>
    <w:rsid w:val="000D039C"/>
    <w:rsid w:val="000D1047"/>
    <w:rsid w:val="000E0981"/>
    <w:rsid w:val="000F2973"/>
    <w:rsid w:val="0010287C"/>
    <w:rsid w:val="001031A3"/>
    <w:rsid w:val="00154B2B"/>
    <w:rsid w:val="00161493"/>
    <w:rsid w:val="00163D3C"/>
    <w:rsid w:val="00174A8A"/>
    <w:rsid w:val="00174EFC"/>
    <w:rsid w:val="00175DD1"/>
    <w:rsid w:val="00190D0F"/>
    <w:rsid w:val="00193E4A"/>
    <w:rsid w:val="001A5995"/>
    <w:rsid w:val="001D4902"/>
    <w:rsid w:val="001D5300"/>
    <w:rsid w:val="001F3E43"/>
    <w:rsid w:val="002025A5"/>
    <w:rsid w:val="002116CE"/>
    <w:rsid w:val="00214D6F"/>
    <w:rsid w:val="002309B4"/>
    <w:rsid w:val="00242241"/>
    <w:rsid w:val="00252DB8"/>
    <w:rsid w:val="00260263"/>
    <w:rsid w:val="002607C7"/>
    <w:rsid w:val="00262E05"/>
    <w:rsid w:val="0029193C"/>
    <w:rsid w:val="00295617"/>
    <w:rsid w:val="002B7278"/>
    <w:rsid w:val="002C0E66"/>
    <w:rsid w:val="002C40A4"/>
    <w:rsid w:val="002D773C"/>
    <w:rsid w:val="002E1C9B"/>
    <w:rsid w:val="002E2000"/>
    <w:rsid w:val="002F00D1"/>
    <w:rsid w:val="002F2861"/>
    <w:rsid w:val="00312708"/>
    <w:rsid w:val="0031751C"/>
    <w:rsid w:val="003356BC"/>
    <w:rsid w:val="00335FF9"/>
    <w:rsid w:val="00337B21"/>
    <w:rsid w:val="00342495"/>
    <w:rsid w:val="003642F7"/>
    <w:rsid w:val="00380499"/>
    <w:rsid w:val="00384F9D"/>
    <w:rsid w:val="003853C0"/>
    <w:rsid w:val="0039188E"/>
    <w:rsid w:val="00396967"/>
    <w:rsid w:val="003B5519"/>
    <w:rsid w:val="003C1570"/>
    <w:rsid w:val="003C431D"/>
    <w:rsid w:val="003E11FE"/>
    <w:rsid w:val="003F180B"/>
    <w:rsid w:val="003F71DE"/>
    <w:rsid w:val="0040359B"/>
    <w:rsid w:val="0040664A"/>
    <w:rsid w:val="00433A76"/>
    <w:rsid w:val="004672D1"/>
    <w:rsid w:val="0049608B"/>
    <w:rsid w:val="004B3AF0"/>
    <w:rsid w:val="004E6CC5"/>
    <w:rsid w:val="004F288F"/>
    <w:rsid w:val="004F2942"/>
    <w:rsid w:val="005043E2"/>
    <w:rsid w:val="005178B2"/>
    <w:rsid w:val="005574C8"/>
    <w:rsid w:val="0056729A"/>
    <w:rsid w:val="00575E3F"/>
    <w:rsid w:val="0059444B"/>
    <w:rsid w:val="005B1090"/>
    <w:rsid w:val="005B5FC5"/>
    <w:rsid w:val="005D025E"/>
    <w:rsid w:val="005E0895"/>
    <w:rsid w:val="005E4D66"/>
    <w:rsid w:val="00603218"/>
    <w:rsid w:val="006238DB"/>
    <w:rsid w:val="00625D26"/>
    <w:rsid w:val="00630C43"/>
    <w:rsid w:val="006623F3"/>
    <w:rsid w:val="00663DF9"/>
    <w:rsid w:val="00671BB5"/>
    <w:rsid w:val="00671DCE"/>
    <w:rsid w:val="006804AE"/>
    <w:rsid w:val="006B0057"/>
    <w:rsid w:val="006B1637"/>
    <w:rsid w:val="006B66EA"/>
    <w:rsid w:val="006C7C9B"/>
    <w:rsid w:val="006E1374"/>
    <w:rsid w:val="006F38A4"/>
    <w:rsid w:val="00706827"/>
    <w:rsid w:val="007113FB"/>
    <w:rsid w:val="007158AD"/>
    <w:rsid w:val="00716944"/>
    <w:rsid w:val="0072159A"/>
    <w:rsid w:val="007416D6"/>
    <w:rsid w:val="00754E1B"/>
    <w:rsid w:val="00764BFA"/>
    <w:rsid w:val="00771A44"/>
    <w:rsid w:val="00780582"/>
    <w:rsid w:val="00785F18"/>
    <w:rsid w:val="007B1C5A"/>
    <w:rsid w:val="007B2286"/>
    <w:rsid w:val="007B3A95"/>
    <w:rsid w:val="007B6542"/>
    <w:rsid w:val="007B6C61"/>
    <w:rsid w:val="007C13FF"/>
    <w:rsid w:val="007C437C"/>
    <w:rsid w:val="007D718A"/>
    <w:rsid w:val="007F061E"/>
    <w:rsid w:val="007F242A"/>
    <w:rsid w:val="007F3741"/>
    <w:rsid w:val="007F3E1F"/>
    <w:rsid w:val="007F79F8"/>
    <w:rsid w:val="0080250D"/>
    <w:rsid w:val="0081129D"/>
    <w:rsid w:val="00817753"/>
    <w:rsid w:val="00820AB2"/>
    <w:rsid w:val="0083161B"/>
    <w:rsid w:val="00831C2D"/>
    <w:rsid w:val="00834B28"/>
    <w:rsid w:val="008458E4"/>
    <w:rsid w:val="0085378D"/>
    <w:rsid w:val="00884E53"/>
    <w:rsid w:val="0088787D"/>
    <w:rsid w:val="008A316B"/>
    <w:rsid w:val="008A43EA"/>
    <w:rsid w:val="008B3451"/>
    <w:rsid w:val="008D777F"/>
    <w:rsid w:val="008E0C16"/>
    <w:rsid w:val="008F7974"/>
    <w:rsid w:val="0090209B"/>
    <w:rsid w:val="0090278A"/>
    <w:rsid w:val="00925B13"/>
    <w:rsid w:val="0092610C"/>
    <w:rsid w:val="009268B4"/>
    <w:rsid w:val="00937FEA"/>
    <w:rsid w:val="00943893"/>
    <w:rsid w:val="0094756E"/>
    <w:rsid w:val="0097446C"/>
    <w:rsid w:val="009C4743"/>
    <w:rsid w:val="009D0618"/>
    <w:rsid w:val="009E2086"/>
    <w:rsid w:val="009E44F7"/>
    <w:rsid w:val="009E4E83"/>
    <w:rsid w:val="00A14E05"/>
    <w:rsid w:val="00A245FA"/>
    <w:rsid w:val="00A24E68"/>
    <w:rsid w:val="00A33B45"/>
    <w:rsid w:val="00A6635C"/>
    <w:rsid w:val="00A7464D"/>
    <w:rsid w:val="00A75383"/>
    <w:rsid w:val="00A842D4"/>
    <w:rsid w:val="00A85C3C"/>
    <w:rsid w:val="00AA190E"/>
    <w:rsid w:val="00AC1E01"/>
    <w:rsid w:val="00AC389F"/>
    <w:rsid w:val="00AD4323"/>
    <w:rsid w:val="00AE72A6"/>
    <w:rsid w:val="00AF5CFD"/>
    <w:rsid w:val="00B02180"/>
    <w:rsid w:val="00B0321B"/>
    <w:rsid w:val="00B23179"/>
    <w:rsid w:val="00B25404"/>
    <w:rsid w:val="00B32B90"/>
    <w:rsid w:val="00B35287"/>
    <w:rsid w:val="00B36316"/>
    <w:rsid w:val="00B560E3"/>
    <w:rsid w:val="00B570DD"/>
    <w:rsid w:val="00B61E58"/>
    <w:rsid w:val="00B76E2C"/>
    <w:rsid w:val="00B83134"/>
    <w:rsid w:val="00B83A8A"/>
    <w:rsid w:val="00B9370F"/>
    <w:rsid w:val="00B96D94"/>
    <w:rsid w:val="00B97FCE"/>
    <w:rsid w:val="00BA2929"/>
    <w:rsid w:val="00BB1E3F"/>
    <w:rsid w:val="00BC3052"/>
    <w:rsid w:val="00BC5B04"/>
    <w:rsid w:val="00BC7968"/>
    <w:rsid w:val="00BD06A1"/>
    <w:rsid w:val="00C233C3"/>
    <w:rsid w:val="00C254CA"/>
    <w:rsid w:val="00C2606E"/>
    <w:rsid w:val="00C65F98"/>
    <w:rsid w:val="00C93C20"/>
    <w:rsid w:val="00CA46F9"/>
    <w:rsid w:val="00CB5A73"/>
    <w:rsid w:val="00CC0C3B"/>
    <w:rsid w:val="00CE2850"/>
    <w:rsid w:val="00CF593D"/>
    <w:rsid w:val="00D06BED"/>
    <w:rsid w:val="00D22635"/>
    <w:rsid w:val="00D54740"/>
    <w:rsid w:val="00D61CE5"/>
    <w:rsid w:val="00D75C89"/>
    <w:rsid w:val="00D839C1"/>
    <w:rsid w:val="00D9226A"/>
    <w:rsid w:val="00DA13F6"/>
    <w:rsid w:val="00DA1DD0"/>
    <w:rsid w:val="00DD44A7"/>
    <w:rsid w:val="00DD7E3B"/>
    <w:rsid w:val="00DE5646"/>
    <w:rsid w:val="00E02ECE"/>
    <w:rsid w:val="00E0396C"/>
    <w:rsid w:val="00E03FE9"/>
    <w:rsid w:val="00E15F57"/>
    <w:rsid w:val="00E25766"/>
    <w:rsid w:val="00E32273"/>
    <w:rsid w:val="00E33D3D"/>
    <w:rsid w:val="00E350A7"/>
    <w:rsid w:val="00E350C4"/>
    <w:rsid w:val="00E472AD"/>
    <w:rsid w:val="00E62977"/>
    <w:rsid w:val="00E65C84"/>
    <w:rsid w:val="00E8244D"/>
    <w:rsid w:val="00E87CB1"/>
    <w:rsid w:val="00E9267F"/>
    <w:rsid w:val="00E939D6"/>
    <w:rsid w:val="00E942C8"/>
    <w:rsid w:val="00EB0260"/>
    <w:rsid w:val="00EB5A66"/>
    <w:rsid w:val="00EB7330"/>
    <w:rsid w:val="00EC7289"/>
    <w:rsid w:val="00EC75FF"/>
    <w:rsid w:val="00ED294B"/>
    <w:rsid w:val="00ED3349"/>
    <w:rsid w:val="00ED4DE3"/>
    <w:rsid w:val="00ED7F13"/>
    <w:rsid w:val="00F06D39"/>
    <w:rsid w:val="00F2769C"/>
    <w:rsid w:val="00F4671C"/>
    <w:rsid w:val="00F6656C"/>
    <w:rsid w:val="00F835AE"/>
    <w:rsid w:val="00FD1D03"/>
    <w:rsid w:val="00FE075F"/>
    <w:rsid w:val="00FE45C1"/>
    <w:rsid w:val="00FE6ECD"/>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ＭＳ ゴシック" w:eastAsia="ＭＳ ゴシック" w:hAnsi="ＭＳ ゴシック" w:cs="ＭＳ ゴシック"/>
      <w:spacing w:val="2"/>
      <w:kern w:val="0"/>
      <w:sz w:val="20"/>
      <w:szCs w:val="20"/>
    </w:rPr>
  </w:style>
  <w:style w:type="paragraph" w:styleId="a4">
    <w:name w:val="header"/>
    <w:basedOn w:val="a"/>
    <w:link w:val="a5"/>
    <w:uiPriority w:val="99"/>
    <w:unhideWhenUsed/>
    <w:rsid w:val="00834B28"/>
    <w:pPr>
      <w:tabs>
        <w:tab w:val="center" w:pos="4252"/>
        <w:tab w:val="right" w:pos="8504"/>
      </w:tabs>
      <w:snapToGrid w:val="0"/>
    </w:pPr>
  </w:style>
  <w:style w:type="character" w:customStyle="1" w:styleId="a5">
    <w:name w:val="ヘッダー (文字)"/>
    <w:basedOn w:val="a0"/>
    <w:link w:val="a4"/>
    <w:uiPriority w:val="99"/>
    <w:rsid w:val="00834B28"/>
  </w:style>
  <w:style w:type="paragraph" w:styleId="a6">
    <w:name w:val="footer"/>
    <w:basedOn w:val="a"/>
    <w:link w:val="a7"/>
    <w:uiPriority w:val="99"/>
    <w:unhideWhenUsed/>
    <w:rsid w:val="00834B28"/>
    <w:pPr>
      <w:tabs>
        <w:tab w:val="center" w:pos="4252"/>
        <w:tab w:val="right" w:pos="8504"/>
      </w:tabs>
      <w:snapToGrid w:val="0"/>
    </w:pPr>
  </w:style>
  <w:style w:type="character" w:customStyle="1" w:styleId="a7">
    <w:name w:val="フッター (文字)"/>
    <w:basedOn w:val="a0"/>
    <w:link w:val="a6"/>
    <w:uiPriority w:val="99"/>
    <w:rsid w:val="00834B28"/>
  </w:style>
  <w:style w:type="paragraph" w:styleId="a8">
    <w:name w:val="Balloon Text"/>
    <w:basedOn w:val="a"/>
    <w:link w:val="a9"/>
    <w:uiPriority w:val="99"/>
    <w:semiHidden/>
    <w:unhideWhenUsed/>
    <w:rsid w:val="00E87C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CB1"/>
    <w:rPr>
      <w:rFonts w:asciiTheme="majorHAnsi" w:eastAsiaTheme="majorEastAsia" w:hAnsiTheme="majorHAnsi" w:cstheme="majorBidi"/>
      <w:sz w:val="18"/>
      <w:szCs w:val="18"/>
    </w:rPr>
  </w:style>
  <w:style w:type="paragraph" w:customStyle="1" w:styleId="Default">
    <w:name w:val="Default"/>
    <w:rsid w:val="003F71DE"/>
    <w:pPr>
      <w:widowControl w:val="0"/>
      <w:autoSpaceDE w:val="0"/>
      <w:autoSpaceDN w:val="0"/>
      <w:adjustRightInd w:val="0"/>
    </w:pPr>
    <w:rPr>
      <w:rFonts w:ascii="ＭＳ 明朝" w:hAnsi="ＭＳ 明朝" w:cs="ＭＳ 明朝"/>
      <w:color w:val="000000"/>
      <w:kern w:val="0"/>
      <w:sz w:val="24"/>
      <w:szCs w:val="24"/>
    </w:rPr>
  </w:style>
  <w:style w:type="paragraph" w:customStyle="1" w:styleId="title-irregular4">
    <w:name w:val="title-irregular4"/>
    <w:basedOn w:val="a"/>
    <w:rsid w:val="006B1637"/>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p">
    <w:name w:val="p"/>
    <w:basedOn w:val="a"/>
    <w:uiPriority w:val="99"/>
    <w:rsid w:val="004F2942"/>
    <w:pPr>
      <w:widowControl/>
      <w:ind w:firstLine="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B5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B570D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ＭＳ ゴシック" w:eastAsia="ＭＳ ゴシック" w:hAnsi="ＭＳ ゴシック" w:cs="ＭＳ ゴシック"/>
      <w:spacing w:val="2"/>
      <w:kern w:val="0"/>
      <w:sz w:val="20"/>
      <w:szCs w:val="20"/>
    </w:rPr>
  </w:style>
  <w:style w:type="paragraph" w:styleId="a4">
    <w:name w:val="header"/>
    <w:basedOn w:val="a"/>
    <w:link w:val="a5"/>
    <w:uiPriority w:val="99"/>
    <w:unhideWhenUsed/>
    <w:rsid w:val="00834B28"/>
    <w:pPr>
      <w:tabs>
        <w:tab w:val="center" w:pos="4252"/>
        <w:tab w:val="right" w:pos="8504"/>
      </w:tabs>
      <w:snapToGrid w:val="0"/>
    </w:pPr>
  </w:style>
  <w:style w:type="character" w:customStyle="1" w:styleId="a5">
    <w:name w:val="ヘッダー (文字)"/>
    <w:basedOn w:val="a0"/>
    <w:link w:val="a4"/>
    <w:uiPriority w:val="99"/>
    <w:rsid w:val="00834B28"/>
  </w:style>
  <w:style w:type="paragraph" w:styleId="a6">
    <w:name w:val="footer"/>
    <w:basedOn w:val="a"/>
    <w:link w:val="a7"/>
    <w:uiPriority w:val="99"/>
    <w:unhideWhenUsed/>
    <w:rsid w:val="00834B28"/>
    <w:pPr>
      <w:tabs>
        <w:tab w:val="center" w:pos="4252"/>
        <w:tab w:val="right" w:pos="8504"/>
      </w:tabs>
      <w:snapToGrid w:val="0"/>
    </w:pPr>
  </w:style>
  <w:style w:type="character" w:customStyle="1" w:styleId="a7">
    <w:name w:val="フッター (文字)"/>
    <w:basedOn w:val="a0"/>
    <w:link w:val="a6"/>
    <w:uiPriority w:val="99"/>
    <w:rsid w:val="00834B28"/>
  </w:style>
  <w:style w:type="paragraph" w:styleId="a8">
    <w:name w:val="Balloon Text"/>
    <w:basedOn w:val="a"/>
    <w:link w:val="a9"/>
    <w:uiPriority w:val="99"/>
    <w:semiHidden/>
    <w:unhideWhenUsed/>
    <w:rsid w:val="00E87C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CB1"/>
    <w:rPr>
      <w:rFonts w:asciiTheme="majorHAnsi" w:eastAsiaTheme="majorEastAsia" w:hAnsiTheme="majorHAnsi" w:cstheme="majorBidi"/>
      <w:sz w:val="18"/>
      <w:szCs w:val="18"/>
    </w:rPr>
  </w:style>
  <w:style w:type="paragraph" w:customStyle="1" w:styleId="Default">
    <w:name w:val="Default"/>
    <w:rsid w:val="003F71DE"/>
    <w:pPr>
      <w:widowControl w:val="0"/>
      <w:autoSpaceDE w:val="0"/>
      <w:autoSpaceDN w:val="0"/>
      <w:adjustRightInd w:val="0"/>
    </w:pPr>
    <w:rPr>
      <w:rFonts w:ascii="ＭＳ 明朝" w:hAnsi="ＭＳ 明朝" w:cs="ＭＳ 明朝"/>
      <w:color w:val="000000"/>
      <w:kern w:val="0"/>
      <w:sz w:val="24"/>
      <w:szCs w:val="24"/>
    </w:rPr>
  </w:style>
  <w:style w:type="paragraph" w:customStyle="1" w:styleId="title-irregular4">
    <w:name w:val="title-irregular4"/>
    <w:basedOn w:val="a"/>
    <w:rsid w:val="006B1637"/>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p">
    <w:name w:val="p"/>
    <w:basedOn w:val="a"/>
    <w:uiPriority w:val="99"/>
    <w:rsid w:val="004F2942"/>
    <w:pPr>
      <w:widowControl/>
      <w:ind w:firstLine="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B5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B570D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4303">
      <w:bodyDiv w:val="1"/>
      <w:marLeft w:val="60"/>
      <w:marRight w:val="60"/>
      <w:marTop w:val="60"/>
      <w:marBottom w:val="60"/>
      <w:divBdr>
        <w:top w:val="none" w:sz="0" w:space="0" w:color="auto"/>
        <w:left w:val="none" w:sz="0" w:space="0" w:color="auto"/>
        <w:bottom w:val="none" w:sz="0" w:space="0" w:color="auto"/>
        <w:right w:val="none" w:sz="0" w:space="0" w:color="auto"/>
      </w:divBdr>
      <w:divsChild>
        <w:div w:id="692610113">
          <w:marLeft w:val="0"/>
          <w:marRight w:val="0"/>
          <w:marTop w:val="0"/>
          <w:marBottom w:val="0"/>
          <w:divBdr>
            <w:top w:val="none" w:sz="0" w:space="0" w:color="auto"/>
            <w:left w:val="none" w:sz="0" w:space="0" w:color="auto"/>
            <w:bottom w:val="none" w:sz="0" w:space="0" w:color="auto"/>
            <w:right w:val="none" w:sz="0" w:space="0" w:color="auto"/>
          </w:divBdr>
          <w:divsChild>
            <w:div w:id="685249552">
              <w:marLeft w:val="0"/>
              <w:marRight w:val="0"/>
              <w:marTop w:val="0"/>
              <w:marBottom w:val="0"/>
              <w:divBdr>
                <w:top w:val="none" w:sz="0" w:space="0" w:color="auto"/>
                <w:left w:val="none" w:sz="0" w:space="0" w:color="auto"/>
                <w:bottom w:val="none" w:sz="0" w:space="0" w:color="auto"/>
                <w:right w:val="none" w:sz="0" w:space="0" w:color="auto"/>
              </w:divBdr>
              <w:divsChild>
                <w:div w:id="420830993">
                  <w:marLeft w:val="0"/>
                  <w:marRight w:val="0"/>
                  <w:marTop w:val="0"/>
                  <w:marBottom w:val="0"/>
                  <w:divBdr>
                    <w:top w:val="none" w:sz="0" w:space="0" w:color="auto"/>
                    <w:left w:val="none" w:sz="0" w:space="0" w:color="auto"/>
                    <w:bottom w:val="none" w:sz="0" w:space="0" w:color="auto"/>
                    <w:right w:val="none" w:sz="0" w:space="0" w:color="auto"/>
                  </w:divBdr>
                  <w:divsChild>
                    <w:div w:id="1696543076">
                      <w:marLeft w:val="0"/>
                      <w:marRight w:val="0"/>
                      <w:marTop w:val="0"/>
                      <w:marBottom w:val="0"/>
                      <w:divBdr>
                        <w:top w:val="none" w:sz="0" w:space="0" w:color="auto"/>
                        <w:left w:val="none" w:sz="0" w:space="0" w:color="auto"/>
                        <w:bottom w:val="none" w:sz="0" w:space="0" w:color="auto"/>
                        <w:right w:val="none" w:sz="0" w:space="0" w:color="auto"/>
                      </w:divBdr>
                    </w:div>
                    <w:div w:id="16967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1590">
      <w:bodyDiv w:val="1"/>
      <w:marLeft w:val="0"/>
      <w:marRight w:val="0"/>
      <w:marTop w:val="0"/>
      <w:marBottom w:val="0"/>
      <w:divBdr>
        <w:top w:val="none" w:sz="0" w:space="0" w:color="auto"/>
        <w:left w:val="none" w:sz="0" w:space="0" w:color="auto"/>
        <w:bottom w:val="none" w:sz="0" w:space="0" w:color="auto"/>
        <w:right w:val="none" w:sz="0" w:space="0" w:color="auto"/>
      </w:divBdr>
    </w:div>
    <w:div w:id="1447499478">
      <w:bodyDiv w:val="1"/>
      <w:marLeft w:val="0"/>
      <w:marRight w:val="0"/>
      <w:marTop w:val="0"/>
      <w:marBottom w:val="0"/>
      <w:divBdr>
        <w:top w:val="none" w:sz="0" w:space="0" w:color="auto"/>
        <w:left w:val="none" w:sz="0" w:space="0" w:color="auto"/>
        <w:bottom w:val="none" w:sz="0" w:space="0" w:color="auto"/>
        <w:right w:val="none" w:sz="0" w:space="0" w:color="auto"/>
      </w:divBdr>
    </w:div>
    <w:div w:id="1757046084">
      <w:bodyDiv w:val="1"/>
      <w:marLeft w:val="60"/>
      <w:marRight w:val="60"/>
      <w:marTop w:val="60"/>
      <w:marBottom w:val="60"/>
      <w:divBdr>
        <w:top w:val="none" w:sz="0" w:space="0" w:color="auto"/>
        <w:left w:val="none" w:sz="0" w:space="0" w:color="auto"/>
        <w:bottom w:val="none" w:sz="0" w:space="0" w:color="auto"/>
        <w:right w:val="none" w:sz="0" w:space="0" w:color="auto"/>
      </w:divBdr>
      <w:divsChild>
        <w:div w:id="1688024040">
          <w:marLeft w:val="0"/>
          <w:marRight w:val="0"/>
          <w:marTop w:val="0"/>
          <w:marBottom w:val="0"/>
          <w:divBdr>
            <w:top w:val="none" w:sz="0" w:space="0" w:color="auto"/>
            <w:left w:val="none" w:sz="0" w:space="0" w:color="auto"/>
            <w:bottom w:val="none" w:sz="0" w:space="0" w:color="auto"/>
            <w:right w:val="none" w:sz="0" w:space="0" w:color="auto"/>
          </w:divBdr>
          <w:divsChild>
            <w:div w:id="181628958">
              <w:marLeft w:val="0"/>
              <w:marRight w:val="0"/>
              <w:marTop w:val="0"/>
              <w:marBottom w:val="0"/>
              <w:divBdr>
                <w:top w:val="none" w:sz="0" w:space="0" w:color="auto"/>
                <w:left w:val="none" w:sz="0" w:space="0" w:color="auto"/>
                <w:bottom w:val="none" w:sz="0" w:space="0" w:color="auto"/>
                <w:right w:val="none" w:sz="0" w:space="0" w:color="auto"/>
              </w:divBdr>
              <w:divsChild>
                <w:div w:id="1296570453">
                  <w:marLeft w:val="0"/>
                  <w:marRight w:val="0"/>
                  <w:marTop w:val="0"/>
                  <w:marBottom w:val="0"/>
                  <w:divBdr>
                    <w:top w:val="none" w:sz="0" w:space="0" w:color="auto"/>
                    <w:left w:val="none" w:sz="0" w:space="0" w:color="auto"/>
                    <w:bottom w:val="none" w:sz="0" w:space="0" w:color="auto"/>
                    <w:right w:val="none" w:sz="0" w:space="0" w:color="auto"/>
                  </w:divBdr>
                  <w:divsChild>
                    <w:div w:id="134958417">
                      <w:marLeft w:val="0"/>
                      <w:marRight w:val="0"/>
                      <w:marTop w:val="0"/>
                      <w:marBottom w:val="0"/>
                      <w:divBdr>
                        <w:top w:val="none" w:sz="0" w:space="0" w:color="auto"/>
                        <w:left w:val="none" w:sz="0" w:space="0" w:color="auto"/>
                        <w:bottom w:val="none" w:sz="0" w:space="0" w:color="auto"/>
                        <w:right w:val="none" w:sz="0" w:space="0" w:color="auto"/>
                      </w:divBdr>
                      <w:divsChild>
                        <w:div w:id="1127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1997-7C37-41E2-86B3-80E13FCA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72</Pages>
  <Words>87434</Words>
  <Characters>11489</Characters>
  <Application>Microsoft Office Word</Application>
  <DocSecurity>0</DocSecurity>
  <Lines>95</Lines>
  <Paragraphs>197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cp:lastPrinted>2019-07-10T04:54:00Z</cp:lastPrinted>
  <dcterms:created xsi:type="dcterms:W3CDTF">2019-06-25T08:45:00Z</dcterms:created>
  <dcterms:modified xsi:type="dcterms:W3CDTF">2019-07-24T01:39:00Z</dcterms:modified>
</cp:coreProperties>
</file>