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76" w:rsidRDefault="00EA19F5">
      <w:pPr>
        <w:jc w:val="center"/>
        <w:rPr>
          <w:rFonts w:hint="default"/>
        </w:rPr>
      </w:pPr>
      <w:bookmarkStart w:id="0" w:name="_GoBack"/>
      <w:bookmarkEnd w:id="0"/>
      <w:r>
        <w:t>新たに創設する予定の</w:t>
      </w:r>
      <w:r w:rsidR="008A1C40">
        <w:t>「</w:t>
      </w:r>
      <w:r>
        <w:t>こどもの安心・安全対策支援に関する補助制度</w:t>
      </w:r>
      <w:r w:rsidR="008A1C40">
        <w:t>」</w:t>
      </w:r>
      <w:r>
        <w:t>の概要</w:t>
      </w:r>
    </w:p>
    <w:p w:rsidR="00BC4976" w:rsidRDefault="00BC4976" w:rsidP="008A1C40">
      <w:pPr>
        <w:spacing w:line="200" w:lineRule="exact"/>
        <w:rPr>
          <w:rFonts w:hint="default"/>
        </w:rPr>
      </w:pP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</w:t>
      </w:r>
      <w:r>
        <w:rPr>
          <w:spacing w:val="-2"/>
          <w:bdr w:val="single" w:sz="12" w:space="0" w:color="000000"/>
        </w:rPr>
        <w:t xml:space="preserve"> </w:t>
      </w:r>
      <w:r>
        <w:rPr>
          <w:bdr w:val="single" w:sz="12" w:space="0" w:color="000000"/>
        </w:rPr>
        <w:t>今後、変更される場合があります。</w:t>
      </w:r>
      <w:r>
        <w:rPr>
          <w:spacing w:val="-2"/>
        </w:rPr>
        <w:t xml:space="preserve"> </w:t>
      </w:r>
    </w:p>
    <w:p w:rsidR="00BC4976" w:rsidRDefault="00EA19F5" w:rsidP="008A1C40">
      <w:pPr>
        <w:spacing w:line="200" w:lineRule="exact"/>
        <w:rPr>
          <w:rFonts w:hint="default"/>
        </w:rPr>
      </w:pPr>
      <w:r>
        <w:t xml:space="preserve">　</w:t>
      </w:r>
    </w:p>
    <w:p w:rsidR="00BC4976" w:rsidRDefault="00EA19F5">
      <w:pPr>
        <w:rPr>
          <w:rFonts w:hint="default"/>
        </w:rPr>
      </w:pPr>
      <w:r>
        <w:t>１　送迎用車両への安全装置の設置</w:t>
      </w:r>
    </w:p>
    <w:p w:rsidR="00BE091C" w:rsidRDefault="00EA19F5" w:rsidP="00BE091C">
      <w:pPr>
        <w:rPr>
          <w:rFonts w:hint="default"/>
        </w:rPr>
      </w:pPr>
      <w:r>
        <w:t xml:space="preserve">　(1)</w:t>
      </w:r>
      <w:r>
        <w:rPr>
          <w:spacing w:val="-2"/>
        </w:rPr>
        <w:t xml:space="preserve"> </w:t>
      </w:r>
      <w:r w:rsidR="00BE091C">
        <w:t>送迎用車両に安全装置の設置が義務付けられる事業所等</w:t>
      </w:r>
    </w:p>
    <w:p w:rsidR="00BE091C" w:rsidRDefault="00BE091C" w:rsidP="00BE091C">
      <w:pPr>
        <w:rPr>
          <w:rFonts w:hint="default"/>
        </w:rPr>
      </w:pPr>
      <w:r>
        <w:t xml:space="preserve">　　　　児童発達支援センター、児童発達支援事業所、放課後等デイサービス事業所</w:t>
      </w:r>
    </w:p>
    <w:p w:rsidR="00BE091C" w:rsidRDefault="00EA19F5" w:rsidP="00BE091C">
      <w:pPr>
        <w:rPr>
          <w:rFonts w:hint="default"/>
        </w:rPr>
      </w:pPr>
      <w:r>
        <w:rPr>
          <w:spacing w:val="-2"/>
        </w:rPr>
        <w:t xml:space="preserve">  </w:t>
      </w:r>
      <w:r>
        <w:t>(2)</w:t>
      </w:r>
      <w:r>
        <w:rPr>
          <w:spacing w:val="-2"/>
        </w:rPr>
        <w:t xml:space="preserve"> </w:t>
      </w:r>
      <w:r w:rsidR="00BE091C">
        <w:t>安全装置の設置が義務付けられる車両</w:t>
      </w:r>
    </w:p>
    <w:p w:rsidR="00BE091C" w:rsidRDefault="00BE091C" w:rsidP="00BE091C">
      <w:pPr>
        <w:rPr>
          <w:rFonts w:hint="default"/>
        </w:rPr>
      </w:pPr>
      <w:r>
        <w:rPr>
          <w:spacing w:val="-2"/>
        </w:rPr>
        <w:t xml:space="preserve">      　</w:t>
      </w:r>
      <w:r>
        <w:t>座席が３列以上設置され、かつ、送迎時に日常的に３列以上着席し使用する車両</w:t>
      </w:r>
      <w:r w:rsidR="008A1C40">
        <w:t>。</w:t>
      </w:r>
    </w:p>
    <w:p w:rsidR="008A1C40" w:rsidRDefault="00BE091C" w:rsidP="00BE091C">
      <w:pPr>
        <w:ind w:leftChars="256" w:left="565" w:firstLineChars="142" w:firstLine="313"/>
        <w:rPr>
          <w:rFonts w:hint="default"/>
        </w:rPr>
      </w:pPr>
      <w:r>
        <w:t>ただし、当該車両であっても、障害児</w:t>
      </w:r>
      <w:r w:rsidR="009B1DB3">
        <w:t>を</w:t>
      </w:r>
      <w:r>
        <w:t>見落とし</w:t>
      </w:r>
      <w:r w:rsidR="009B1DB3">
        <w:t>する</w:t>
      </w:r>
      <w:r>
        <w:t>恐れが</w:t>
      </w:r>
      <w:r w:rsidR="009B1DB3">
        <w:t>少ない</w:t>
      </w:r>
      <w:r>
        <w:t>と認められる場合</w:t>
      </w:r>
      <w:r w:rsidR="008A1C40">
        <w:t>(※</w:t>
      </w:r>
      <w:r w:rsidR="008A1C40">
        <w:rPr>
          <w:rFonts w:hint="default"/>
        </w:rPr>
        <w:t>)</w:t>
      </w:r>
      <w:r>
        <w:t>を除く。</w:t>
      </w:r>
    </w:p>
    <w:p w:rsidR="00BC4976" w:rsidRDefault="008A1C40" w:rsidP="008A1C40">
      <w:pPr>
        <w:ind w:leftChars="256" w:left="850" w:hangingChars="129" w:hanging="285"/>
        <w:rPr>
          <w:rFonts w:hint="default"/>
        </w:rPr>
      </w:pPr>
      <w:r>
        <w:t xml:space="preserve">　※全員が後部から乗降するなど乗降の際に死角がなく、見落としの恐れがないと考えられる場合など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</w:t>
      </w:r>
      <w:r>
        <w:t>(3)</w:t>
      </w:r>
      <w:r>
        <w:rPr>
          <w:spacing w:val="-2"/>
        </w:rPr>
        <w:t xml:space="preserve"> </w:t>
      </w:r>
      <w:r>
        <w:t>安全装置の補助基準額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    </w:t>
      </w:r>
      <w:r w:rsidR="00BE091C">
        <w:rPr>
          <w:spacing w:val="-2"/>
        </w:rPr>
        <w:t xml:space="preserve">　</w:t>
      </w:r>
      <w:r>
        <w:t>車両１台当たり１７５，０００円以内</w:t>
      </w:r>
    </w:p>
    <w:p w:rsidR="00BC4976" w:rsidRDefault="00EA19F5">
      <w:pPr>
        <w:rPr>
          <w:rFonts w:hint="default"/>
        </w:rPr>
      </w:pPr>
      <w:r>
        <w:t xml:space="preserve">　(4)</w:t>
      </w:r>
      <w:r>
        <w:rPr>
          <w:spacing w:val="-2"/>
        </w:rPr>
        <w:t xml:space="preserve"> </w:t>
      </w:r>
      <w:r>
        <w:t>補助率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    </w:t>
      </w:r>
      <w:r w:rsidR="00BE091C">
        <w:rPr>
          <w:spacing w:val="-2"/>
        </w:rPr>
        <w:t xml:space="preserve">　</w:t>
      </w:r>
      <w:r>
        <w:t>国１０／１０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</w:t>
      </w:r>
      <w:r>
        <w:t>(5)</w:t>
      </w:r>
      <w:r>
        <w:rPr>
          <w:spacing w:val="-2"/>
        </w:rPr>
        <w:t xml:space="preserve"> </w:t>
      </w:r>
      <w:r>
        <w:t>補助対象となる安全装置</w:t>
      </w:r>
    </w:p>
    <w:p w:rsidR="00BC4976" w:rsidRDefault="00EA19F5" w:rsidP="00BE091C">
      <w:pPr>
        <w:ind w:left="567" w:hanging="567"/>
        <w:rPr>
          <w:rFonts w:hint="default"/>
        </w:rPr>
      </w:pPr>
      <w:r>
        <w:rPr>
          <w:spacing w:val="-2"/>
        </w:rPr>
        <w:t xml:space="preserve">      </w:t>
      </w:r>
      <w:r w:rsidR="00BE091C">
        <w:rPr>
          <w:spacing w:val="-2"/>
        </w:rPr>
        <w:t xml:space="preserve">　</w:t>
      </w:r>
      <w:r>
        <w:t>国土交通省が令和４年12月20日付けで策定・公表した「送迎用バスの置き去り</w:t>
      </w:r>
      <w:r w:rsidR="00BE091C">
        <w:t xml:space="preserve">　</w:t>
      </w:r>
      <w:r>
        <w:t>防止を支援する安全装置のガイドライン」に適合する</w:t>
      </w:r>
      <w:r w:rsidR="00B47054">
        <w:t>装置</w:t>
      </w:r>
      <w:r>
        <w:t>であり、次の安全装置のリストに掲載されたもの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    </w:t>
      </w:r>
      <w:r w:rsidR="00BE091C">
        <w:rPr>
          <w:spacing w:val="-2"/>
        </w:rPr>
        <w:t xml:space="preserve">　</w:t>
      </w:r>
      <w:r>
        <w:t>購入方法や設置経費、納期などは、各メーカー等にお問合せください。</w:t>
      </w:r>
    </w:p>
    <w:p w:rsidR="00EA19F5" w:rsidRDefault="00EA19F5">
      <w:pPr>
        <w:rPr>
          <w:rFonts w:hint="default"/>
        </w:rPr>
      </w:pPr>
      <w:r>
        <w:t xml:space="preserve">　　　</w:t>
      </w:r>
      <w:r w:rsidR="00BE091C">
        <w:t xml:space="preserve">　</w:t>
      </w:r>
      <w:r>
        <w:t>安全装置のリスト（内閣府ＨＰ</w:t>
      </w:r>
    </w:p>
    <w:p w:rsidR="00BC4976" w:rsidRDefault="005D4BC2" w:rsidP="00EA19F5">
      <w:pPr>
        <w:ind w:leftChars="537" w:left="1699" w:hangingChars="233" w:hanging="514"/>
        <w:rPr>
          <w:rFonts w:hint="default"/>
        </w:rPr>
      </w:pPr>
      <w:r>
        <w:t xml:space="preserve"> </w:t>
      </w:r>
      <w:hyperlink r:id="rId7" w:history="1">
        <w:r w:rsidR="00EA19F5" w:rsidRPr="0000440C">
          <w:rPr>
            <w:rStyle w:val="a3"/>
          </w:rPr>
          <w:t>https://www8.cao.go.jp/shoushi/shinseido/meeting/anzen/list.html</w:t>
        </w:r>
      </w:hyperlink>
      <w:r w:rsidR="00EA19F5">
        <w:t>）</w:t>
      </w:r>
    </w:p>
    <w:p w:rsidR="00BC4976" w:rsidRDefault="00BC4976">
      <w:pPr>
        <w:rPr>
          <w:rFonts w:hint="default"/>
        </w:rPr>
      </w:pPr>
    </w:p>
    <w:p w:rsidR="00BC4976" w:rsidRDefault="00EA19F5" w:rsidP="008A1C40">
      <w:pPr>
        <w:rPr>
          <w:rFonts w:hint="default"/>
        </w:rPr>
      </w:pPr>
      <w:r>
        <w:t>２　ＩＣＴ</w:t>
      </w:r>
      <w:r w:rsidR="008A1C40">
        <w:t>を活用した子どもの見守りに資する機器等の導入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</w:t>
      </w:r>
      <w:r>
        <w:t>(1)</w:t>
      </w:r>
      <w:r>
        <w:rPr>
          <w:spacing w:val="-2"/>
        </w:rPr>
        <w:t xml:space="preserve"> </w:t>
      </w:r>
      <w:r>
        <w:t>補助対象施設</w:t>
      </w:r>
    </w:p>
    <w:p w:rsidR="00BC4976" w:rsidRDefault="00EA19F5">
      <w:pPr>
        <w:rPr>
          <w:rFonts w:hint="default"/>
        </w:rPr>
      </w:pPr>
      <w:r>
        <w:t xml:space="preserve">　　　</w:t>
      </w:r>
      <w:r w:rsidR="00BE091C">
        <w:t xml:space="preserve">　</w:t>
      </w:r>
      <w:r>
        <w:t>児童発達支援センター、児童発達支援事業所</w:t>
      </w:r>
    </w:p>
    <w:p w:rsidR="00BC4976" w:rsidRDefault="00EA19F5">
      <w:pPr>
        <w:rPr>
          <w:rFonts w:hint="default"/>
        </w:rPr>
      </w:pPr>
      <w:r>
        <w:t xml:space="preserve">　(2)</w:t>
      </w:r>
      <w:r>
        <w:rPr>
          <w:spacing w:val="-2"/>
        </w:rPr>
        <w:t xml:space="preserve"> </w:t>
      </w:r>
      <w:r>
        <w:t>補助基準額</w:t>
      </w:r>
    </w:p>
    <w:p w:rsidR="00BC4976" w:rsidRDefault="00EA19F5">
      <w:pPr>
        <w:rPr>
          <w:rFonts w:hint="default"/>
        </w:rPr>
      </w:pPr>
      <w:r>
        <w:t xml:space="preserve">　</w:t>
      </w:r>
      <w:r>
        <w:rPr>
          <w:spacing w:val="-2"/>
        </w:rPr>
        <w:t xml:space="preserve">    </w:t>
      </w:r>
      <w:r w:rsidR="00BE091C">
        <w:rPr>
          <w:spacing w:val="-2"/>
        </w:rPr>
        <w:t xml:space="preserve">　</w:t>
      </w:r>
      <w:r>
        <w:t>１事業所あたり２００，０００円</w:t>
      </w:r>
    </w:p>
    <w:p w:rsidR="00BC4976" w:rsidRDefault="00EA19F5">
      <w:pPr>
        <w:rPr>
          <w:rFonts w:hint="default"/>
        </w:rPr>
      </w:pPr>
      <w:r>
        <w:t xml:space="preserve">　(3)</w:t>
      </w:r>
      <w:r>
        <w:rPr>
          <w:spacing w:val="-2"/>
        </w:rPr>
        <w:t xml:space="preserve"> </w:t>
      </w:r>
      <w:r>
        <w:t>補助率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    </w:t>
      </w:r>
      <w:r w:rsidR="00BE091C">
        <w:rPr>
          <w:spacing w:val="-2"/>
        </w:rPr>
        <w:t xml:space="preserve">　</w:t>
      </w:r>
      <w:r w:rsidR="00317E7C">
        <w:rPr>
          <w:spacing w:val="-2"/>
        </w:rPr>
        <w:t>４／５（</w:t>
      </w:r>
      <w:r>
        <w:t>国３／５、府１／５</w:t>
      </w:r>
      <w:r w:rsidR="00317E7C">
        <w:t>）</w:t>
      </w:r>
      <w:r w:rsidR="008A1C40">
        <w:t xml:space="preserve">　　※事業所負担１／５</w:t>
      </w:r>
    </w:p>
    <w:p w:rsidR="00BC4976" w:rsidRDefault="00BC4976">
      <w:pPr>
        <w:rPr>
          <w:rFonts w:hint="default"/>
        </w:rPr>
      </w:pPr>
    </w:p>
    <w:p w:rsidR="00BC4976" w:rsidRDefault="00EA19F5">
      <w:pPr>
        <w:rPr>
          <w:rFonts w:hint="default"/>
        </w:rPr>
      </w:pPr>
      <w:r>
        <w:t>３　登園管理システムの導入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</w:t>
      </w:r>
      <w:r>
        <w:t>(1)</w:t>
      </w:r>
      <w:r>
        <w:rPr>
          <w:spacing w:val="-2"/>
        </w:rPr>
        <w:t xml:space="preserve"> </w:t>
      </w:r>
      <w:r>
        <w:t>補助対象施設</w:t>
      </w:r>
    </w:p>
    <w:p w:rsidR="00BC4976" w:rsidRDefault="00EA19F5">
      <w:pPr>
        <w:rPr>
          <w:rFonts w:hint="default"/>
        </w:rPr>
      </w:pPr>
      <w:r>
        <w:t xml:space="preserve">　　　</w:t>
      </w:r>
      <w:r w:rsidR="00BE091C">
        <w:t xml:space="preserve">　</w:t>
      </w:r>
      <w:r>
        <w:t>児童発達支援センター、児童発達支援事業所</w:t>
      </w:r>
    </w:p>
    <w:p w:rsidR="00BC4976" w:rsidRDefault="00EA19F5">
      <w:pPr>
        <w:rPr>
          <w:rFonts w:hint="default"/>
        </w:rPr>
      </w:pPr>
      <w:r>
        <w:t xml:space="preserve">　(2)</w:t>
      </w:r>
      <w:r>
        <w:rPr>
          <w:spacing w:val="-2"/>
        </w:rPr>
        <w:t xml:space="preserve"> </w:t>
      </w:r>
      <w:r>
        <w:t>補助基準額</w:t>
      </w:r>
    </w:p>
    <w:p w:rsidR="00BC4976" w:rsidRDefault="00EA19F5">
      <w:pPr>
        <w:rPr>
          <w:rFonts w:hint="default"/>
        </w:rPr>
      </w:pPr>
      <w:r>
        <w:t xml:space="preserve">　</w:t>
      </w:r>
      <w:r>
        <w:rPr>
          <w:spacing w:val="-2"/>
        </w:rPr>
        <w:t xml:space="preserve">  </w:t>
      </w:r>
      <w:r>
        <w:t>ア　端末購入を行わない場合　　１事業所あたり２００，０００円</w:t>
      </w:r>
    </w:p>
    <w:p w:rsidR="00BC4976" w:rsidRDefault="00EA19F5">
      <w:pPr>
        <w:rPr>
          <w:rFonts w:hint="default"/>
        </w:rPr>
      </w:pPr>
      <w:r>
        <w:t xml:space="preserve">　　イ　端末購入を行う場合　　　　１事業所当たり７００，０００円</w:t>
      </w:r>
    </w:p>
    <w:p w:rsidR="00BC4976" w:rsidRDefault="00EA19F5">
      <w:pPr>
        <w:rPr>
          <w:rFonts w:hint="default"/>
        </w:rPr>
      </w:pPr>
      <w:r>
        <w:t xml:space="preserve">　(3)</w:t>
      </w:r>
      <w:r>
        <w:rPr>
          <w:spacing w:val="-2"/>
        </w:rPr>
        <w:t xml:space="preserve"> </w:t>
      </w:r>
      <w:r>
        <w:t>補助率</w:t>
      </w:r>
    </w:p>
    <w:p w:rsidR="00BC4976" w:rsidRDefault="00EA19F5">
      <w:pPr>
        <w:rPr>
          <w:rFonts w:hint="default"/>
        </w:rPr>
      </w:pPr>
      <w:r>
        <w:rPr>
          <w:spacing w:val="-2"/>
        </w:rPr>
        <w:t xml:space="preserve">      </w:t>
      </w:r>
      <w:r w:rsidR="00BE091C">
        <w:rPr>
          <w:spacing w:val="-2"/>
        </w:rPr>
        <w:t xml:space="preserve">　</w:t>
      </w:r>
      <w:r w:rsidR="00317E7C">
        <w:rPr>
          <w:spacing w:val="-2"/>
        </w:rPr>
        <w:t>４／５（</w:t>
      </w:r>
      <w:r>
        <w:t>国３／５、府１／５</w:t>
      </w:r>
      <w:r w:rsidR="00317E7C">
        <w:t>）</w:t>
      </w:r>
      <w:r w:rsidR="008A1C40">
        <w:t xml:space="preserve">　　※事業所負担１／５</w:t>
      </w:r>
    </w:p>
    <w:p w:rsidR="00BC4976" w:rsidRDefault="00BC4976">
      <w:pPr>
        <w:rPr>
          <w:rFonts w:hint="default"/>
        </w:rPr>
      </w:pPr>
    </w:p>
    <w:p w:rsidR="00BC4976" w:rsidRDefault="00EA19F5">
      <w:pPr>
        <w:rPr>
          <w:rFonts w:hint="default"/>
        </w:rPr>
      </w:pPr>
      <w:r>
        <w:t>４　留意事項</w:t>
      </w:r>
    </w:p>
    <w:p w:rsidR="00BC4976" w:rsidRDefault="00EA19F5">
      <w:pPr>
        <w:ind w:left="439" w:hanging="439"/>
        <w:rPr>
          <w:rFonts w:hint="default"/>
        </w:rPr>
      </w:pPr>
      <w:r>
        <w:rPr>
          <w:spacing w:val="-2"/>
        </w:rPr>
        <w:t xml:space="preserve">  </w:t>
      </w:r>
      <w:r>
        <w:t>(1)</w:t>
      </w:r>
      <w:r>
        <w:rPr>
          <w:spacing w:val="-2"/>
        </w:rPr>
        <w:t xml:space="preserve"> </w:t>
      </w:r>
      <w:r>
        <w:t>１～３のいずれも補助対象経費は、装置・機器の購入費</w:t>
      </w:r>
      <w:r w:rsidR="00BA4D6F">
        <w:t>（運搬費、</w:t>
      </w:r>
      <w:r>
        <w:t>設置・据え付け費、工事費</w:t>
      </w:r>
      <w:r w:rsidR="00BA4D6F">
        <w:t>を含む。）、</w:t>
      </w:r>
      <w:r>
        <w:t>導入費であり、通信費などの維持管理費や修理費等は対象外です。</w:t>
      </w:r>
    </w:p>
    <w:p w:rsidR="00BC4976" w:rsidRDefault="008A1C40">
      <w:pPr>
        <w:ind w:left="439" w:hanging="439"/>
        <w:rPr>
          <w:rFonts w:hint="default"/>
        </w:rPr>
      </w:pPr>
      <w:r>
        <w:t xml:space="preserve">　(</w:t>
      </w:r>
      <w:r>
        <w:rPr>
          <w:rFonts w:hint="default"/>
        </w:rPr>
        <w:t xml:space="preserve">2) </w:t>
      </w:r>
      <w:r>
        <w:t>安全装置については、国が認めた装置でない場合や令和４年度に設置された場合は、補助の対象外となります。</w:t>
      </w:r>
    </w:p>
    <w:p w:rsidR="00BC4976" w:rsidRDefault="008A1C40">
      <w:pPr>
        <w:ind w:left="439" w:hanging="439"/>
        <w:rPr>
          <w:rFonts w:hint="default"/>
        </w:rPr>
      </w:pPr>
      <w:r>
        <w:t xml:space="preserve">　(</w:t>
      </w:r>
      <w:r>
        <w:rPr>
          <w:rFonts w:hint="default"/>
        </w:rPr>
        <w:t xml:space="preserve">3) </w:t>
      </w:r>
      <w:r>
        <w:t>当該補助事業に関する詳細は、後日、お知らせします。</w:t>
      </w:r>
    </w:p>
    <w:sectPr w:rsidR="00BC4976" w:rsidSect="008A1C40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7" w:bottom="1701" w:left="1701" w:header="1134" w:footer="1021" w:gutter="0"/>
      <w:cols w:space="720"/>
      <w:docGrid w:type="linesAndChars" w:linePitch="326" w:charSpace="2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76" w:rsidRDefault="00EA19F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4976" w:rsidRDefault="00EA19F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76" w:rsidRDefault="00EA19F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C4976" w:rsidRDefault="00BC497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76" w:rsidRDefault="00EA19F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C4976" w:rsidRDefault="00BC497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76" w:rsidRDefault="00EA19F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4976" w:rsidRDefault="00EA19F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79"/>
  <w:hyphenationZone w:val="0"/>
  <w:drawingGridHorizontalSpacing w:val="388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56"/>
    <w:rsid w:val="00101D0E"/>
    <w:rsid w:val="00317E7C"/>
    <w:rsid w:val="005D4BC2"/>
    <w:rsid w:val="00635B56"/>
    <w:rsid w:val="008A1C40"/>
    <w:rsid w:val="008E23E1"/>
    <w:rsid w:val="009B1DB3"/>
    <w:rsid w:val="00AC2C2A"/>
    <w:rsid w:val="00B47054"/>
    <w:rsid w:val="00BA4D6F"/>
    <w:rsid w:val="00BC4976"/>
    <w:rsid w:val="00BE091C"/>
    <w:rsid w:val="00E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5B934-650E-472E-8022-B1C8C548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B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4BC2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19F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17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E7C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17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E7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8.cao.go.jp/shoushi/shinseido/meeting/anzen/lis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E6AD-F956-4192-A724-584B8336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智子</dc:creator>
  <cp:keywords/>
  <cp:lastModifiedBy>石川　智子</cp:lastModifiedBy>
  <cp:revision>2</cp:revision>
  <cp:lastPrinted>2023-02-22T08:31:00Z</cp:lastPrinted>
  <dcterms:created xsi:type="dcterms:W3CDTF">2023-02-24T01:51:00Z</dcterms:created>
  <dcterms:modified xsi:type="dcterms:W3CDTF">2023-02-24T01:51:00Z</dcterms:modified>
</cp:coreProperties>
</file>