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E80" w14:textId="67F4F6B1" w:rsidR="001A4444" w:rsidRPr="007178EA" w:rsidRDefault="00280CDB" w:rsidP="007178EA">
      <w:pPr>
        <w:pStyle w:val="1"/>
        <w:ind w:firstLineChars="600" w:firstLine="1566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7178EA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令和</w:t>
      </w:r>
      <w:r w:rsidR="000558FA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７</w:t>
      </w:r>
      <w:r w:rsidRPr="007178EA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年度</w:t>
      </w:r>
      <w:r w:rsidR="00D47858" w:rsidRPr="007178EA">
        <w:rPr>
          <w:rFonts w:ascii="ＭＳ ゴシック" w:eastAsia="ＭＳ ゴシック" w:hAnsi="ＭＳ ゴシック" w:hint="eastAsia"/>
          <w:b/>
          <w:bCs/>
          <w:sz w:val="26"/>
          <w:szCs w:val="26"/>
        </w:rPr>
        <w:t>医療的ケア児等コーディネーター</w:t>
      </w:r>
      <w:r w:rsidR="004B693F" w:rsidRPr="007178EA">
        <w:rPr>
          <w:rFonts w:ascii="ＭＳ ゴシック" w:eastAsia="ＭＳ ゴシック" w:hAnsi="ＭＳ ゴシック" w:hint="eastAsia"/>
          <w:b/>
          <w:bCs/>
          <w:sz w:val="26"/>
          <w:szCs w:val="26"/>
        </w:rPr>
        <w:t>養成</w:t>
      </w:r>
      <w:r w:rsidR="000B1C68" w:rsidRPr="007178EA">
        <w:rPr>
          <w:rFonts w:ascii="ＭＳ ゴシック" w:eastAsia="ＭＳ ゴシック" w:hAnsi="ＭＳ ゴシック" w:hint="eastAsia"/>
          <w:b/>
          <w:bCs/>
          <w:sz w:val="26"/>
          <w:szCs w:val="26"/>
        </w:rPr>
        <w:t>研修修了者</w:t>
      </w:r>
    </w:p>
    <w:p w14:paraId="432D01D5" w14:textId="6DE8AE3C" w:rsidR="00D47858" w:rsidRPr="00F352F8" w:rsidRDefault="000B1C68" w:rsidP="00F352F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52F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47858" w:rsidRPr="00F352F8">
        <w:rPr>
          <w:rFonts w:ascii="ＭＳ ゴシック" w:eastAsia="ＭＳ ゴシック" w:hAnsi="ＭＳ ゴシック" w:hint="eastAsia"/>
          <w:b/>
          <w:sz w:val="28"/>
          <w:szCs w:val="28"/>
        </w:rPr>
        <w:t>事例検討会</w:t>
      </w:r>
      <w:r w:rsidRPr="00F352F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E16EB" w:rsidRPr="00F352F8">
        <w:rPr>
          <w:rFonts w:ascii="ＭＳ ゴシック" w:eastAsia="ＭＳ ゴシック" w:hAnsi="ＭＳ ゴシック" w:hint="eastAsia"/>
          <w:b/>
          <w:sz w:val="28"/>
          <w:szCs w:val="28"/>
        </w:rPr>
        <w:t>実施</w:t>
      </w:r>
      <w:r w:rsidR="00D47858" w:rsidRPr="00F352F8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</w:p>
    <w:p w14:paraId="30AC1E19" w14:textId="77777777" w:rsidR="00EC0929" w:rsidRDefault="00EC0929" w:rsidP="00D4785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773B473" w14:textId="77777777" w:rsidR="002C176E" w:rsidRDefault="002C176E" w:rsidP="0027578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0E602DC" w14:textId="77777777" w:rsidR="00D47858" w:rsidRDefault="00D47858" w:rsidP="009E02D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　趣</w:t>
      </w:r>
      <w:r w:rsidR="0093578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旨</w:t>
      </w:r>
    </w:p>
    <w:p w14:paraId="63086B8A" w14:textId="33BFEFAF" w:rsidR="00EC0929" w:rsidRDefault="00EC0929" w:rsidP="009E02D8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086BB8" w:rsidRPr="0093578E">
        <w:rPr>
          <w:rFonts w:eastAsiaTheme="minorHAnsi" w:hint="eastAsia"/>
          <w:sz w:val="24"/>
          <w:szCs w:val="24"/>
        </w:rPr>
        <w:t>平成３０年度より医療的ケア児等コーディネーター養成研修を実施し、保健、医療、福祉、保育、教育等</w:t>
      </w:r>
      <w:r w:rsidR="008B3DC0" w:rsidRPr="0093578E">
        <w:rPr>
          <w:rFonts w:eastAsiaTheme="minorHAnsi" w:hint="eastAsia"/>
          <w:sz w:val="24"/>
          <w:szCs w:val="24"/>
        </w:rPr>
        <w:t>の関係者が修了している</w:t>
      </w:r>
      <w:r w:rsidR="00E476CD">
        <w:rPr>
          <w:rFonts w:eastAsiaTheme="minorHAnsi" w:hint="eastAsia"/>
          <w:sz w:val="24"/>
          <w:szCs w:val="24"/>
        </w:rPr>
        <w:t>。本年度は個別支援をとおして地域</w:t>
      </w:r>
      <w:r w:rsidR="000558FA">
        <w:rPr>
          <w:rFonts w:eastAsiaTheme="minorHAnsi" w:hint="eastAsia"/>
          <w:sz w:val="24"/>
          <w:szCs w:val="24"/>
        </w:rPr>
        <w:t>の状況を幅広く</w:t>
      </w:r>
      <w:r w:rsidR="00C7160E">
        <w:rPr>
          <w:rFonts w:eastAsiaTheme="minorHAnsi" w:hint="eastAsia"/>
          <w:sz w:val="24"/>
          <w:szCs w:val="24"/>
        </w:rPr>
        <w:t>共有し</w:t>
      </w:r>
      <w:r w:rsidR="009A3BFF">
        <w:rPr>
          <w:rFonts w:eastAsiaTheme="minorHAnsi" w:hint="eastAsia"/>
          <w:sz w:val="24"/>
          <w:szCs w:val="24"/>
        </w:rPr>
        <w:t>、</w:t>
      </w:r>
      <w:r w:rsidR="008B3DC0" w:rsidRPr="0093578E">
        <w:rPr>
          <w:rFonts w:eastAsiaTheme="minorHAnsi" w:hint="eastAsia"/>
          <w:sz w:val="24"/>
          <w:szCs w:val="24"/>
        </w:rPr>
        <w:t>各</w:t>
      </w:r>
      <w:r w:rsidR="004B693F">
        <w:rPr>
          <w:rFonts w:eastAsiaTheme="minorHAnsi" w:hint="eastAsia"/>
          <w:sz w:val="24"/>
          <w:szCs w:val="24"/>
        </w:rPr>
        <w:t>修了者</w:t>
      </w:r>
      <w:r w:rsidR="008B3DC0" w:rsidRPr="0093578E">
        <w:rPr>
          <w:rFonts w:eastAsiaTheme="minorHAnsi" w:hint="eastAsia"/>
          <w:sz w:val="24"/>
          <w:szCs w:val="24"/>
        </w:rPr>
        <w:t>が</w:t>
      </w:r>
      <w:r w:rsidR="00A76A99">
        <w:rPr>
          <w:rFonts w:eastAsiaTheme="minorHAnsi" w:hint="eastAsia"/>
          <w:sz w:val="24"/>
          <w:szCs w:val="24"/>
        </w:rPr>
        <w:t>各</w:t>
      </w:r>
      <w:r w:rsidR="0093578E" w:rsidRPr="0093578E">
        <w:rPr>
          <w:rFonts w:eastAsiaTheme="minorHAnsi" w:hint="eastAsia"/>
          <w:sz w:val="24"/>
          <w:szCs w:val="24"/>
        </w:rPr>
        <w:t>関係機関と連携し、医療的ケア児等に対する支援を調整するため、</w:t>
      </w:r>
      <w:r w:rsidR="005E56AF">
        <w:rPr>
          <w:rFonts w:eastAsiaTheme="minorHAnsi" w:hint="eastAsia"/>
          <w:sz w:val="24"/>
          <w:szCs w:val="24"/>
        </w:rPr>
        <w:t>事例検討を通じ</w:t>
      </w:r>
      <w:r w:rsidR="009A3BFF">
        <w:rPr>
          <w:rFonts w:eastAsiaTheme="minorHAnsi" w:hint="eastAsia"/>
          <w:sz w:val="24"/>
          <w:szCs w:val="24"/>
        </w:rPr>
        <w:t>た</w:t>
      </w:r>
      <w:r w:rsidR="0093578E" w:rsidRPr="0093578E">
        <w:rPr>
          <w:rFonts w:eastAsiaTheme="minorHAnsi" w:hint="eastAsia"/>
          <w:sz w:val="24"/>
          <w:szCs w:val="24"/>
        </w:rPr>
        <w:t>実践力の向上を図る</w:t>
      </w:r>
      <w:r w:rsidR="005E56AF">
        <w:rPr>
          <w:rFonts w:eastAsiaTheme="minorHAnsi" w:hint="eastAsia"/>
          <w:sz w:val="24"/>
          <w:szCs w:val="24"/>
        </w:rPr>
        <w:t>とともに</w:t>
      </w:r>
      <w:r w:rsidR="005E56AF" w:rsidRPr="0093578E">
        <w:rPr>
          <w:rFonts w:eastAsiaTheme="minorHAnsi" w:hint="eastAsia"/>
          <w:sz w:val="24"/>
          <w:szCs w:val="24"/>
        </w:rPr>
        <w:t>ネットワーク構築を進め</w:t>
      </w:r>
      <w:r w:rsidR="005E56AF">
        <w:rPr>
          <w:rFonts w:eastAsiaTheme="minorHAnsi" w:hint="eastAsia"/>
          <w:sz w:val="24"/>
          <w:szCs w:val="24"/>
        </w:rPr>
        <w:t>る。</w:t>
      </w:r>
    </w:p>
    <w:p w14:paraId="5512811F" w14:textId="77777777" w:rsidR="0093578E" w:rsidRDefault="0093578E" w:rsidP="009E02D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</w:p>
    <w:p w14:paraId="41F062FF" w14:textId="215D0FBB" w:rsidR="0093578E" w:rsidRPr="00B85350" w:rsidRDefault="0093578E" w:rsidP="009E02D8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</w:rPr>
      </w:pPr>
      <w:r w:rsidRPr="0093578E">
        <w:rPr>
          <w:rFonts w:ascii="ＭＳ ゴシック" w:eastAsia="ＭＳ ゴシック" w:hAnsi="ＭＳ ゴシック" w:hint="eastAsia"/>
          <w:b/>
          <w:sz w:val="24"/>
          <w:szCs w:val="24"/>
        </w:rPr>
        <w:t>２　主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3578E">
        <w:rPr>
          <w:rFonts w:ascii="ＭＳ ゴシック" w:eastAsia="ＭＳ ゴシック" w:hAnsi="ＭＳ ゴシック" w:hint="eastAsia"/>
          <w:b/>
          <w:sz w:val="24"/>
          <w:szCs w:val="24"/>
        </w:rPr>
        <w:t>催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B85350">
        <w:rPr>
          <w:rFonts w:eastAsiaTheme="minorHAnsi" w:hint="eastAsia"/>
          <w:sz w:val="24"/>
          <w:szCs w:val="24"/>
        </w:rPr>
        <w:t>京都府</w:t>
      </w:r>
    </w:p>
    <w:p w14:paraId="3E129738" w14:textId="77777777" w:rsidR="0093578E" w:rsidRDefault="0093578E" w:rsidP="009E02D8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401D3A" w14:textId="685E433C" w:rsidR="0093578E" w:rsidRPr="00A2695B" w:rsidRDefault="00B85350" w:rsidP="00A2695B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日　時　　</w:t>
      </w:r>
      <w:r w:rsidRPr="00280CDB">
        <w:rPr>
          <w:rFonts w:eastAsiaTheme="minorHAnsi" w:hint="eastAsia"/>
          <w:sz w:val="24"/>
          <w:szCs w:val="24"/>
        </w:rPr>
        <w:t>令和</w:t>
      </w:r>
      <w:r w:rsidR="00275784" w:rsidRPr="00280CDB">
        <w:rPr>
          <w:rFonts w:eastAsiaTheme="minorHAnsi" w:hint="eastAsia"/>
          <w:sz w:val="24"/>
          <w:szCs w:val="24"/>
        </w:rPr>
        <w:t>８</w:t>
      </w:r>
      <w:r w:rsidRPr="00280CDB">
        <w:rPr>
          <w:rFonts w:eastAsiaTheme="minorHAnsi" w:hint="eastAsia"/>
          <w:sz w:val="24"/>
          <w:szCs w:val="24"/>
        </w:rPr>
        <w:t>年</w:t>
      </w:r>
      <w:r w:rsidR="00904CDF" w:rsidRPr="00280CDB">
        <w:rPr>
          <w:rFonts w:eastAsiaTheme="minorHAnsi" w:hint="eastAsia"/>
          <w:sz w:val="24"/>
          <w:szCs w:val="24"/>
        </w:rPr>
        <w:t>３</w:t>
      </w:r>
      <w:r w:rsidRPr="00280CDB">
        <w:rPr>
          <w:rFonts w:eastAsiaTheme="minorHAnsi" w:hint="eastAsia"/>
          <w:sz w:val="24"/>
          <w:szCs w:val="24"/>
        </w:rPr>
        <w:t>月</w:t>
      </w:r>
      <w:r w:rsidR="00275784" w:rsidRPr="00280CDB">
        <w:rPr>
          <w:rFonts w:eastAsiaTheme="minorHAnsi" w:hint="eastAsia"/>
          <w:sz w:val="24"/>
          <w:szCs w:val="24"/>
        </w:rPr>
        <w:t>９</w:t>
      </w:r>
      <w:r w:rsidRPr="00280CDB">
        <w:rPr>
          <w:rFonts w:eastAsiaTheme="minorHAnsi" w:hint="eastAsia"/>
          <w:sz w:val="24"/>
          <w:szCs w:val="24"/>
        </w:rPr>
        <w:t>日（</w:t>
      </w:r>
      <w:r w:rsidR="000558FA">
        <w:rPr>
          <w:rFonts w:eastAsiaTheme="minorHAnsi" w:hint="eastAsia"/>
          <w:sz w:val="24"/>
          <w:szCs w:val="24"/>
        </w:rPr>
        <w:t>月</w:t>
      </w:r>
      <w:r w:rsidRPr="00280CDB">
        <w:rPr>
          <w:rFonts w:eastAsiaTheme="minorHAnsi" w:hint="eastAsia"/>
          <w:sz w:val="24"/>
          <w:szCs w:val="24"/>
        </w:rPr>
        <w:t>）午後</w:t>
      </w:r>
      <w:r w:rsidR="00A50DDA" w:rsidRPr="00280CDB">
        <w:rPr>
          <w:rFonts w:eastAsiaTheme="minorHAnsi" w:hint="eastAsia"/>
          <w:sz w:val="24"/>
          <w:szCs w:val="24"/>
        </w:rPr>
        <w:t>２時～4時30分</w:t>
      </w:r>
    </w:p>
    <w:p w14:paraId="38AE2AC3" w14:textId="77777777" w:rsidR="00B85350" w:rsidRPr="00904CDF" w:rsidRDefault="00B85350" w:rsidP="009E02D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</w:p>
    <w:p w14:paraId="583038FC" w14:textId="5F133A15" w:rsidR="006E0950" w:rsidRPr="00280CDB" w:rsidRDefault="00B85350" w:rsidP="006E0950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会　場　　</w:t>
      </w:r>
      <w:r w:rsidR="00904CDF" w:rsidRPr="00280CDB">
        <w:rPr>
          <w:rFonts w:eastAsiaTheme="minorHAnsi" w:hint="eastAsia"/>
          <w:sz w:val="24"/>
          <w:szCs w:val="24"/>
        </w:rPr>
        <w:t>ハートピア</w:t>
      </w:r>
      <w:r w:rsidR="0014762F" w:rsidRPr="00280CDB">
        <w:rPr>
          <w:rFonts w:eastAsiaTheme="minorHAnsi" w:hint="eastAsia"/>
          <w:sz w:val="24"/>
          <w:szCs w:val="24"/>
        </w:rPr>
        <w:t>京都</w:t>
      </w:r>
      <w:r w:rsidR="00904CDF" w:rsidRPr="00280CDB">
        <w:rPr>
          <w:rFonts w:eastAsiaTheme="minorHAnsi" w:hint="eastAsia"/>
          <w:sz w:val="24"/>
          <w:szCs w:val="24"/>
        </w:rPr>
        <w:t>（</w:t>
      </w:r>
      <w:r w:rsidR="003B73F6" w:rsidRPr="00280CDB">
        <w:rPr>
          <w:rFonts w:eastAsiaTheme="minorHAnsi" w:hint="eastAsia"/>
          <w:sz w:val="24"/>
          <w:szCs w:val="24"/>
        </w:rPr>
        <w:t>京都市中京区</w:t>
      </w:r>
      <w:r w:rsidR="00904CDF" w:rsidRPr="00280CDB">
        <w:rPr>
          <w:rFonts w:eastAsiaTheme="minorHAnsi" w:hint="eastAsia"/>
          <w:sz w:val="24"/>
          <w:szCs w:val="24"/>
        </w:rPr>
        <w:t>烏丸丸太町</w:t>
      </w:r>
      <w:r w:rsidR="00F352F8" w:rsidRPr="00280CDB">
        <w:rPr>
          <w:rFonts w:eastAsiaTheme="minorHAnsi" w:hint="eastAsia"/>
          <w:sz w:val="24"/>
          <w:szCs w:val="24"/>
        </w:rPr>
        <w:t>下る</w:t>
      </w:r>
      <w:r w:rsidR="00904CDF" w:rsidRPr="00280CDB">
        <w:rPr>
          <w:rFonts w:eastAsiaTheme="minorHAnsi" w:hint="eastAsia"/>
          <w:sz w:val="24"/>
          <w:szCs w:val="24"/>
        </w:rPr>
        <w:t>）</w:t>
      </w:r>
      <w:r w:rsidR="00275784" w:rsidRPr="00280CDB">
        <w:rPr>
          <w:rFonts w:eastAsiaTheme="minorHAnsi" w:hint="eastAsia"/>
          <w:sz w:val="24"/>
          <w:szCs w:val="24"/>
        </w:rPr>
        <w:t>視聴覚室</w:t>
      </w:r>
    </w:p>
    <w:p w14:paraId="24F05C78" w14:textId="77777777" w:rsidR="00B85350" w:rsidRDefault="00B85350" w:rsidP="009E02D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</w:p>
    <w:p w14:paraId="341834FF" w14:textId="5C5E5A70" w:rsidR="00B85350" w:rsidRPr="00B85350" w:rsidRDefault="00B85350" w:rsidP="009E02D8">
      <w:pPr>
        <w:spacing w:line="0" w:lineRule="atLeast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B85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対象者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16EB" w:rsidRPr="00FE16EB">
        <w:rPr>
          <w:rFonts w:eastAsiaTheme="minorHAnsi" w:hint="eastAsia"/>
          <w:sz w:val="24"/>
          <w:szCs w:val="24"/>
        </w:rPr>
        <w:t>次の(</w:t>
      </w:r>
      <w:r w:rsidR="00FE16EB" w:rsidRPr="00FE16EB">
        <w:rPr>
          <w:rFonts w:eastAsiaTheme="minorHAnsi"/>
          <w:sz w:val="24"/>
          <w:szCs w:val="24"/>
        </w:rPr>
        <w:t>1)</w:t>
      </w:r>
      <w:r w:rsidR="00FE16EB" w:rsidRPr="00FE16EB">
        <w:rPr>
          <w:rFonts w:eastAsiaTheme="minorHAnsi" w:hint="eastAsia"/>
          <w:sz w:val="24"/>
          <w:szCs w:val="24"/>
        </w:rPr>
        <w:t>及び(</w:t>
      </w:r>
      <w:r w:rsidR="00FE16EB" w:rsidRPr="00FE16EB">
        <w:rPr>
          <w:rFonts w:eastAsiaTheme="minorHAnsi"/>
          <w:sz w:val="24"/>
          <w:szCs w:val="24"/>
        </w:rPr>
        <w:t>2)</w:t>
      </w:r>
      <w:r w:rsidR="00FE16EB" w:rsidRPr="00FE16EB">
        <w:rPr>
          <w:rFonts w:eastAsiaTheme="minorHAnsi" w:hint="eastAsia"/>
          <w:sz w:val="24"/>
          <w:szCs w:val="24"/>
        </w:rPr>
        <w:t>を全て満たす者とする。</w:t>
      </w:r>
      <w:r w:rsidRPr="00B85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1FB5E677" w14:textId="77777777" w:rsidR="00B85350" w:rsidRDefault="00B85350" w:rsidP="009E02D8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3580C">
        <w:rPr>
          <w:rFonts w:eastAsiaTheme="minorHAnsi" w:hint="eastAsia"/>
          <w:sz w:val="24"/>
          <w:szCs w:val="24"/>
        </w:rPr>
        <w:t>（１）「医療的ケア児等コーディネーター養成研修」の修了者</w:t>
      </w:r>
    </w:p>
    <w:p w14:paraId="2057362E" w14:textId="305A38A3" w:rsidR="00D3580C" w:rsidRPr="00B85350" w:rsidRDefault="00D3580C" w:rsidP="000B1C6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（２）（１）の研修修了</w:t>
      </w:r>
      <w:r w:rsidR="000B1C68">
        <w:rPr>
          <w:rFonts w:eastAsiaTheme="minorHAnsi" w:hint="eastAsia"/>
          <w:sz w:val="24"/>
          <w:szCs w:val="24"/>
        </w:rPr>
        <w:t>者</w:t>
      </w:r>
      <w:r>
        <w:rPr>
          <w:rFonts w:eastAsiaTheme="minorHAnsi" w:hint="eastAsia"/>
          <w:sz w:val="24"/>
          <w:szCs w:val="24"/>
        </w:rPr>
        <w:t>で</w:t>
      </w:r>
      <w:r w:rsidR="004767C6">
        <w:rPr>
          <w:rFonts w:eastAsiaTheme="minorHAnsi" w:hint="eastAsia"/>
          <w:sz w:val="24"/>
          <w:szCs w:val="24"/>
        </w:rPr>
        <w:t>実際</w:t>
      </w:r>
      <w:r w:rsidR="000B1C68">
        <w:rPr>
          <w:rFonts w:eastAsiaTheme="minorHAnsi" w:hint="eastAsia"/>
          <w:sz w:val="24"/>
          <w:szCs w:val="24"/>
        </w:rPr>
        <w:t>に</w:t>
      </w:r>
      <w:r>
        <w:rPr>
          <w:rFonts w:eastAsiaTheme="minorHAnsi" w:hint="eastAsia"/>
          <w:sz w:val="24"/>
          <w:szCs w:val="24"/>
        </w:rPr>
        <w:t>医療的ケア児等の</w:t>
      </w:r>
      <w:r w:rsidR="00100928">
        <w:rPr>
          <w:rFonts w:eastAsiaTheme="minorHAnsi" w:hint="eastAsia"/>
          <w:sz w:val="24"/>
          <w:szCs w:val="24"/>
        </w:rPr>
        <w:t>支援をされている方</w:t>
      </w:r>
    </w:p>
    <w:p w14:paraId="15B12919" w14:textId="750BD1A1" w:rsidR="00D41FC6" w:rsidRPr="00D41FC6" w:rsidRDefault="00D41FC6" w:rsidP="00100928">
      <w:pPr>
        <w:spacing w:line="0" w:lineRule="atLeast"/>
        <w:ind w:left="241" w:hangingChars="100" w:hanging="241"/>
        <w:jc w:val="left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D41F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89BC10" w14:textId="736AB012" w:rsidR="00D47858" w:rsidRDefault="00D3580C" w:rsidP="00E3051D">
      <w:pPr>
        <w:spacing w:line="0" w:lineRule="atLeast"/>
        <w:ind w:left="2409" w:hangingChars="1000" w:hanging="2409"/>
        <w:jc w:val="left"/>
        <w:rPr>
          <w:rFonts w:eastAsiaTheme="minorHAnsi"/>
          <w:sz w:val="24"/>
          <w:szCs w:val="24"/>
        </w:rPr>
      </w:pPr>
      <w:r w:rsidRPr="00D3580C">
        <w:rPr>
          <w:rFonts w:ascii="ＭＳ ゴシック" w:eastAsia="ＭＳ ゴシック" w:hAnsi="ＭＳ ゴシック" w:hint="eastAsia"/>
          <w:b/>
          <w:sz w:val="24"/>
          <w:szCs w:val="24"/>
        </w:rPr>
        <w:t>６　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3580C">
        <w:rPr>
          <w:rFonts w:ascii="ＭＳ ゴシック" w:eastAsia="ＭＳ ゴシック" w:hAnsi="ＭＳ ゴシック" w:hint="eastAsia"/>
          <w:b/>
          <w:sz w:val="24"/>
          <w:szCs w:val="24"/>
        </w:rPr>
        <w:t>員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334DCD">
        <w:rPr>
          <w:rFonts w:eastAsiaTheme="minorHAnsi" w:hint="eastAsia"/>
          <w:sz w:val="24"/>
          <w:szCs w:val="24"/>
        </w:rPr>
        <w:t>２４</w:t>
      </w:r>
      <w:r w:rsidRPr="00F62748">
        <w:rPr>
          <w:rFonts w:eastAsiaTheme="minorHAnsi" w:hint="eastAsia"/>
          <w:sz w:val="24"/>
          <w:szCs w:val="24"/>
        </w:rPr>
        <w:t>名</w:t>
      </w:r>
    </w:p>
    <w:p w14:paraId="1E00AA4D" w14:textId="77777777" w:rsidR="004767C6" w:rsidRDefault="004767C6" w:rsidP="009E02D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</w:p>
    <w:p w14:paraId="1A920273" w14:textId="2BAE417C" w:rsidR="004767C6" w:rsidRDefault="004767C6" w:rsidP="009E02D8">
      <w:pPr>
        <w:spacing w:line="0" w:lineRule="atLeast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　内</w:t>
      </w:r>
      <w:r w:rsidR="000558F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容</w:t>
      </w:r>
    </w:p>
    <w:p w14:paraId="12A618F0" w14:textId="465484DD" w:rsidR="004B693F" w:rsidRPr="006E0950" w:rsidRDefault="004767C6" w:rsidP="00CD0C01">
      <w:pPr>
        <w:pStyle w:val="af1"/>
        <w:rPr>
          <w:rFonts w:asciiTheme="minorHAnsi" w:eastAsiaTheme="minorHAnsi" w:hAnsi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</w:t>
      </w:r>
      <w:r w:rsidR="00BA3FF1">
        <w:rPr>
          <w:rFonts w:eastAsiaTheme="minorHAnsi" w:hint="eastAsia"/>
          <w:sz w:val="24"/>
          <w:szCs w:val="24"/>
        </w:rPr>
        <w:t xml:space="preserve"> </w:t>
      </w:r>
      <w:r w:rsidR="005E56AF" w:rsidRPr="00CD0C01">
        <w:rPr>
          <w:rFonts w:asciiTheme="minorHAnsi" w:eastAsiaTheme="minorHAnsi" w:hAnsiTheme="minorHAnsi" w:hint="eastAsia"/>
          <w:sz w:val="24"/>
          <w:szCs w:val="24"/>
        </w:rPr>
        <w:t>（１）</w:t>
      </w:r>
      <w:r w:rsidR="00CD0C01" w:rsidRPr="006E0950">
        <w:rPr>
          <w:rFonts w:asciiTheme="minorHAnsi" w:eastAsiaTheme="minorHAnsi" w:hAnsiTheme="minorHAnsi" w:hint="eastAsia"/>
          <w:sz w:val="24"/>
          <w:szCs w:val="24"/>
        </w:rPr>
        <w:t>活動報告</w:t>
      </w:r>
      <w:r w:rsidR="00904CDF" w:rsidRPr="006E0950">
        <w:rPr>
          <w:rFonts w:asciiTheme="minorHAnsi" w:eastAsiaTheme="minorHAnsi" w:hAnsiTheme="minorHAnsi" w:hint="eastAsia"/>
          <w:sz w:val="24"/>
          <w:szCs w:val="24"/>
        </w:rPr>
        <w:t>「</w:t>
      </w:r>
      <w:r w:rsidR="00275784" w:rsidRPr="006E0950">
        <w:rPr>
          <w:rFonts w:asciiTheme="minorHAnsi" w:eastAsiaTheme="minorHAnsi" w:hAnsiTheme="minorHAnsi" w:hint="eastAsia"/>
          <w:sz w:val="24"/>
          <w:szCs w:val="24"/>
        </w:rPr>
        <w:t>重症心身障害児に当てはまらない医療的ケア児の支援事例から」</w:t>
      </w:r>
    </w:p>
    <w:p w14:paraId="3F378BC8" w14:textId="1F8797BC" w:rsidR="00F352F8" w:rsidRPr="006E0950" w:rsidRDefault="00100928" w:rsidP="00275784">
      <w:pPr>
        <w:spacing w:line="0" w:lineRule="atLeast"/>
        <w:ind w:leftChars="100" w:left="210" w:firstLineChars="400" w:firstLine="960"/>
        <w:jc w:val="left"/>
        <w:rPr>
          <w:rFonts w:eastAsiaTheme="minorHAnsi"/>
          <w:sz w:val="24"/>
          <w:szCs w:val="24"/>
        </w:rPr>
      </w:pPr>
      <w:r w:rsidRPr="006E0950">
        <w:rPr>
          <w:rFonts w:eastAsiaTheme="minorHAnsi" w:hint="eastAsia"/>
          <w:sz w:val="24"/>
          <w:szCs w:val="24"/>
        </w:rPr>
        <w:t xml:space="preserve">講師　</w:t>
      </w:r>
      <w:r w:rsidR="00275784" w:rsidRPr="006E0950">
        <w:rPr>
          <w:rFonts w:eastAsiaTheme="minorHAnsi" w:hint="eastAsia"/>
          <w:sz w:val="24"/>
          <w:szCs w:val="24"/>
        </w:rPr>
        <w:t>（福）南山城学園　障害児(者)地域療育支援センターうぃる</w:t>
      </w:r>
    </w:p>
    <w:p w14:paraId="5CBFA225" w14:textId="5712F82E" w:rsidR="00275784" w:rsidRPr="006E0950" w:rsidRDefault="00280CDB" w:rsidP="00275784">
      <w:pPr>
        <w:spacing w:line="0" w:lineRule="atLeast"/>
        <w:ind w:firstLineChars="1300" w:firstLine="312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相談支援員　</w:t>
      </w:r>
      <w:r w:rsidR="00275784" w:rsidRPr="006E0950">
        <w:rPr>
          <w:rFonts w:eastAsiaTheme="minorHAnsi" w:hint="eastAsia"/>
          <w:sz w:val="24"/>
          <w:szCs w:val="24"/>
        </w:rPr>
        <w:t>大蔵　寛子　氏</w:t>
      </w:r>
    </w:p>
    <w:p w14:paraId="796DF3C0" w14:textId="6D768663" w:rsidR="00100928" w:rsidRPr="006E0950" w:rsidRDefault="00F352F8" w:rsidP="00280CDB">
      <w:pPr>
        <w:spacing w:line="0" w:lineRule="atLeast"/>
        <w:ind w:firstLineChars="1300" w:firstLine="3120"/>
        <w:jc w:val="left"/>
        <w:rPr>
          <w:rFonts w:eastAsiaTheme="minorHAnsi"/>
          <w:sz w:val="24"/>
          <w:szCs w:val="24"/>
        </w:rPr>
      </w:pPr>
      <w:r w:rsidRPr="006E0950">
        <w:rPr>
          <w:rFonts w:eastAsiaTheme="minorHAnsi" w:hint="eastAsia"/>
          <w:sz w:val="24"/>
          <w:szCs w:val="24"/>
        </w:rPr>
        <w:t>（</w:t>
      </w:r>
      <w:r w:rsidR="00100928" w:rsidRPr="006E0950">
        <w:rPr>
          <w:rFonts w:eastAsiaTheme="minorHAnsi" w:hint="eastAsia"/>
          <w:sz w:val="24"/>
          <w:szCs w:val="24"/>
        </w:rPr>
        <w:t>医療的ケア児等コーディネーター</w:t>
      </w:r>
      <w:r w:rsidRPr="006E0950">
        <w:rPr>
          <w:rFonts w:eastAsiaTheme="minorHAnsi" w:hint="eastAsia"/>
          <w:sz w:val="24"/>
          <w:szCs w:val="24"/>
        </w:rPr>
        <w:t>）</w:t>
      </w:r>
    </w:p>
    <w:p w14:paraId="6F5C671F" w14:textId="77777777" w:rsidR="006E0950" w:rsidRPr="006E0950" w:rsidRDefault="006E0950" w:rsidP="00280CDB">
      <w:pPr>
        <w:spacing w:line="0" w:lineRule="atLeast"/>
        <w:jc w:val="left"/>
        <w:rPr>
          <w:rFonts w:eastAsiaTheme="minorHAnsi"/>
          <w:color w:val="EE0000"/>
          <w:sz w:val="24"/>
          <w:szCs w:val="24"/>
        </w:rPr>
      </w:pPr>
    </w:p>
    <w:p w14:paraId="0433E14F" w14:textId="1EA9A8CB" w:rsidR="005E56AF" w:rsidRDefault="005E56AF" w:rsidP="00703C58">
      <w:pPr>
        <w:spacing w:line="0" w:lineRule="atLeast"/>
        <w:ind w:left="240" w:hangingChars="100" w:hanging="24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（２）</w:t>
      </w:r>
      <w:r w:rsidR="00703C58">
        <w:rPr>
          <w:rFonts w:eastAsiaTheme="minorHAnsi" w:hint="eastAsia"/>
          <w:sz w:val="24"/>
          <w:szCs w:val="24"/>
        </w:rPr>
        <w:t>事例検討</w:t>
      </w:r>
    </w:p>
    <w:p w14:paraId="62AC545B" w14:textId="1A2CF219" w:rsidR="004B693F" w:rsidRDefault="00703C58" w:rsidP="00AE5B66">
      <w:pPr>
        <w:spacing w:line="0" w:lineRule="atLeast"/>
        <w:ind w:left="1200" w:hangingChars="500" w:hanging="120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　</w:t>
      </w:r>
      <w:r w:rsidR="00D41FC6">
        <w:rPr>
          <w:rFonts w:eastAsiaTheme="minorHAnsi" w:hint="eastAsia"/>
          <w:sz w:val="24"/>
          <w:szCs w:val="24"/>
        </w:rPr>
        <w:t xml:space="preserve">　</w:t>
      </w:r>
      <w:r w:rsidR="001E4F18">
        <w:rPr>
          <w:rFonts w:eastAsiaTheme="minorHAnsi" w:hint="eastAsia"/>
          <w:sz w:val="24"/>
          <w:szCs w:val="24"/>
        </w:rPr>
        <w:t>各自</w:t>
      </w:r>
      <w:r w:rsidR="00F352F8">
        <w:rPr>
          <w:rFonts w:eastAsiaTheme="minorHAnsi" w:hint="eastAsia"/>
          <w:sz w:val="24"/>
          <w:szCs w:val="24"/>
        </w:rPr>
        <w:t>の</w:t>
      </w:r>
      <w:r>
        <w:rPr>
          <w:rFonts w:eastAsiaTheme="minorHAnsi" w:hint="eastAsia"/>
          <w:sz w:val="24"/>
          <w:szCs w:val="24"/>
        </w:rPr>
        <w:t>個別事例を通して</w:t>
      </w:r>
      <w:r w:rsidR="00AA54F5">
        <w:rPr>
          <w:rFonts w:eastAsiaTheme="minorHAnsi" w:hint="eastAsia"/>
          <w:sz w:val="24"/>
          <w:szCs w:val="24"/>
        </w:rPr>
        <w:t>、</w:t>
      </w:r>
      <w:r>
        <w:rPr>
          <w:rFonts w:eastAsiaTheme="minorHAnsi" w:hint="eastAsia"/>
          <w:sz w:val="24"/>
          <w:szCs w:val="24"/>
        </w:rPr>
        <w:t>多職種、多機関連携</w:t>
      </w:r>
      <w:r w:rsidR="001E4F18">
        <w:rPr>
          <w:rFonts w:eastAsiaTheme="minorHAnsi" w:hint="eastAsia"/>
          <w:sz w:val="24"/>
          <w:szCs w:val="24"/>
        </w:rPr>
        <w:t>や地域課題のとらえ方など</w:t>
      </w:r>
      <w:r w:rsidR="00F352F8">
        <w:rPr>
          <w:rFonts w:eastAsiaTheme="minorHAnsi" w:hint="eastAsia"/>
          <w:sz w:val="24"/>
          <w:szCs w:val="24"/>
        </w:rPr>
        <w:t>、</w:t>
      </w:r>
      <w:r w:rsidR="001E4F18">
        <w:rPr>
          <w:rFonts w:eastAsiaTheme="minorHAnsi" w:hint="eastAsia"/>
          <w:sz w:val="24"/>
          <w:szCs w:val="24"/>
        </w:rPr>
        <w:t>医療的ケア児等コーディネーターとして</w:t>
      </w:r>
      <w:r w:rsidR="00AA54F5">
        <w:rPr>
          <w:rFonts w:eastAsiaTheme="minorHAnsi" w:hint="eastAsia"/>
          <w:sz w:val="24"/>
          <w:szCs w:val="24"/>
        </w:rPr>
        <w:t>どう働きかけていくかなど、他</w:t>
      </w:r>
      <w:r w:rsidR="00275784">
        <w:rPr>
          <w:rFonts w:eastAsiaTheme="minorHAnsi" w:hint="eastAsia"/>
          <w:sz w:val="24"/>
          <w:szCs w:val="24"/>
        </w:rPr>
        <w:t>の</w:t>
      </w:r>
      <w:r w:rsidR="00AA54F5">
        <w:rPr>
          <w:rFonts w:eastAsiaTheme="minorHAnsi" w:hint="eastAsia"/>
          <w:sz w:val="24"/>
          <w:szCs w:val="24"/>
        </w:rPr>
        <w:t>地域の</w:t>
      </w:r>
      <w:r w:rsidR="00275784">
        <w:rPr>
          <w:rFonts w:eastAsiaTheme="minorHAnsi" w:hint="eastAsia"/>
          <w:sz w:val="24"/>
          <w:szCs w:val="24"/>
        </w:rPr>
        <w:t>方々</w:t>
      </w:r>
      <w:r w:rsidR="00AA54F5">
        <w:rPr>
          <w:rFonts w:eastAsiaTheme="minorHAnsi" w:hint="eastAsia"/>
          <w:sz w:val="24"/>
          <w:szCs w:val="24"/>
        </w:rPr>
        <w:t>と対話・交流する。</w:t>
      </w:r>
    </w:p>
    <w:p w14:paraId="1C762E4B" w14:textId="2CDE8D66" w:rsidR="00AE5B66" w:rsidRDefault="00AE5B66" w:rsidP="00AE5B66">
      <w:pPr>
        <w:spacing w:line="0" w:lineRule="atLeast"/>
        <w:ind w:left="1200" w:hangingChars="500" w:hanging="1200"/>
        <w:jc w:val="left"/>
        <w:rPr>
          <w:rFonts w:eastAsiaTheme="minorHAnsi"/>
          <w:sz w:val="24"/>
          <w:szCs w:val="24"/>
        </w:rPr>
      </w:pPr>
    </w:p>
    <w:p w14:paraId="70E35200" w14:textId="5BCDC2EF" w:rsidR="002C176E" w:rsidRDefault="002C176E" w:rsidP="00AE5B66">
      <w:pPr>
        <w:spacing w:line="0" w:lineRule="atLeast"/>
        <w:ind w:left="1200" w:hangingChars="500" w:hanging="1200"/>
        <w:jc w:val="left"/>
        <w:rPr>
          <w:rFonts w:eastAsiaTheme="minorHAnsi"/>
          <w:sz w:val="24"/>
          <w:szCs w:val="24"/>
        </w:rPr>
      </w:pPr>
    </w:p>
    <w:p w14:paraId="7FBC2B41" w14:textId="77777777" w:rsidR="002C176E" w:rsidRDefault="002C176E" w:rsidP="00AE5B66">
      <w:pPr>
        <w:spacing w:line="0" w:lineRule="atLeast"/>
        <w:ind w:left="1200" w:hangingChars="500" w:hanging="1200"/>
        <w:jc w:val="left"/>
        <w:rPr>
          <w:rFonts w:eastAsiaTheme="minorHAnsi"/>
          <w:sz w:val="24"/>
          <w:szCs w:val="24"/>
        </w:rPr>
      </w:pPr>
    </w:p>
    <w:p w14:paraId="082D1FEC" w14:textId="112E5B25" w:rsidR="00F62748" w:rsidRDefault="004767C6" w:rsidP="009E02D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８</w:t>
      </w:r>
      <w:r w:rsidR="00F62748" w:rsidRPr="00F6274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受講込方法及び受講の可否について</w:t>
      </w:r>
    </w:p>
    <w:p w14:paraId="462E53B0" w14:textId="6BBAA143" w:rsidR="00F62748" w:rsidRPr="00F352F8" w:rsidRDefault="000558FA" w:rsidP="000558FA">
      <w:pPr>
        <w:spacing w:line="0" w:lineRule="atLeast"/>
        <w:ind w:firstLineChars="200" w:firstLine="48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Google</w:t>
      </w:r>
      <w:r w:rsidR="00AA54F5" w:rsidRPr="00F352F8">
        <w:rPr>
          <w:rFonts w:eastAsiaTheme="minorHAnsi" w:hint="eastAsia"/>
          <w:sz w:val="24"/>
          <w:szCs w:val="24"/>
        </w:rPr>
        <w:t>フォームより申し込み</w:t>
      </w:r>
    </w:p>
    <w:p w14:paraId="1368A4F3" w14:textId="2278719B" w:rsidR="006B572B" w:rsidRPr="000558FA" w:rsidRDefault="00494B70" w:rsidP="002C176E">
      <w:pPr>
        <w:spacing w:line="0" w:lineRule="atLeast"/>
        <w:ind w:left="480" w:hangingChars="200" w:hanging="48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</w:t>
      </w:r>
      <w:r w:rsidR="00AA54F5">
        <w:rPr>
          <w:rFonts w:eastAsiaTheme="minorHAnsi" w:hint="eastAsia"/>
          <w:sz w:val="24"/>
          <w:szCs w:val="24"/>
        </w:rPr>
        <w:t xml:space="preserve">　</w:t>
      </w:r>
      <w:r w:rsidR="000558FA" w:rsidRPr="000558FA">
        <w:rPr>
          <w:rFonts w:eastAsiaTheme="minorHAnsi" w:hint="eastAsia"/>
          <w:b/>
          <w:bCs/>
          <w:sz w:val="24"/>
          <w:szCs w:val="24"/>
        </w:rPr>
        <w:t xml:space="preserve">申込締切　</w:t>
      </w:r>
      <w:r w:rsidR="00275784" w:rsidRPr="000558FA">
        <w:rPr>
          <w:rFonts w:eastAsiaTheme="minorHAnsi" w:hint="eastAsia"/>
          <w:b/>
          <w:bCs/>
          <w:sz w:val="24"/>
          <w:szCs w:val="24"/>
        </w:rPr>
        <w:t>令和8年</w:t>
      </w:r>
      <w:r w:rsidR="00334DCD" w:rsidRPr="000558FA">
        <w:rPr>
          <w:rFonts w:eastAsiaTheme="minorHAnsi" w:hint="eastAsia"/>
          <w:b/>
          <w:bCs/>
          <w:sz w:val="24"/>
          <w:szCs w:val="24"/>
        </w:rPr>
        <w:t>３</w:t>
      </w:r>
      <w:r w:rsidR="00AA54F5" w:rsidRPr="000558FA">
        <w:rPr>
          <w:rFonts w:eastAsiaTheme="minorHAnsi" w:hint="eastAsia"/>
          <w:b/>
          <w:bCs/>
          <w:sz w:val="24"/>
          <w:szCs w:val="24"/>
        </w:rPr>
        <w:t>月</w:t>
      </w:r>
      <w:r w:rsidR="00275784" w:rsidRPr="000558FA">
        <w:rPr>
          <w:rFonts w:eastAsiaTheme="minorHAnsi" w:hint="eastAsia"/>
          <w:b/>
          <w:bCs/>
          <w:sz w:val="24"/>
          <w:szCs w:val="24"/>
        </w:rPr>
        <w:t>２日</w:t>
      </w:r>
      <w:r w:rsidR="00AA54F5" w:rsidRPr="000558FA">
        <w:rPr>
          <w:rFonts w:eastAsiaTheme="minorHAnsi" w:hint="eastAsia"/>
          <w:b/>
          <w:bCs/>
          <w:sz w:val="24"/>
          <w:szCs w:val="24"/>
        </w:rPr>
        <w:t>（</w:t>
      </w:r>
      <w:r w:rsidR="00334DCD" w:rsidRPr="000558FA">
        <w:rPr>
          <w:rFonts w:eastAsiaTheme="minorHAnsi" w:hint="eastAsia"/>
          <w:b/>
          <w:bCs/>
          <w:sz w:val="24"/>
          <w:szCs w:val="24"/>
        </w:rPr>
        <w:t>月</w:t>
      </w:r>
      <w:r w:rsidR="00AA54F5" w:rsidRPr="000558FA">
        <w:rPr>
          <w:rFonts w:eastAsiaTheme="minorHAnsi" w:hint="eastAsia"/>
          <w:b/>
          <w:bCs/>
          <w:sz w:val="24"/>
          <w:szCs w:val="24"/>
        </w:rPr>
        <w:t>）</w:t>
      </w:r>
      <w:r w:rsidR="000558FA" w:rsidRPr="000558FA">
        <w:rPr>
          <w:rFonts w:eastAsiaTheme="minorHAnsi" w:hint="eastAsia"/>
          <w:sz w:val="24"/>
          <w:szCs w:val="24"/>
        </w:rPr>
        <w:t>（定員に達し次第、締切）</w:t>
      </w:r>
    </w:p>
    <w:p w14:paraId="308CA970" w14:textId="4185F7B2" w:rsidR="006B572B" w:rsidRDefault="002C176E" w:rsidP="009E02D8">
      <w:pPr>
        <w:spacing w:line="0" w:lineRule="atLeast"/>
        <w:ind w:left="240" w:hangingChars="100" w:hanging="240"/>
        <w:jc w:val="left"/>
        <w:rPr>
          <w:noProof/>
        </w:rPr>
      </w:pPr>
      <w:r>
        <w:rPr>
          <w:rFonts w:eastAsiaTheme="minorHAnsi" w:hint="eastAsia"/>
          <w:sz w:val="24"/>
          <w:szCs w:val="24"/>
        </w:rPr>
        <w:t xml:space="preserve">　　　　　　</w:t>
      </w:r>
    </w:p>
    <w:p w14:paraId="6974F98C" w14:textId="3228BC4C" w:rsidR="00275784" w:rsidRDefault="00275784" w:rsidP="009E02D8">
      <w:pPr>
        <w:spacing w:line="0" w:lineRule="atLeast"/>
        <w:ind w:left="210" w:hangingChars="100" w:hanging="210"/>
        <w:jc w:val="left"/>
        <w:rPr>
          <w:noProof/>
        </w:rPr>
      </w:pPr>
      <w:r>
        <w:rPr>
          <w:rFonts w:hint="eastAsia"/>
          <w:noProof/>
        </w:rPr>
        <w:t xml:space="preserve">　　　　　　　　</w:t>
      </w:r>
      <w:r w:rsidR="000558FA">
        <w:rPr>
          <w:noProof/>
        </w:rPr>
        <w:drawing>
          <wp:inline distT="0" distB="0" distL="0" distR="0" wp14:anchorId="780C494C" wp14:editId="069BDDC7">
            <wp:extent cx="1492250" cy="1492250"/>
            <wp:effectExtent l="0" t="0" r="0" b="0"/>
            <wp:docPr id="2758595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B0D7" w14:textId="77777777" w:rsidR="00275784" w:rsidRDefault="00275784" w:rsidP="000558FA">
      <w:pPr>
        <w:spacing w:line="0" w:lineRule="atLeast"/>
        <w:jc w:val="left"/>
        <w:rPr>
          <w:noProof/>
        </w:rPr>
      </w:pPr>
    </w:p>
    <w:p w14:paraId="0142E2F4" w14:textId="77777777" w:rsidR="006B572B" w:rsidRDefault="004767C6" w:rsidP="009E02D8">
      <w:pPr>
        <w:spacing w:line="0" w:lineRule="atLeast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6B572B" w:rsidRPr="00FB09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受講料　無料</w:t>
      </w:r>
    </w:p>
    <w:p w14:paraId="7E0956C5" w14:textId="77777777" w:rsidR="000B1C68" w:rsidRDefault="000B1C68" w:rsidP="004D5E95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752C33F" w14:textId="74B509EA" w:rsidR="00FB09D5" w:rsidRPr="00202881" w:rsidRDefault="004767C6" w:rsidP="00FB09D5">
      <w:pPr>
        <w:spacing w:line="0" w:lineRule="atLeast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202881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4D5E95" w:rsidRPr="00202881">
        <w:rPr>
          <w:rFonts w:ascii="ＭＳ ゴシック" w:eastAsia="ＭＳ ゴシック" w:hAnsi="ＭＳ ゴシック"/>
          <w:b/>
          <w:sz w:val="24"/>
          <w:szCs w:val="24"/>
        </w:rPr>
        <w:t>0</w:t>
      </w:r>
      <w:r w:rsidR="00FB09D5" w:rsidRPr="0020288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02881" w:rsidRPr="00202881">
        <w:rPr>
          <w:rFonts w:ascii="ＭＳ ゴシック" w:eastAsia="ＭＳ ゴシック" w:hAnsi="ＭＳ ゴシック" w:hint="eastAsia"/>
          <w:b/>
          <w:sz w:val="24"/>
          <w:szCs w:val="24"/>
        </w:rPr>
        <w:t>その他</w:t>
      </w:r>
    </w:p>
    <w:p w14:paraId="4D191AAF" w14:textId="3913AD2B" w:rsidR="00FB09D5" w:rsidRPr="0038707F" w:rsidRDefault="0038707F" w:rsidP="0038707F">
      <w:pPr>
        <w:spacing w:line="0" w:lineRule="atLeast"/>
        <w:ind w:left="142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（１）</w:t>
      </w:r>
      <w:r w:rsidR="005E56AF">
        <w:rPr>
          <w:rFonts w:eastAsiaTheme="minorHAnsi" w:hint="eastAsia"/>
          <w:sz w:val="24"/>
          <w:szCs w:val="24"/>
        </w:rPr>
        <w:t>受</w:t>
      </w:r>
      <w:r w:rsidR="00FB09D5" w:rsidRPr="0038707F">
        <w:rPr>
          <w:rFonts w:eastAsiaTheme="minorHAnsi" w:hint="eastAsia"/>
          <w:sz w:val="24"/>
          <w:szCs w:val="24"/>
        </w:rPr>
        <w:t>講申込書に記載された個人情報は，当研修の適切かつ円滑な実施の目的のみに</w:t>
      </w:r>
    </w:p>
    <w:p w14:paraId="57217A66" w14:textId="77777777" w:rsidR="00FB09D5" w:rsidRPr="00FE5508" w:rsidRDefault="00FB09D5" w:rsidP="00FE5508">
      <w:pPr>
        <w:spacing w:line="0" w:lineRule="atLeast"/>
        <w:ind w:firstLineChars="350" w:firstLine="840"/>
        <w:jc w:val="left"/>
        <w:rPr>
          <w:rFonts w:eastAsiaTheme="minorHAnsi"/>
          <w:sz w:val="24"/>
          <w:szCs w:val="24"/>
        </w:rPr>
      </w:pPr>
      <w:r w:rsidRPr="00FE5508">
        <w:rPr>
          <w:rFonts w:eastAsiaTheme="minorHAnsi" w:hint="eastAsia"/>
          <w:sz w:val="24"/>
          <w:szCs w:val="24"/>
        </w:rPr>
        <w:t>使用させていただきます。</w:t>
      </w:r>
    </w:p>
    <w:p w14:paraId="434434FF" w14:textId="64B97260" w:rsidR="00FB09D5" w:rsidRPr="0038707F" w:rsidRDefault="0038707F" w:rsidP="00057559">
      <w:pPr>
        <w:spacing w:line="0" w:lineRule="atLeast"/>
        <w:ind w:left="142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（２）</w:t>
      </w:r>
      <w:r w:rsidR="00FB09D5" w:rsidRPr="0038707F">
        <w:rPr>
          <w:rFonts w:eastAsiaTheme="minorHAnsi" w:hint="eastAsia"/>
          <w:sz w:val="24"/>
          <w:szCs w:val="24"/>
        </w:rPr>
        <w:t>研修会場では、マスク着用、</w:t>
      </w:r>
      <w:r w:rsidR="00FE5508" w:rsidRPr="0038707F">
        <w:rPr>
          <w:rFonts w:eastAsiaTheme="minorHAnsi" w:hint="eastAsia"/>
          <w:sz w:val="24"/>
          <w:szCs w:val="24"/>
        </w:rPr>
        <w:t>ア</w:t>
      </w:r>
      <w:r w:rsidR="00FB09D5" w:rsidRPr="0038707F">
        <w:rPr>
          <w:rFonts w:eastAsiaTheme="minorHAnsi" w:hint="eastAsia"/>
          <w:sz w:val="24"/>
          <w:szCs w:val="24"/>
        </w:rPr>
        <w:t>ルコール消毒など、感染症対策にご協力ください。</w:t>
      </w:r>
    </w:p>
    <w:p w14:paraId="05A6D8E5" w14:textId="66B34FF0" w:rsidR="00FB09D5" w:rsidRPr="0038707F" w:rsidRDefault="00057559" w:rsidP="00F352F8">
      <w:pPr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(３）天候及び自然災害等により</w:t>
      </w:r>
      <w:r w:rsidR="00FE5508" w:rsidRPr="0038707F">
        <w:rPr>
          <w:rFonts w:eastAsiaTheme="minorHAnsi" w:hint="eastAsia"/>
          <w:sz w:val="24"/>
          <w:szCs w:val="24"/>
        </w:rPr>
        <w:t>研修</w:t>
      </w:r>
      <w:r w:rsidR="00FB09D5" w:rsidRPr="0038707F">
        <w:rPr>
          <w:rFonts w:eastAsiaTheme="minorHAnsi" w:hint="eastAsia"/>
          <w:sz w:val="24"/>
          <w:szCs w:val="24"/>
        </w:rPr>
        <w:t>が中止になる場合がありますので</w:t>
      </w:r>
      <w:r w:rsidR="00202881">
        <w:rPr>
          <w:rFonts w:eastAsiaTheme="minorHAnsi" w:hint="eastAsia"/>
          <w:sz w:val="24"/>
          <w:szCs w:val="24"/>
        </w:rPr>
        <w:t>御了解</w:t>
      </w:r>
      <w:r w:rsidR="00FB09D5" w:rsidRPr="0038707F">
        <w:rPr>
          <w:rFonts w:eastAsiaTheme="minorHAnsi" w:hint="eastAsia"/>
          <w:sz w:val="24"/>
          <w:szCs w:val="24"/>
        </w:rPr>
        <w:t>ください。</w:t>
      </w:r>
    </w:p>
    <w:p w14:paraId="6CDB8967" w14:textId="77777777" w:rsidR="00FB09D5" w:rsidRPr="00057559" w:rsidRDefault="00FB09D5" w:rsidP="00FB09D5">
      <w:pPr>
        <w:spacing w:line="0" w:lineRule="atLeast"/>
        <w:ind w:leftChars="100" w:left="536" w:hangingChars="136" w:hanging="326"/>
        <w:jc w:val="left"/>
        <w:rPr>
          <w:rFonts w:eastAsiaTheme="minorHAnsi"/>
          <w:sz w:val="24"/>
          <w:szCs w:val="24"/>
        </w:rPr>
      </w:pPr>
    </w:p>
    <w:p w14:paraId="1F0DD4F1" w14:textId="08870FCA" w:rsidR="00F352F8" w:rsidRDefault="004767C6" w:rsidP="00FB09D5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4D5E95">
        <w:rPr>
          <w:rFonts w:ascii="ＭＳ ゴシック" w:eastAsia="ＭＳ ゴシック" w:hAnsi="ＭＳ ゴシック"/>
          <w:b/>
          <w:sz w:val="24"/>
          <w:szCs w:val="24"/>
        </w:rPr>
        <w:t>1</w:t>
      </w:r>
      <w:r w:rsidR="00FB09D5" w:rsidRPr="00FB09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お問合せ先</w:t>
      </w:r>
    </w:p>
    <w:p w14:paraId="3D3327CF" w14:textId="40755DC6" w:rsidR="00FB09D5" w:rsidRPr="00FB09D5" w:rsidRDefault="00F352F8" w:rsidP="00FB09D5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B09D5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1B2EC" wp14:editId="7D124537">
                <wp:simplePos x="0" y="0"/>
                <wp:positionH relativeFrom="column">
                  <wp:posOffset>3663950</wp:posOffset>
                </wp:positionH>
                <wp:positionV relativeFrom="paragraph">
                  <wp:posOffset>187960</wp:posOffset>
                </wp:positionV>
                <wp:extent cx="1041400" cy="1404620"/>
                <wp:effectExtent l="0" t="0" r="635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AF48" w14:textId="6278BA60" w:rsidR="00FB09D5" w:rsidRDefault="00FB09D5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  <w:r w:rsidR="00F352F8">
                              <w:rPr>
                                <w:rFonts w:hint="eastAsia"/>
                              </w:rPr>
                              <w:t>案内図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1B2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8.5pt;margin-top:14.8pt;width:8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" stroked="f">
                <v:textbox style="mso-fit-shape-to-text:t">
                  <w:txbxContent>
                    <w:p w14:paraId="6F05AF48" w14:textId="6278BA60" w:rsidR="00FB09D5" w:rsidRDefault="00FB09D5">
                      <w:r>
                        <w:rPr>
                          <w:rFonts w:hint="eastAsia"/>
                        </w:rPr>
                        <w:t>会場</w:t>
                      </w:r>
                      <w:r w:rsidR="00F352F8">
                        <w:rPr>
                          <w:rFonts w:hint="eastAsia"/>
                        </w:rPr>
                        <w:t>案内図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9D5" w:rsidRPr="00FB09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</w:t>
      </w:r>
    </w:p>
    <w:p w14:paraId="6E8AFF8C" w14:textId="46A1F2A9" w:rsidR="00FB09D5" w:rsidRPr="00FB09D5" w:rsidRDefault="00FB09D5" w:rsidP="00FB09D5">
      <w:pPr>
        <w:spacing w:line="0" w:lineRule="atLeast"/>
        <w:ind w:left="960" w:hangingChars="400" w:hanging="960"/>
        <w:jc w:val="left"/>
        <w:rPr>
          <w:rFonts w:eastAsiaTheme="minorHAnsi"/>
          <w:sz w:val="24"/>
          <w:szCs w:val="24"/>
        </w:rPr>
      </w:pPr>
      <w:r w:rsidRPr="00FB09D5">
        <w:rPr>
          <w:rFonts w:eastAsiaTheme="minorHAnsi" w:hint="eastAsia"/>
          <w:b/>
          <w:sz w:val="24"/>
          <w:szCs w:val="24"/>
        </w:rPr>
        <w:t xml:space="preserve">　</w:t>
      </w:r>
      <w:r w:rsidRPr="00FB09D5">
        <w:rPr>
          <w:rFonts w:eastAsiaTheme="minorHAnsi" w:hint="eastAsia"/>
          <w:sz w:val="24"/>
          <w:szCs w:val="24"/>
        </w:rPr>
        <w:t>〒60</w:t>
      </w:r>
      <w:r w:rsidR="00FF6A34">
        <w:rPr>
          <w:rFonts w:eastAsiaTheme="minorHAnsi"/>
          <w:sz w:val="24"/>
          <w:szCs w:val="24"/>
        </w:rPr>
        <w:t>2</w:t>
      </w:r>
      <w:r w:rsidRPr="00FB09D5">
        <w:rPr>
          <w:rFonts w:eastAsiaTheme="minorHAnsi" w:hint="eastAsia"/>
          <w:sz w:val="24"/>
          <w:szCs w:val="24"/>
        </w:rPr>
        <w:t xml:space="preserve">－8570 </w:t>
      </w:r>
    </w:p>
    <w:p w14:paraId="657A8569" w14:textId="376AB4C1" w:rsidR="00FB09D5" w:rsidRDefault="00904CDF" w:rsidP="00FB09D5">
      <w:pPr>
        <w:spacing w:line="0" w:lineRule="atLeast"/>
        <w:ind w:firstLineChars="100" w:firstLine="241"/>
        <w:jc w:val="left"/>
        <w:rPr>
          <w:rFonts w:eastAsiaTheme="minorHAnsi"/>
          <w:sz w:val="24"/>
          <w:szCs w:val="24"/>
        </w:rPr>
      </w:pPr>
      <w:r w:rsidRPr="00904CDF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A5FF17" wp14:editId="1F2F6ECB">
                <wp:simplePos x="0" y="0"/>
                <wp:positionH relativeFrom="column">
                  <wp:posOffset>3679825</wp:posOffset>
                </wp:positionH>
                <wp:positionV relativeFrom="paragraph">
                  <wp:posOffset>6985</wp:posOffset>
                </wp:positionV>
                <wp:extent cx="2360930" cy="2114550"/>
                <wp:effectExtent l="0" t="0" r="2032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8127" w14:textId="68A870C1" w:rsidR="00904CDF" w:rsidRDefault="001476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A7D99" wp14:editId="37BD121D">
                                  <wp:extent cx="2286000" cy="2014220"/>
                                  <wp:effectExtent l="0" t="0" r="0" b="508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44CBF9.t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0" cy="2014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FF17" id="_x0000_s1027" type="#_x0000_t202" style="position:absolute;left:0;text-align:left;margin-left:289.75pt;margin-top:.55pt;width:185.9pt;height:166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">
                <v:textbox>
                  <w:txbxContent>
                    <w:p w14:paraId="586E8127" w14:textId="68A870C1" w:rsidR="00904CDF" w:rsidRDefault="0014762F">
                      <w:r>
                        <w:rPr>
                          <w:noProof/>
                        </w:rPr>
                        <w:drawing>
                          <wp:inline distT="0" distB="0" distL="0" distR="0" wp14:anchorId="20FA7D99" wp14:editId="37BD121D">
                            <wp:extent cx="2286000" cy="2014220"/>
                            <wp:effectExtent l="0" t="0" r="0" b="508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44CBF9.t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0" cy="2014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9D5" w:rsidRPr="00FB09D5">
        <w:rPr>
          <w:rFonts w:eastAsiaTheme="minorHAnsi" w:hint="eastAsia"/>
          <w:sz w:val="24"/>
          <w:szCs w:val="24"/>
        </w:rPr>
        <w:t>京都市上京区下立売通新町西入る薮ノ内町</w:t>
      </w:r>
    </w:p>
    <w:p w14:paraId="3C7752DD" w14:textId="3ABC17C3" w:rsidR="00202881" w:rsidRPr="00FB09D5" w:rsidRDefault="00202881" w:rsidP="00FB09D5">
      <w:pPr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京都府医療的ケア児等支援センター</w:t>
      </w:r>
      <w:r w:rsidR="00AA183A">
        <w:rPr>
          <w:rFonts w:eastAsiaTheme="minorHAnsi" w:hint="eastAsia"/>
          <w:sz w:val="24"/>
          <w:szCs w:val="24"/>
        </w:rPr>
        <w:t>「</w:t>
      </w:r>
      <w:r>
        <w:rPr>
          <w:rFonts w:eastAsiaTheme="minorHAnsi" w:hint="eastAsia"/>
          <w:sz w:val="24"/>
          <w:szCs w:val="24"/>
        </w:rPr>
        <w:t>ことのわ</w:t>
      </w:r>
      <w:r w:rsidR="00AA183A">
        <w:rPr>
          <w:rFonts w:eastAsiaTheme="minorHAnsi" w:hint="eastAsia"/>
          <w:sz w:val="24"/>
          <w:szCs w:val="24"/>
        </w:rPr>
        <w:t>」</w:t>
      </w:r>
      <w:r w:rsidRPr="00FB09D5">
        <w:rPr>
          <w:rFonts w:eastAsiaTheme="minorHAnsi" w:hint="eastAsia"/>
          <w:sz w:val="24"/>
          <w:szCs w:val="24"/>
        </w:rPr>
        <w:t xml:space="preserve">　</w:t>
      </w:r>
    </w:p>
    <w:p w14:paraId="43B892FC" w14:textId="5629A283" w:rsidR="00FB09D5" w:rsidRPr="00FB09D5" w:rsidRDefault="00FB09D5" w:rsidP="00202881">
      <w:pPr>
        <w:spacing w:line="0" w:lineRule="atLeast"/>
        <w:ind w:left="960" w:hangingChars="400" w:hanging="960"/>
        <w:jc w:val="left"/>
        <w:rPr>
          <w:rFonts w:eastAsiaTheme="minorHAnsi"/>
          <w:sz w:val="24"/>
          <w:szCs w:val="24"/>
        </w:rPr>
      </w:pPr>
      <w:r w:rsidRPr="00FB09D5">
        <w:rPr>
          <w:rFonts w:eastAsiaTheme="minorHAnsi" w:hint="eastAsia"/>
          <w:sz w:val="24"/>
          <w:szCs w:val="24"/>
        </w:rPr>
        <w:t xml:space="preserve">　</w:t>
      </w:r>
      <w:r w:rsidR="00202881">
        <w:rPr>
          <w:rFonts w:eastAsiaTheme="minorHAnsi" w:hint="eastAsia"/>
          <w:sz w:val="24"/>
          <w:szCs w:val="24"/>
        </w:rPr>
        <w:t>（</w:t>
      </w:r>
      <w:r w:rsidRPr="00FB09D5">
        <w:rPr>
          <w:rFonts w:eastAsiaTheme="minorHAnsi" w:hint="eastAsia"/>
          <w:sz w:val="24"/>
          <w:szCs w:val="24"/>
        </w:rPr>
        <w:t>京都府健康福祉部障害者支援課</w:t>
      </w:r>
      <w:r w:rsidR="00202881">
        <w:rPr>
          <w:rFonts w:eastAsiaTheme="minorHAnsi" w:hint="eastAsia"/>
          <w:sz w:val="24"/>
          <w:szCs w:val="24"/>
        </w:rPr>
        <w:t>内）</w:t>
      </w:r>
      <w:r w:rsidRPr="00FB09D5">
        <w:rPr>
          <w:rFonts w:eastAsiaTheme="minorHAnsi" w:hint="eastAsia"/>
          <w:sz w:val="24"/>
          <w:szCs w:val="24"/>
        </w:rPr>
        <w:t xml:space="preserve">　</w:t>
      </w:r>
    </w:p>
    <w:p w14:paraId="1AEBA1C5" w14:textId="4C92DA1A" w:rsidR="00FB09D5" w:rsidRPr="00FB09D5" w:rsidRDefault="00FB09D5" w:rsidP="00FB09D5">
      <w:pPr>
        <w:spacing w:line="0" w:lineRule="atLeast"/>
        <w:ind w:left="960" w:hangingChars="400" w:hanging="960"/>
        <w:jc w:val="left"/>
        <w:rPr>
          <w:rFonts w:eastAsiaTheme="minorHAnsi"/>
          <w:sz w:val="24"/>
          <w:szCs w:val="24"/>
        </w:rPr>
      </w:pPr>
      <w:r w:rsidRPr="00FB09D5">
        <w:rPr>
          <w:rFonts w:eastAsiaTheme="minorHAnsi" w:hint="eastAsia"/>
          <w:sz w:val="24"/>
          <w:szCs w:val="24"/>
        </w:rPr>
        <w:t xml:space="preserve">　</w:t>
      </w:r>
      <w:r w:rsidR="00F352F8">
        <w:rPr>
          <w:rFonts w:eastAsiaTheme="minorHAnsi" w:hint="eastAsia"/>
          <w:sz w:val="24"/>
          <w:szCs w:val="24"/>
        </w:rPr>
        <w:t xml:space="preserve">　</w:t>
      </w:r>
      <w:r w:rsidRPr="00FB09D5">
        <w:rPr>
          <w:rFonts w:eastAsiaTheme="minorHAnsi" w:hint="eastAsia"/>
          <w:sz w:val="24"/>
          <w:szCs w:val="24"/>
        </w:rPr>
        <w:t>電　話（075）414-</w:t>
      </w:r>
      <w:r w:rsidR="0038707F">
        <w:rPr>
          <w:rFonts w:eastAsiaTheme="minorHAnsi"/>
          <w:sz w:val="24"/>
          <w:szCs w:val="24"/>
        </w:rPr>
        <w:t>5120</w:t>
      </w:r>
      <w:r w:rsidRPr="00FB09D5">
        <w:rPr>
          <w:rFonts w:eastAsiaTheme="minorHAnsi" w:hint="eastAsia"/>
          <w:sz w:val="24"/>
          <w:szCs w:val="24"/>
        </w:rPr>
        <w:t xml:space="preserve">　</w:t>
      </w:r>
      <w:r w:rsidR="00AA54F5" w:rsidRPr="00FB09D5">
        <w:rPr>
          <w:rFonts w:eastAsiaTheme="minorHAnsi"/>
          <w:sz w:val="24"/>
          <w:szCs w:val="24"/>
        </w:rPr>
        <w:t xml:space="preserve"> </w:t>
      </w:r>
    </w:p>
    <w:p w14:paraId="5CA9BC56" w14:textId="77777777" w:rsidR="00FB09D5" w:rsidRPr="004D5E95" w:rsidRDefault="00FB09D5" w:rsidP="00F352F8">
      <w:pPr>
        <w:spacing w:line="0" w:lineRule="atLeast"/>
        <w:ind w:leftChars="200" w:left="900" w:hangingChars="200" w:hanging="480"/>
        <w:jc w:val="left"/>
        <w:rPr>
          <w:rFonts w:eastAsiaTheme="minorHAnsi"/>
          <w:color w:val="0563C1" w:themeColor="hyperlink"/>
          <w:sz w:val="24"/>
          <w:szCs w:val="24"/>
          <w:u w:val="single"/>
        </w:rPr>
      </w:pPr>
      <w:r w:rsidRPr="00FB09D5">
        <w:rPr>
          <w:rFonts w:eastAsiaTheme="minorHAnsi" w:hint="eastAsia"/>
          <w:sz w:val="24"/>
          <w:szCs w:val="24"/>
        </w:rPr>
        <w:t xml:space="preserve">メール　</w:t>
      </w:r>
      <w:hyperlink r:id="rId10" w:history="1">
        <w:r w:rsidRPr="00FB09D5">
          <w:rPr>
            <w:rStyle w:val="a3"/>
            <w:rFonts w:eastAsiaTheme="minorHAnsi" w:hint="eastAsia"/>
            <w:sz w:val="24"/>
            <w:szCs w:val="24"/>
          </w:rPr>
          <w:t>shogaishien@pref.kyoto.lg.jp</w:t>
        </w:r>
      </w:hyperlink>
    </w:p>
    <w:sectPr w:rsidR="00FB09D5" w:rsidRPr="004D5E95" w:rsidSect="0093578E">
      <w:head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C90F" w14:textId="77777777" w:rsidR="00373516" w:rsidRDefault="00373516" w:rsidP="00FE5508">
      <w:r>
        <w:separator/>
      </w:r>
    </w:p>
  </w:endnote>
  <w:endnote w:type="continuationSeparator" w:id="0">
    <w:p w14:paraId="25178D35" w14:textId="77777777" w:rsidR="00373516" w:rsidRDefault="00373516" w:rsidP="00FE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315D" w14:textId="77777777" w:rsidR="00373516" w:rsidRDefault="00373516" w:rsidP="00FE5508">
      <w:r>
        <w:separator/>
      </w:r>
    </w:p>
  </w:footnote>
  <w:footnote w:type="continuationSeparator" w:id="0">
    <w:p w14:paraId="647A7657" w14:textId="77777777" w:rsidR="00373516" w:rsidRDefault="00373516" w:rsidP="00FE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A310" w14:textId="635F5121" w:rsidR="00FE5508" w:rsidRDefault="00FE5508" w:rsidP="00FE550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BEE"/>
    <w:multiLevelType w:val="hybridMultilevel"/>
    <w:tmpl w:val="B776C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4920EA"/>
    <w:multiLevelType w:val="hybridMultilevel"/>
    <w:tmpl w:val="1A3CB062"/>
    <w:lvl w:ilvl="0" w:tplc="11CAB7A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40CA46B9"/>
    <w:multiLevelType w:val="hybridMultilevel"/>
    <w:tmpl w:val="78EC5618"/>
    <w:lvl w:ilvl="0" w:tplc="6D5E0E16">
      <w:start w:val="1"/>
      <w:numFmt w:val="decimal"/>
      <w:lvlText w:val="（%1）"/>
      <w:lvlJc w:val="left"/>
      <w:pPr>
        <w:ind w:left="982" w:hanging="84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D6094"/>
    <w:multiLevelType w:val="hybridMultilevel"/>
    <w:tmpl w:val="560A3170"/>
    <w:lvl w:ilvl="0" w:tplc="C5E6BB6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14314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722683">
    <w:abstractNumId w:val="2"/>
  </w:num>
  <w:num w:numId="3" w16cid:durableId="668290933">
    <w:abstractNumId w:val="0"/>
  </w:num>
  <w:num w:numId="4" w16cid:durableId="243609056">
    <w:abstractNumId w:val="3"/>
  </w:num>
  <w:num w:numId="5" w16cid:durableId="56618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58"/>
    <w:rsid w:val="000558FA"/>
    <w:rsid w:val="00057559"/>
    <w:rsid w:val="00086BB8"/>
    <w:rsid w:val="000B1C68"/>
    <w:rsid w:val="00100928"/>
    <w:rsid w:val="00104B3C"/>
    <w:rsid w:val="00136527"/>
    <w:rsid w:val="0014762F"/>
    <w:rsid w:val="0015027B"/>
    <w:rsid w:val="001A4444"/>
    <w:rsid w:val="001E4F18"/>
    <w:rsid w:val="00202881"/>
    <w:rsid w:val="00267AC3"/>
    <w:rsid w:val="00275784"/>
    <w:rsid w:val="00280CDB"/>
    <w:rsid w:val="002C176E"/>
    <w:rsid w:val="002F4EDA"/>
    <w:rsid w:val="00334DCD"/>
    <w:rsid w:val="00363ABD"/>
    <w:rsid w:val="00373516"/>
    <w:rsid w:val="0038707F"/>
    <w:rsid w:val="003B73F6"/>
    <w:rsid w:val="003F2F1F"/>
    <w:rsid w:val="004767C6"/>
    <w:rsid w:val="00494B70"/>
    <w:rsid w:val="004B693F"/>
    <w:rsid w:val="004D5E95"/>
    <w:rsid w:val="00512D45"/>
    <w:rsid w:val="0053438C"/>
    <w:rsid w:val="00585695"/>
    <w:rsid w:val="005D3884"/>
    <w:rsid w:val="005E56AF"/>
    <w:rsid w:val="0060127A"/>
    <w:rsid w:val="006038D7"/>
    <w:rsid w:val="006A19F2"/>
    <w:rsid w:val="006B572B"/>
    <w:rsid w:val="006E0950"/>
    <w:rsid w:val="00703C58"/>
    <w:rsid w:val="007178EA"/>
    <w:rsid w:val="00785B85"/>
    <w:rsid w:val="007935FF"/>
    <w:rsid w:val="00795CCA"/>
    <w:rsid w:val="007C01FD"/>
    <w:rsid w:val="007C1877"/>
    <w:rsid w:val="007E7B2A"/>
    <w:rsid w:val="008048B1"/>
    <w:rsid w:val="00805566"/>
    <w:rsid w:val="00817F09"/>
    <w:rsid w:val="00834374"/>
    <w:rsid w:val="008B3DC0"/>
    <w:rsid w:val="009031E8"/>
    <w:rsid w:val="00904CDF"/>
    <w:rsid w:val="0093578E"/>
    <w:rsid w:val="009845A4"/>
    <w:rsid w:val="009A180E"/>
    <w:rsid w:val="009A3BFF"/>
    <w:rsid w:val="009E02D8"/>
    <w:rsid w:val="00A15B97"/>
    <w:rsid w:val="00A2695B"/>
    <w:rsid w:val="00A50DDA"/>
    <w:rsid w:val="00A76A99"/>
    <w:rsid w:val="00AA183A"/>
    <w:rsid w:val="00AA42C6"/>
    <w:rsid w:val="00AA4E72"/>
    <w:rsid w:val="00AA54F5"/>
    <w:rsid w:val="00AB73B9"/>
    <w:rsid w:val="00AE5B66"/>
    <w:rsid w:val="00B11C42"/>
    <w:rsid w:val="00B85350"/>
    <w:rsid w:val="00BA3FF1"/>
    <w:rsid w:val="00BA7466"/>
    <w:rsid w:val="00BC792B"/>
    <w:rsid w:val="00C7160E"/>
    <w:rsid w:val="00C803CD"/>
    <w:rsid w:val="00CD0C01"/>
    <w:rsid w:val="00CD39F4"/>
    <w:rsid w:val="00D3580C"/>
    <w:rsid w:val="00D41FC6"/>
    <w:rsid w:val="00D47858"/>
    <w:rsid w:val="00D66935"/>
    <w:rsid w:val="00E160C5"/>
    <w:rsid w:val="00E3051D"/>
    <w:rsid w:val="00E33778"/>
    <w:rsid w:val="00E476CD"/>
    <w:rsid w:val="00EC0929"/>
    <w:rsid w:val="00ED4260"/>
    <w:rsid w:val="00F06941"/>
    <w:rsid w:val="00F352F8"/>
    <w:rsid w:val="00F40582"/>
    <w:rsid w:val="00F61C07"/>
    <w:rsid w:val="00F62748"/>
    <w:rsid w:val="00F910CF"/>
    <w:rsid w:val="00F94A1E"/>
    <w:rsid w:val="00FB09D5"/>
    <w:rsid w:val="00FD67EE"/>
    <w:rsid w:val="00FE16EB"/>
    <w:rsid w:val="00FE5508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D7DD15"/>
  <w15:chartTrackingRefBased/>
  <w15:docId w15:val="{A3CAF52D-7346-43DC-851A-BDFA644C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2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02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B09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E5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508"/>
  </w:style>
  <w:style w:type="paragraph" w:styleId="a8">
    <w:name w:val="footer"/>
    <w:basedOn w:val="a"/>
    <w:link w:val="a9"/>
    <w:uiPriority w:val="99"/>
    <w:unhideWhenUsed/>
    <w:rsid w:val="00FE5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508"/>
  </w:style>
  <w:style w:type="character" w:styleId="aa">
    <w:name w:val="annotation reference"/>
    <w:basedOn w:val="a0"/>
    <w:uiPriority w:val="99"/>
    <w:semiHidden/>
    <w:unhideWhenUsed/>
    <w:rsid w:val="007C18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18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18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18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18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C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187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uiPriority w:val="99"/>
    <w:unhideWhenUsed/>
    <w:rsid w:val="00904CD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904CD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80CD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ogaishien@pref.kyoto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喜田　真理子</dc:creator>
  <cp:keywords/>
  <dc:description/>
  <cp:lastModifiedBy>石川　恵美子（会任）</cp:lastModifiedBy>
  <cp:revision>5</cp:revision>
  <cp:lastPrinted>2026-02-02T08:37:00Z</cp:lastPrinted>
  <dcterms:created xsi:type="dcterms:W3CDTF">2026-02-02T07:42:00Z</dcterms:created>
  <dcterms:modified xsi:type="dcterms:W3CDTF">2026-02-05T05:33:00Z</dcterms:modified>
</cp:coreProperties>
</file>