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A3A0" w14:textId="77777777" w:rsidR="00D25316" w:rsidRDefault="00D25316" w:rsidP="002E38F4">
      <w:pPr>
        <w:rPr>
          <w:rFonts w:ascii="ＭＳ 明朝" w:hAnsi="ＭＳ 明朝"/>
          <w:sz w:val="24"/>
        </w:rPr>
      </w:pPr>
    </w:p>
    <w:p w14:paraId="766E0F75" w14:textId="04FFC672" w:rsidR="008E77AC" w:rsidRPr="00EA2C7B" w:rsidRDefault="00695663" w:rsidP="002E38F4">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676F9262" wp14:editId="56C2A9FA">
                <wp:simplePos x="0" y="0"/>
                <wp:positionH relativeFrom="column">
                  <wp:posOffset>-208915</wp:posOffset>
                </wp:positionH>
                <wp:positionV relativeFrom="paragraph">
                  <wp:posOffset>-357505</wp:posOffset>
                </wp:positionV>
                <wp:extent cx="2571115" cy="266700"/>
                <wp:effectExtent l="190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312E0" w14:textId="77777777" w:rsidR="00AE432A" w:rsidRPr="00E86C34" w:rsidRDefault="00AE432A">
                            <w:pPr>
                              <w:rPr>
                                <w:rFonts w:ascii="ＭＳ 明朝" w:hAnsi="ＭＳ 明朝"/>
                                <w:sz w:val="24"/>
                              </w:rPr>
                            </w:pPr>
                            <w:r w:rsidRPr="00E86C34">
                              <w:rPr>
                                <w:rFonts w:ascii="ＭＳ 明朝" w:hAnsi="ＭＳ 明朝" w:hint="eastAsia"/>
                                <w:sz w:val="24"/>
                              </w:rPr>
                              <w:t>（様式第１号）</w:t>
                            </w:r>
                            <w:r>
                              <w:rPr>
                                <w:rFonts w:ascii="ＭＳ 明朝" w:hAnsi="ＭＳ 明朝" w:hint="eastAsia"/>
                                <w:sz w:val="24"/>
                              </w:rPr>
                              <w:t>（第２条16号関係）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9262" id="Rectangle 6" o:spid="_x0000_s1026" style="position:absolute;margin-left:-16.45pt;margin-top:-28.15pt;width:202.4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" stroked="f">
                <v:textbox inset="5.85pt,.7pt,5.85pt,.7pt">
                  <w:txbxContent>
                    <w:p w14:paraId="671312E0" w14:textId="77777777" w:rsidR="00AE432A" w:rsidRPr="00E86C34" w:rsidRDefault="00AE432A">
                      <w:pPr>
                        <w:rPr>
                          <w:rFonts w:ascii="ＭＳ 明朝" w:hAnsi="ＭＳ 明朝"/>
                          <w:sz w:val="24"/>
                        </w:rPr>
                      </w:pPr>
                      <w:r w:rsidRPr="00E86C34">
                        <w:rPr>
                          <w:rFonts w:ascii="ＭＳ 明朝" w:hAnsi="ＭＳ 明朝" w:hint="eastAsia"/>
                          <w:sz w:val="24"/>
                        </w:rPr>
                        <w:t>（様式第１号）</w:t>
                      </w:r>
                      <w:r>
                        <w:rPr>
                          <w:rFonts w:ascii="ＭＳ 明朝" w:hAnsi="ＭＳ 明朝" w:hint="eastAsia"/>
                          <w:sz w:val="24"/>
                        </w:rPr>
                        <w:t>（第２条16号関係）</w:t>
                      </w:r>
                    </w:p>
                  </w:txbxContent>
                </v:textbox>
              </v:rect>
            </w:pict>
          </mc:Fallback>
        </mc:AlternateContent>
      </w:r>
      <w:r w:rsidR="00C03973" w:rsidRPr="00EA2C7B">
        <w:rPr>
          <w:rFonts w:ascii="ＭＳ 明朝" w:hAnsi="ＭＳ 明朝" w:hint="eastAsia"/>
          <w:sz w:val="24"/>
        </w:rPr>
        <w:t>別紙</w:t>
      </w:r>
    </w:p>
    <w:p w14:paraId="7753EFA4" w14:textId="77777777" w:rsidR="008E77AC" w:rsidRDefault="008E77AC">
      <w:pPr>
        <w:jc w:val="center"/>
        <w:rPr>
          <w:rFonts w:ascii="ＭＳ ゴシック" w:eastAsia="ＭＳ ゴシック" w:hAnsi="ＭＳ ゴシック"/>
          <w:sz w:val="32"/>
        </w:rPr>
      </w:pPr>
      <w:r w:rsidRPr="00AD604C">
        <w:rPr>
          <w:rFonts w:ascii="ＭＳ ゴシック" w:eastAsia="ＭＳ ゴシック" w:hAnsi="ＭＳ ゴシック" w:hint="eastAsia"/>
          <w:sz w:val="32"/>
        </w:rPr>
        <w:t>福祉サービス第三者評価の結果</w:t>
      </w:r>
    </w:p>
    <w:p w14:paraId="6A1D5565" w14:textId="77777777" w:rsidR="0035570C" w:rsidRPr="0035570C" w:rsidRDefault="0035570C">
      <w:pPr>
        <w:jc w:val="center"/>
        <w:rPr>
          <w:rFonts w:ascii="ＭＳ ゴシック" w:eastAsia="ＭＳ ゴシック" w:hAnsi="ＭＳ ゴシック" w:hint="eastAsia"/>
          <w:sz w:val="32"/>
        </w:rPr>
      </w:pPr>
    </w:p>
    <w:p w14:paraId="0261F669" w14:textId="77777777" w:rsidR="008E77AC" w:rsidRPr="00041B69" w:rsidRDefault="008E77AC">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t>１　評価機関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4"/>
        <w:gridCol w:w="4509"/>
      </w:tblGrid>
      <w:tr w:rsidR="00336B45" w:rsidRPr="00EA2C7B" w14:paraId="2740BCB1" w14:textId="77777777" w:rsidTr="00074507">
        <w:tblPrEx>
          <w:tblCellMar>
            <w:top w:w="0" w:type="dxa"/>
            <w:bottom w:w="0" w:type="dxa"/>
          </w:tblCellMar>
        </w:tblPrEx>
        <w:trPr>
          <w:trHeight w:val="300"/>
        </w:trPr>
        <w:tc>
          <w:tcPr>
            <w:tcW w:w="4820" w:type="dxa"/>
            <w:vAlign w:val="center"/>
          </w:tcPr>
          <w:p w14:paraId="0336D125" w14:textId="77777777" w:rsidR="00336B45" w:rsidRPr="00EA2C7B" w:rsidRDefault="00336B45" w:rsidP="00336B45">
            <w:pPr>
              <w:rPr>
                <w:rFonts w:ascii="ＭＳ 明朝" w:hAnsi="ＭＳ 明朝" w:hint="eastAsia"/>
                <w:szCs w:val="21"/>
              </w:rPr>
            </w:pPr>
            <w:r w:rsidRPr="00EA2C7B">
              <w:rPr>
                <w:rFonts w:ascii="ＭＳ 明朝" w:hAnsi="ＭＳ 明朝" w:hint="eastAsia"/>
                <w:szCs w:val="21"/>
              </w:rPr>
              <w:t>名称：</w:t>
            </w:r>
          </w:p>
          <w:p w14:paraId="6902385B" w14:textId="77777777" w:rsidR="00336B45" w:rsidRPr="00EA2C7B" w:rsidRDefault="00336B45" w:rsidP="00336B45">
            <w:pPr>
              <w:ind w:firstLineChars="300" w:firstLine="630"/>
              <w:rPr>
                <w:rFonts w:ascii="ＭＳ 明朝" w:hAnsi="ＭＳ 明朝" w:hint="eastAsia"/>
                <w:szCs w:val="21"/>
              </w:rPr>
            </w:pPr>
            <w:r>
              <w:rPr>
                <w:rFonts w:ascii="ＭＳ 明朝" w:hAnsi="ＭＳ 明朝" w:hint="eastAsia"/>
                <w:szCs w:val="21"/>
              </w:rPr>
              <w:t>コスモプランニング有限会社</w:t>
            </w:r>
          </w:p>
        </w:tc>
        <w:tc>
          <w:tcPr>
            <w:tcW w:w="4540" w:type="dxa"/>
            <w:vAlign w:val="center"/>
          </w:tcPr>
          <w:p w14:paraId="1538E993" w14:textId="77777777" w:rsidR="00336B45" w:rsidRPr="00EA2C7B" w:rsidRDefault="00336B45" w:rsidP="00336B45">
            <w:pPr>
              <w:rPr>
                <w:rFonts w:ascii="ＭＳ 明朝" w:hAnsi="ＭＳ 明朝" w:hint="eastAsia"/>
                <w:szCs w:val="21"/>
              </w:rPr>
            </w:pPr>
            <w:r w:rsidRPr="00EA2C7B">
              <w:rPr>
                <w:rFonts w:ascii="ＭＳ 明朝" w:hAnsi="ＭＳ 明朝" w:hint="eastAsia"/>
                <w:szCs w:val="21"/>
              </w:rPr>
              <w:t>所在地：</w:t>
            </w:r>
          </w:p>
          <w:p w14:paraId="43657B87" w14:textId="77777777" w:rsidR="00336B45" w:rsidRPr="00EA2C7B" w:rsidRDefault="00336B45" w:rsidP="00336B45">
            <w:pPr>
              <w:rPr>
                <w:rFonts w:ascii="ＭＳ 明朝" w:hAnsi="ＭＳ 明朝" w:hint="eastAsia"/>
                <w:szCs w:val="21"/>
                <w:lang w:eastAsia="zh-TW"/>
              </w:rPr>
            </w:pPr>
            <w:r>
              <w:rPr>
                <w:rFonts w:ascii="ＭＳ 明朝" w:hAnsi="ＭＳ 明朝" w:hint="eastAsia"/>
                <w:szCs w:val="21"/>
              </w:rPr>
              <w:t xml:space="preserve">　　　　</w:t>
            </w:r>
            <w:r>
              <w:rPr>
                <w:rFonts w:ascii="ＭＳ 明朝" w:hAnsi="ＭＳ 明朝" w:hint="eastAsia"/>
                <w:szCs w:val="21"/>
                <w:lang w:eastAsia="zh-CN"/>
              </w:rPr>
              <w:t>長野市松岡1丁目35番5号</w:t>
            </w:r>
          </w:p>
        </w:tc>
      </w:tr>
      <w:tr w:rsidR="008E77AC" w:rsidRPr="00EA2C7B" w14:paraId="02218BA1" w14:textId="77777777">
        <w:tblPrEx>
          <w:tblCellMar>
            <w:top w:w="0" w:type="dxa"/>
            <w:bottom w:w="0" w:type="dxa"/>
          </w:tblCellMar>
        </w:tblPrEx>
        <w:trPr>
          <w:trHeight w:val="300"/>
        </w:trPr>
        <w:tc>
          <w:tcPr>
            <w:tcW w:w="9360" w:type="dxa"/>
            <w:gridSpan w:val="2"/>
            <w:vAlign w:val="center"/>
          </w:tcPr>
          <w:p w14:paraId="7993932F" w14:textId="77777777" w:rsidR="00336B45" w:rsidRPr="00EA2C7B" w:rsidRDefault="00336B45" w:rsidP="00336B45">
            <w:pPr>
              <w:rPr>
                <w:rFonts w:ascii="ＭＳ 明朝" w:hAnsi="ＭＳ 明朝" w:hint="eastAsia"/>
                <w:szCs w:val="21"/>
              </w:rPr>
            </w:pPr>
            <w:r w:rsidRPr="00EA2C7B">
              <w:rPr>
                <w:rFonts w:ascii="ＭＳ 明朝" w:hAnsi="ＭＳ 明朝" w:hint="eastAsia"/>
                <w:szCs w:val="21"/>
              </w:rPr>
              <w:t>評価実施期間：</w:t>
            </w:r>
          </w:p>
          <w:p w14:paraId="2D827DD1" w14:textId="77777777" w:rsidR="008E77AC" w:rsidRPr="00EA2C7B" w:rsidRDefault="00CB539C" w:rsidP="00336B45">
            <w:pPr>
              <w:jc w:val="center"/>
              <w:rPr>
                <w:rFonts w:ascii="ＭＳ 明朝" w:hAnsi="ＭＳ 明朝" w:hint="eastAsia"/>
                <w:szCs w:val="21"/>
                <w:lang w:eastAsia="zh-TW"/>
              </w:rPr>
            </w:pPr>
            <w:r>
              <w:rPr>
                <w:rFonts w:ascii="ＭＳ 明朝" w:hAnsi="ＭＳ 明朝" w:hint="eastAsia"/>
                <w:szCs w:val="21"/>
              </w:rPr>
              <w:t>令和</w:t>
            </w:r>
            <w:r w:rsidR="0083130C">
              <w:rPr>
                <w:rFonts w:ascii="ＭＳ 明朝" w:hAnsi="ＭＳ 明朝" w:hint="eastAsia"/>
                <w:szCs w:val="21"/>
              </w:rPr>
              <w:t xml:space="preserve"> </w:t>
            </w:r>
            <w:r w:rsidR="0083130C">
              <w:rPr>
                <w:rFonts w:ascii="ＭＳ 明朝" w:hAnsi="ＭＳ 明朝"/>
                <w:szCs w:val="21"/>
              </w:rPr>
              <w:t>3</w:t>
            </w:r>
            <w:r>
              <w:rPr>
                <w:rFonts w:ascii="ＭＳ 明朝" w:hAnsi="ＭＳ 明朝" w:hint="eastAsia"/>
                <w:szCs w:val="21"/>
              </w:rPr>
              <w:t>年</w:t>
            </w:r>
            <w:r w:rsidR="0083130C">
              <w:rPr>
                <w:rFonts w:ascii="ＭＳ 明朝" w:hAnsi="ＭＳ 明朝" w:hint="eastAsia"/>
                <w:szCs w:val="21"/>
              </w:rPr>
              <w:t xml:space="preserve"> </w:t>
            </w:r>
            <w:r w:rsidR="0026255E">
              <w:rPr>
                <w:rFonts w:ascii="ＭＳ 明朝" w:hAnsi="ＭＳ 明朝"/>
                <w:szCs w:val="21"/>
              </w:rPr>
              <w:t>8</w:t>
            </w:r>
            <w:r w:rsidR="00336B45" w:rsidRPr="001A3E01">
              <w:rPr>
                <w:rFonts w:ascii="ＭＳ 明朝" w:hAnsi="ＭＳ 明朝" w:hint="eastAsia"/>
                <w:szCs w:val="21"/>
              </w:rPr>
              <w:t>月</w:t>
            </w:r>
            <w:r w:rsidR="0026255E">
              <w:rPr>
                <w:rFonts w:ascii="ＭＳ 明朝" w:hAnsi="ＭＳ 明朝" w:hint="eastAsia"/>
                <w:szCs w:val="21"/>
              </w:rPr>
              <w:t>3</w:t>
            </w:r>
            <w:r w:rsidR="0026255E">
              <w:rPr>
                <w:rFonts w:ascii="ＭＳ 明朝" w:hAnsi="ＭＳ 明朝"/>
                <w:szCs w:val="21"/>
              </w:rPr>
              <w:t>0</w:t>
            </w:r>
            <w:r w:rsidR="00336B45" w:rsidRPr="001A3E01">
              <w:rPr>
                <w:rFonts w:ascii="ＭＳ 明朝" w:hAnsi="ＭＳ 明朝" w:hint="eastAsia"/>
                <w:szCs w:val="21"/>
              </w:rPr>
              <w:t>日から</w:t>
            </w:r>
            <w:r w:rsidR="00336B45">
              <w:rPr>
                <w:rFonts w:ascii="ＭＳ 明朝" w:hAnsi="ＭＳ 明朝" w:hint="eastAsia"/>
                <w:szCs w:val="21"/>
              </w:rPr>
              <w:t>令和</w:t>
            </w:r>
            <w:r w:rsidR="0083130C">
              <w:rPr>
                <w:rFonts w:ascii="ＭＳ 明朝" w:hAnsi="ＭＳ 明朝" w:hint="eastAsia"/>
                <w:szCs w:val="21"/>
              </w:rPr>
              <w:t xml:space="preserve"> </w:t>
            </w:r>
            <w:r w:rsidR="0083130C">
              <w:rPr>
                <w:rFonts w:ascii="ＭＳ 明朝" w:hAnsi="ＭＳ 明朝"/>
                <w:szCs w:val="21"/>
              </w:rPr>
              <w:t>3</w:t>
            </w:r>
            <w:r w:rsidR="00336B45">
              <w:rPr>
                <w:rFonts w:ascii="ＭＳ 明朝" w:hAnsi="ＭＳ 明朝" w:hint="eastAsia"/>
                <w:szCs w:val="21"/>
              </w:rPr>
              <w:t>年</w:t>
            </w:r>
            <w:r w:rsidR="0026255E">
              <w:rPr>
                <w:rFonts w:ascii="ＭＳ 明朝" w:hAnsi="ＭＳ 明朝" w:hint="eastAsia"/>
                <w:szCs w:val="21"/>
              </w:rPr>
              <w:t>1</w:t>
            </w:r>
            <w:r w:rsidR="0026255E">
              <w:rPr>
                <w:rFonts w:ascii="ＭＳ 明朝" w:hAnsi="ＭＳ 明朝"/>
                <w:szCs w:val="21"/>
              </w:rPr>
              <w:t>0</w:t>
            </w:r>
            <w:r w:rsidR="00336B45" w:rsidRPr="001A3E01">
              <w:rPr>
                <w:rFonts w:ascii="ＭＳ 明朝" w:hAnsi="ＭＳ 明朝" w:hint="eastAsia"/>
                <w:szCs w:val="21"/>
              </w:rPr>
              <w:t>月</w:t>
            </w:r>
            <w:r w:rsidR="0026255E">
              <w:rPr>
                <w:rFonts w:ascii="ＭＳ 明朝" w:hAnsi="ＭＳ 明朝" w:hint="eastAsia"/>
                <w:szCs w:val="21"/>
              </w:rPr>
              <w:t>2</w:t>
            </w:r>
            <w:r w:rsidR="0026255E">
              <w:rPr>
                <w:rFonts w:ascii="ＭＳ 明朝" w:hAnsi="ＭＳ 明朝"/>
                <w:szCs w:val="21"/>
              </w:rPr>
              <w:t>7</w:t>
            </w:r>
            <w:r w:rsidR="00336B45" w:rsidRPr="001A3E01">
              <w:rPr>
                <w:rFonts w:ascii="ＭＳ 明朝" w:hAnsi="ＭＳ 明朝" w:hint="eastAsia"/>
                <w:szCs w:val="21"/>
              </w:rPr>
              <w:t>日まで</w:t>
            </w:r>
          </w:p>
        </w:tc>
      </w:tr>
      <w:tr w:rsidR="008E77AC" w:rsidRPr="00EA2C7B" w14:paraId="583C21B1" w14:textId="77777777">
        <w:tblPrEx>
          <w:tblCellMar>
            <w:top w:w="0" w:type="dxa"/>
            <w:bottom w:w="0" w:type="dxa"/>
          </w:tblCellMar>
        </w:tblPrEx>
        <w:trPr>
          <w:trHeight w:val="300"/>
        </w:trPr>
        <w:tc>
          <w:tcPr>
            <w:tcW w:w="9360" w:type="dxa"/>
            <w:gridSpan w:val="2"/>
            <w:vAlign w:val="center"/>
          </w:tcPr>
          <w:p w14:paraId="5BF644A7" w14:textId="77777777" w:rsidR="008E77AC" w:rsidRPr="00EA2C7B" w:rsidRDefault="008E77AC">
            <w:pPr>
              <w:rPr>
                <w:rFonts w:ascii="ＭＳ 明朝" w:hAnsi="ＭＳ 明朝" w:hint="eastAsia"/>
                <w:szCs w:val="21"/>
              </w:rPr>
            </w:pPr>
            <w:r w:rsidRPr="00EA2C7B">
              <w:rPr>
                <w:rFonts w:ascii="ＭＳ 明朝" w:hAnsi="ＭＳ 明朝" w:hint="eastAsia"/>
                <w:szCs w:val="21"/>
              </w:rPr>
              <w:t>評価調査者（評価調査者養成研修修了者番号を記載）</w:t>
            </w:r>
          </w:p>
          <w:p w14:paraId="11B4981C" w14:textId="77777777" w:rsidR="008E77AC" w:rsidRPr="00EA2C7B" w:rsidRDefault="0027609C" w:rsidP="00336B45">
            <w:pPr>
              <w:ind w:firstLineChars="1200" w:firstLine="2520"/>
              <w:rPr>
                <w:rFonts w:ascii="ＭＳ 明朝" w:hAnsi="ＭＳ 明朝" w:hint="eastAsia"/>
                <w:szCs w:val="21"/>
              </w:rPr>
            </w:pPr>
            <w:r w:rsidRPr="00FB3DE0">
              <w:rPr>
                <w:rFonts w:ascii="ＭＳ 明朝" w:hAnsi="ＭＳ 明朝" w:hint="eastAsia"/>
              </w:rPr>
              <w:t>Ｂ１６０２１</w:t>
            </w:r>
            <w:r>
              <w:rPr>
                <w:rFonts w:ascii="ＭＳ 明朝" w:hAnsi="ＭＳ 明朝" w:hint="eastAsia"/>
              </w:rPr>
              <w:t>、</w:t>
            </w:r>
            <w:r w:rsidR="00F9621E" w:rsidRPr="00F9621E">
              <w:rPr>
                <w:rFonts w:ascii="ＭＳ 明朝" w:hAnsi="ＭＳ 明朝" w:hint="eastAsia"/>
              </w:rPr>
              <w:t>Ｂ１８０１６</w:t>
            </w:r>
            <w:r w:rsidR="00F9621E">
              <w:rPr>
                <w:rFonts w:ascii="ＭＳ 明朝" w:hAnsi="ＭＳ 明朝" w:hint="eastAsia"/>
              </w:rPr>
              <w:t>、</w:t>
            </w:r>
            <w:r w:rsidR="00336B45" w:rsidRPr="001A3E01">
              <w:rPr>
                <w:rFonts w:ascii="ＭＳ 明朝" w:hAnsi="ＭＳ 明朝" w:hint="eastAsia"/>
                <w:szCs w:val="21"/>
              </w:rPr>
              <w:t>０５０４８２</w:t>
            </w:r>
          </w:p>
        </w:tc>
      </w:tr>
    </w:tbl>
    <w:p w14:paraId="15E573FF" w14:textId="77777777" w:rsidR="008E77AC" w:rsidRPr="00EA2C7B" w:rsidRDefault="008E77AC">
      <w:pPr>
        <w:rPr>
          <w:rFonts w:ascii="ＭＳ 明朝" w:hAnsi="ＭＳ 明朝" w:hint="eastAsia"/>
          <w:sz w:val="24"/>
        </w:rPr>
      </w:pPr>
    </w:p>
    <w:p w14:paraId="1E9FB84F" w14:textId="77777777" w:rsidR="008E77AC" w:rsidRPr="00AD604C" w:rsidRDefault="008E77AC">
      <w:pPr>
        <w:rPr>
          <w:rFonts w:ascii="ＭＳ ゴシック" w:eastAsia="ＭＳ ゴシック" w:hAnsi="ＭＳ ゴシック" w:hint="eastAsia"/>
          <w:sz w:val="24"/>
        </w:rPr>
      </w:pPr>
      <w:r w:rsidRPr="00041B69">
        <w:rPr>
          <w:rFonts w:ascii="ＭＳ ゴシック" w:eastAsia="ＭＳ ゴシック" w:hAnsi="ＭＳ ゴシック" w:hint="eastAsia"/>
          <w:b/>
          <w:bCs/>
          <w:sz w:val="24"/>
        </w:rPr>
        <w:t>２　福祉サービス事業者情報</w:t>
      </w:r>
      <w:r w:rsidR="00CB539C" w:rsidRPr="00041B69">
        <w:rPr>
          <w:rFonts w:ascii="ＭＳ ゴシック" w:eastAsia="ＭＳ ゴシック" w:hAnsi="ＭＳ ゴシック" w:hint="eastAsia"/>
          <w:b/>
          <w:bCs/>
          <w:sz w:val="24"/>
        </w:rPr>
        <w:t>（令和</w:t>
      </w:r>
      <w:r w:rsidR="0027609C" w:rsidRPr="00041B69">
        <w:rPr>
          <w:rFonts w:ascii="ＭＳ ゴシック" w:eastAsia="ＭＳ ゴシック" w:hAnsi="ＭＳ ゴシック" w:hint="eastAsia"/>
          <w:b/>
          <w:bCs/>
          <w:sz w:val="24"/>
        </w:rPr>
        <w:t xml:space="preserve">　３</w:t>
      </w:r>
      <w:r w:rsidR="00CB539C" w:rsidRPr="00041B69">
        <w:rPr>
          <w:rFonts w:ascii="ＭＳ ゴシック" w:eastAsia="ＭＳ ゴシック" w:hAnsi="ＭＳ ゴシック" w:hint="eastAsia"/>
          <w:b/>
          <w:bCs/>
          <w:sz w:val="24"/>
        </w:rPr>
        <w:t xml:space="preserve">年　</w:t>
      </w:r>
      <w:r w:rsidR="008A12E0" w:rsidRPr="00041B69">
        <w:rPr>
          <w:rFonts w:ascii="ＭＳ ゴシック" w:eastAsia="ＭＳ ゴシック" w:hAnsi="ＭＳ ゴシック" w:hint="eastAsia"/>
          <w:b/>
          <w:bCs/>
          <w:sz w:val="24"/>
        </w:rPr>
        <w:t>９</w:t>
      </w:r>
      <w:r w:rsidR="00CB539C" w:rsidRPr="00041B69">
        <w:rPr>
          <w:rFonts w:ascii="ＭＳ ゴシック" w:eastAsia="ＭＳ ゴシック" w:hAnsi="ＭＳ ゴシック" w:hint="eastAsia"/>
          <w:b/>
          <w:bCs/>
          <w:sz w:val="24"/>
        </w:rPr>
        <w:t>月現在</w:t>
      </w:r>
      <w:r w:rsidR="00CB539C" w:rsidRPr="00AD604C">
        <w:rPr>
          <w:rFonts w:ascii="ＭＳ ゴシック" w:eastAsia="ＭＳ ゴシック" w:hAnsi="ＭＳ ゴシック" w:hint="eastAsia"/>
          <w:sz w:val="24"/>
        </w:rPr>
        <w:t>）</w:t>
      </w:r>
    </w:p>
    <w:tbl>
      <w:tblPr>
        <w:tblW w:w="93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6"/>
        <w:gridCol w:w="2820"/>
        <w:gridCol w:w="77"/>
        <w:gridCol w:w="2378"/>
        <w:gridCol w:w="1836"/>
      </w:tblGrid>
      <w:tr w:rsidR="007C2F56" w:rsidRPr="00EA2C7B" w14:paraId="452F6CB5" w14:textId="77777777" w:rsidTr="00943B35">
        <w:tblPrEx>
          <w:tblCellMar>
            <w:top w:w="0" w:type="dxa"/>
            <w:bottom w:w="0" w:type="dxa"/>
          </w:tblCellMar>
        </w:tblPrEx>
        <w:trPr>
          <w:trHeight w:val="300"/>
        </w:trPr>
        <w:tc>
          <w:tcPr>
            <w:tcW w:w="5101" w:type="dxa"/>
            <w:gridSpan w:val="3"/>
          </w:tcPr>
          <w:p w14:paraId="706E6ACA" w14:textId="77777777" w:rsidR="007C2F56" w:rsidRPr="00EA2C7B" w:rsidRDefault="007C2F56" w:rsidP="00020C71">
            <w:pPr>
              <w:rPr>
                <w:rFonts w:ascii="ＭＳ 明朝" w:hAnsi="ＭＳ 明朝" w:hint="eastAsia"/>
                <w:szCs w:val="21"/>
              </w:rPr>
            </w:pPr>
            <w:r w:rsidRPr="00EA2C7B">
              <w:rPr>
                <w:rFonts w:ascii="ＭＳ 明朝" w:hAnsi="ＭＳ 明朝" w:hint="eastAsia"/>
                <w:szCs w:val="21"/>
              </w:rPr>
              <w:t>事業所名：</w:t>
            </w:r>
            <w:r w:rsidR="00020C71">
              <w:rPr>
                <w:rFonts w:ascii="ＭＳ 明朝" w:hAnsi="ＭＳ 明朝" w:hint="eastAsia"/>
                <w:szCs w:val="21"/>
              </w:rPr>
              <w:t xml:space="preserve">　　　　松本ひよこ</w:t>
            </w:r>
          </w:p>
        </w:tc>
        <w:tc>
          <w:tcPr>
            <w:tcW w:w="4291" w:type="dxa"/>
            <w:gridSpan w:val="3"/>
            <w:vAlign w:val="center"/>
          </w:tcPr>
          <w:p w14:paraId="5703BB25" w14:textId="77777777" w:rsidR="007C2F56" w:rsidRPr="00EA2C7B" w:rsidRDefault="007C2F56" w:rsidP="008A12E0">
            <w:pPr>
              <w:ind w:left="1050" w:hangingChars="500" w:hanging="1050"/>
              <w:rPr>
                <w:rFonts w:ascii="ＭＳ 明朝" w:hAnsi="ＭＳ 明朝" w:hint="eastAsia"/>
                <w:szCs w:val="21"/>
              </w:rPr>
            </w:pPr>
            <w:r w:rsidRPr="00EA2C7B">
              <w:rPr>
                <w:rFonts w:ascii="ＭＳ 明朝" w:hAnsi="ＭＳ 明朝" w:hint="eastAsia"/>
                <w:szCs w:val="21"/>
              </w:rPr>
              <w:t>種別：</w:t>
            </w:r>
            <w:r>
              <w:rPr>
                <w:rFonts w:ascii="ＭＳ 明朝" w:hAnsi="ＭＳ 明朝" w:hint="eastAsia"/>
                <w:szCs w:val="21"/>
              </w:rPr>
              <w:t xml:space="preserve">　</w:t>
            </w:r>
            <w:r w:rsidR="00020C71">
              <w:rPr>
                <w:rFonts w:ascii="ＭＳ 明朝" w:hAnsi="ＭＳ 明朝" w:hint="eastAsia"/>
                <w:szCs w:val="21"/>
              </w:rPr>
              <w:t xml:space="preserve">　　生活介護</w:t>
            </w:r>
            <w:r>
              <w:rPr>
                <w:rFonts w:ascii="ＭＳ 明朝" w:hAnsi="ＭＳ 明朝" w:hint="eastAsia"/>
                <w:szCs w:val="21"/>
              </w:rPr>
              <w:t xml:space="preserve">　　　　　　　　　　　　　　　　　　　</w:t>
            </w:r>
          </w:p>
        </w:tc>
      </w:tr>
      <w:tr w:rsidR="007C2F56" w:rsidRPr="00EA2C7B" w14:paraId="6F3B0F28" w14:textId="77777777" w:rsidTr="00943B35">
        <w:tblPrEx>
          <w:tblCellMar>
            <w:top w:w="0" w:type="dxa"/>
            <w:bottom w:w="0" w:type="dxa"/>
          </w:tblCellMar>
        </w:tblPrEx>
        <w:trPr>
          <w:trHeight w:val="300"/>
        </w:trPr>
        <w:tc>
          <w:tcPr>
            <w:tcW w:w="5101" w:type="dxa"/>
            <w:gridSpan w:val="3"/>
          </w:tcPr>
          <w:p w14:paraId="476A35AB" w14:textId="77777777" w:rsidR="007C2F56" w:rsidRPr="00EA2C7B" w:rsidRDefault="007C2F56">
            <w:pPr>
              <w:rPr>
                <w:rFonts w:ascii="ＭＳ 明朝" w:hAnsi="ＭＳ 明朝" w:hint="eastAsia"/>
                <w:szCs w:val="21"/>
              </w:rPr>
            </w:pPr>
            <w:r w:rsidRPr="00EA2C7B">
              <w:rPr>
                <w:rFonts w:ascii="ＭＳ 明朝" w:hAnsi="ＭＳ 明朝" w:hint="eastAsia"/>
                <w:szCs w:val="21"/>
              </w:rPr>
              <w:t>代表者氏名：</w:t>
            </w:r>
            <w:r>
              <w:rPr>
                <w:rFonts w:ascii="ＭＳ 明朝" w:hAnsi="ＭＳ 明朝" w:hint="eastAsia"/>
                <w:szCs w:val="21"/>
              </w:rPr>
              <w:t xml:space="preserve">　　 </w:t>
            </w:r>
            <w:r>
              <w:rPr>
                <w:rFonts w:ascii="ＭＳ 明朝" w:hAnsi="ＭＳ 明朝"/>
                <w:szCs w:val="21"/>
              </w:rPr>
              <w:t xml:space="preserve"> </w:t>
            </w:r>
            <w:r w:rsidR="008A12E0">
              <w:rPr>
                <w:rFonts w:ascii="ＭＳ 明朝" w:hAnsi="ＭＳ 明朝" w:hint="eastAsia"/>
              </w:rPr>
              <w:t>理事長　和田　恭良</w:t>
            </w:r>
          </w:p>
          <w:p w14:paraId="5099B9C3" w14:textId="77777777" w:rsidR="007C2F56" w:rsidRPr="00EA2C7B" w:rsidRDefault="007C2F56">
            <w:pPr>
              <w:rPr>
                <w:rFonts w:ascii="ＭＳ 明朝" w:hAnsi="ＭＳ 明朝" w:hint="eastAsia"/>
                <w:szCs w:val="21"/>
                <w:lang w:eastAsia="zh-TW"/>
              </w:rPr>
            </w:pPr>
            <w:r w:rsidRPr="00EA2C7B">
              <w:rPr>
                <w:rFonts w:ascii="ＭＳ 明朝" w:hAnsi="ＭＳ 明朝" w:hint="eastAsia"/>
                <w:szCs w:val="21"/>
              </w:rPr>
              <w:t>（管理者氏名）</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008A12E0">
              <w:rPr>
                <w:rFonts w:ascii="ＭＳ 明朝" w:hAnsi="ＭＳ 明朝" w:hint="eastAsia"/>
                <w:szCs w:val="21"/>
              </w:rPr>
              <w:t>所長　　北澤　和明</w:t>
            </w:r>
          </w:p>
        </w:tc>
        <w:tc>
          <w:tcPr>
            <w:tcW w:w="4291" w:type="dxa"/>
            <w:gridSpan w:val="3"/>
            <w:vAlign w:val="center"/>
          </w:tcPr>
          <w:p w14:paraId="3478431C" w14:textId="77777777" w:rsidR="007C2F56" w:rsidRDefault="007C2F56" w:rsidP="004F5319">
            <w:pPr>
              <w:rPr>
                <w:rFonts w:ascii="ＭＳ 明朝" w:hAnsi="ＭＳ 明朝"/>
                <w:szCs w:val="21"/>
              </w:rPr>
            </w:pPr>
            <w:r w:rsidRPr="00EA2C7B">
              <w:rPr>
                <w:rFonts w:ascii="ＭＳ 明朝" w:hAnsi="ＭＳ 明朝" w:hint="eastAsia"/>
                <w:szCs w:val="21"/>
              </w:rPr>
              <w:t xml:space="preserve">定員（利用人数）：　</w:t>
            </w:r>
            <w:r>
              <w:rPr>
                <w:rFonts w:ascii="ＭＳ 明朝" w:hAnsi="ＭＳ 明朝" w:hint="eastAsia"/>
                <w:szCs w:val="21"/>
              </w:rPr>
              <w:t>生活介護</w:t>
            </w:r>
            <w:r w:rsidR="008A12E0">
              <w:rPr>
                <w:rFonts w:ascii="ＭＳ 明朝" w:hAnsi="ＭＳ 明朝" w:hint="eastAsia"/>
                <w:szCs w:val="21"/>
              </w:rPr>
              <w:t>21</w:t>
            </w:r>
            <w:r>
              <w:rPr>
                <w:rFonts w:ascii="ＭＳ 明朝" w:hAnsi="ＭＳ 明朝" w:hint="eastAsia"/>
                <w:szCs w:val="21"/>
              </w:rPr>
              <w:t>名(</w:t>
            </w:r>
            <w:r w:rsidR="004B261F">
              <w:rPr>
                <w:rFonts w:ascii="ＭＳ 明朝" w:hAnsi="ＭＳ 明朝"/>
                <w:szCs w:val="21"/>
              </w:rPr>
              <w:t>21</w:t>
            </w:r>
            <w:r>
              <w:rPr>
                <w:rFonts w:ascii="ＭＳ 明朝" w:hAnsi="ＭＳ 明朝" w:hint="eastAsia"/>
                <w:szCs w:val="21"/>
              </w:rPr>
              <w:t>名</w:t>
            </w:r>
            <w:r>
              <w:rPr>
                <w:rFonts w:ascii="ＭＳ 明朝" w:hAnsi="ＭＳ 明朝"/>
                <w:szCs w:val="21"/>
              </w:rPr>
              <w:t>)</w:t>
            </w:r>
          </w:p>
          <w:p w14:paraId="04B357C7" w14:textId="77777777" w:rsidR="007C2F56" w:rsidRPr="006169A4" w:rsidRDefault="007C2F56" w:rsidP="004F5319">
            <w:pPr>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p>
        </w:tc>
      </w:tr>
      <w:tr w:rsidR="007C2F56" w:rsidRPr="00EA2C7B" w14:paraId="1B7CDCA6" w14:textId="77777777" w:rsidTr="00943B35">
        <w:tblPrEx>
          <w:tblCellMar>
            <w:top w:w="0" w:type="dxa"/>
            <w:bottom w:w="0" w:type="dxa"/>
          </w:tblCellMar>
        </w:tblPrEx>
        <w:trPr>
          <w:trHeight w:val="300"/>
        </w:trPr>
        <w:tc>
          <w:tcPr>
            <w:tcW w:w="5101" w:type="dxa"/>
            <w:gridSpan w:val="3"/>
          </w:tcPr>
          <w:p w14:paraId="47C175A1" w14:textId="77777777" w:rsidR="007C2F56" w:rsidRPr="00EA2C7B" w:rsidRDefault="007C2F56">
            <w:pPr>
              <w:rPr>
                <w:rFonts w:ascii="ＭＳ 明朝" w:hAnsi="ＭＳ 明朝" w:hint="eastAsia"/>
                <w:szCs w:val="21"/>
              </w:rPr>
            </w:pPr>
            <w:r w:rsidRPr="00EA2C7B">
              <w:rPr>
                <w:rFonts w:ascii="ＭＳ 明朝" w:hAnsi="ＭＳ 明朝" w:hint="eastAsia"/>
                <w:szCs w:val="21"/>
              </w:rPr>
              <w:t>設置主体：</w:t>
            </w:r>
            <w:r w:rsidR="008A12E0">
              <w:rPr>
                <w:rFonts w:ascii="ＭＳ 明朝" w:hAnsi="ＭＳ 明朝" w:hint="eastAsia"/>
                <w:szCs w:val="21"/>
              </w:rPr>
              <w:t xml:space="preserve"> </w:t>
            </w:r>
            <w:r w:rsidR="008A12E0">
              <w:rPr>
                <w:rFonts w:ascii="ＭＳ 明朝" w:hAnsi="ＭＳ 明朝"/>
                <w:szCs w:val="21"/>
              </w:rPr>
              <w:t xml:space="preserve"> </w:t>
            </w:r>
            <w:r w:rsidR="008A12E0">
              <w:rPr>
                <w:rFonts w:hint="eastAsia"/>
              </w:rPr>
              <w:t>社会福祉法人　長野県社会福祉事業団</w:t>
            </w:r>
          </w:p>
          <w:p w14:paraId="63CA8451" w14:textId="77777777" w:rsidR="007C2F56" w:rsidRPr="00EA2C7B" w:rsidRDefault="007C2F56">
            <w:pPr>
              <w:rPr>
                <w:rFonts w:ascii="ＭＳ 明朝" w:hAnsi="ＭＳ 明朝" w:hint="eastAsia"/>
                <w:szCs w:val="21"/>
              </w:rPr>
            </w:pPr>
            <w:r w:rsidRPr="00EA2C7B">
              <w:rPr>
                <w:rFonts w:ascii="ＭＳ 明朝" w:hAnsi="ＭＳ 明朝" w:hint="eastAsia"/>
                <w:szCs w:val="21"/>
              </w:rPr>
              <w:t>経営主体：</w:t>
            </w:r>
            <w:r>
              <w:rPr>
                <w:rFonts w:ascii="ＭＳ 明朝" w:hAnsi="ＭＳ 明朝" w:hint="eastAsia"/>
                <w:szCs w:val="21"/>
              </w:rPr>
              <w:t xml:space="preserve"> </w:t>
            </w:r>
            <w:r>
              <w:rPr>
                <w:rFonts w:ascii="ＭＳ 明朝" w:hAnsi="ＭＳ 明朝"/>
                <w:szCs w:val="21"/>
              </w:rPr>
              <w:t xml:space="preserve"> </w:t>
            </w:r>
            <w:r>
              <w:rPr>
                <w:rFonts w:hint="eastAsia"/>
              </w:rPr>
              <w:t>社会福祉法人　長野</w:t>
            </w:r>
            <w:r w:rsidR="008A12E0">
              <w:rPr>
                <w:rFonts w:hint="eastAsia"/>
              </w:rPr>
              <w:t>県</w:t>
            </w:r>
            <w:r>
              <w:rPr>
                <w:rFonts w:hint="eastAsia"/>
              </w:rPr>
              <w:t>社会</w:t>
            </w:r>
            <w:r w:rsidR="008A12E0">
              <w:rPr>
                <w:rFonts w:hint="eastAsia"/>
              </w:rPr>
              <w:t>福祉事業団</w:t>
            </w:r>
          </w:p>
        </w:tc>
        <w:tc>
          <w:tcPr>
            <w:tcW w:w="4291" w:type="dxa"/>
            <w:gridSpan w:val="3"/>
            <w:vAlign w:val="center"/>
          </w:tcPr>
          <w:p w14:paraId="6B4307AB" w14:textId="77777777" w:rsidR="007C2F56" w:rsidRPr="00EA2C7B" w:rsidRDefault="007C2F56">
            <w:pPr>
              <w:rPr>
                <w:rFonts w:ascii="ＭＳ 明朝" w:hAnsi="ＭＳ 明朝" w:hint="eastAsia"/>
                <w:szCs w:val="21"/>
              </w:rPr>
            </w:pPr>
            <w:r w:rsidRPr="00EA2C7B">
              <w:rPr>
                <w:rFonts w:ascii="ＭＳ 明朝" w:hAnsi="ＭＳ 明朝" w:hint="eastAsia"/>
                <w:szCs w:val="21"/>
              </w:rPr>
              <w:t>開設（指定）年月日：</w:t>
            </w:r>
          </w:p>
          <w:p w14:paraId="058A08B6" w14:textId="77777777" w:rsidR="007C2F56" w:rsidRPr="00EA2C7B" w:rsidRDefault="007C2F56" w:rsidP="00074507">
            <w:pPr>
              <w:ind w:firstLineChars="300" w:firstLine="630"/>
              <w:rPr>
                <w:rFonts w:ascii="ＭＳ 明朝" w:hAnsi="ＭＳ 明朝" w:hint="eastAsia"/>
                <w:szCs w:val="21"/>
              </w:rPr>
            </w:pPr>
            <w:r w:rsidRPr="00EA2C7B">
              <w:rPr>
                <w:rFonts w:ascii="ＭＳ 明朝" w:hAnsi="ＭＳ 明朝" w:hint="eastAsia"/>
                <w:szCs w:val="21"/>
              </w:rPr>
              <w:t>平成</w:t>
            </w:r>
            <w:r>
              <w:rPr>
                <w:rFonts w:ascii="ＭＳ 明朝" w:hAnsi="ＭＳ 明朝" w:hint="eastAsia"/>
                <w:szCs w:val="21"/>
              </w:rPr>
              <w:t>２</w:t>
            </w:r>
            <w:r w:rsidR="008A12E0">
              <w:rPr>
                <w:rFonts w:ascii="ＭＳ 明朝" w:hAnsi="ＭＳ 明朝" w:hint="eastAsia"/>
                <w:szCs w:val="21"/>
              </w:rPr>
              <w:t>０</w:t>
            </w:r>
            <w:r w:rsidRPr="00EA2C7B">
              <w:rPr>
                <w:rFonts w:ascii="ＭＳ 明朝" w:hAnsi="ＭＳ 明朝" w:hint="eastAsia"/>
                <w:szCs w:val="21"/>
              </w:rPr>
              <w:t>年</w:t>
            </w:r>
            <w:r w:rsidR="008A12E0">
              <w:rPr>
                <w:rFonts w:ascii="ＭＳ 明朝" w:hAnsi="ＭＳ 明朝" w:hint="eastAsia"/>
                <w:szCs w:val="21"/>
              </w:rPr>
              <w:t>１１</w:t>
            </w:r>
            <w:r w:rsidRPr="00EA2C7B">
              <w:rPr>
                <w:rFonts w:ascii="ＭＳ 明朝" w:hAnsi="ＭＳ 明朝" w:hint="eastAsia"/>
                <w:szCs w:val="21"/>
              </w:rPr>
              <w:t>月</w:t>
            </w:r>
            <w:r>
              <w:rPr>
                <w:rFonts w:ascii="ＭＳ 明朝" w:hAnsi="ＭＳ 明朝" w:hint="eastAsia"/>
                <w:szCs w:val="21"/>
              </w:rPr>
              <w:t xml:space="preserve">　１</w:t>
            </w:r>
            <w:r w:rsidRPr="00EA2C7B">
              <w:rPr>
                <w:rFonts w:ascii="ＭＳ 明朝" w:hAnsi="ＭＳ 明朝" w:hint="eastAsia"/>
                <w:szCs w:val="21"/>
              </w:rPr>
              <w:t>日</w:t>
            </w:r>
          </w:p>
        </w:tc>
      </w:tr>
      <w:tr w:rsidR="007C2F56" w:rsidRPr="00EA2C7B" w14:paraId="2677B630" w14:textId="77777777" w:rsidTr="00943B35">
        <w:tblPrEx>
          <w:tblCellMar>
            <w:top w:w="0" w:type="dxa"/>
            <w:bottom w:w="0" w:type="dxa"/>
          </w:tblCellMar>
        </w:tblPrEx>
        <w:trPr>
          <w:trHeight w:val="300"/>
        </w:trPr>
        <w:tc>
          <w:tcPr>
            <w:tcW w:w="9392" w:type="dxa"/>
            <w:gridSpan w:val="6"/>
          </w:tcPr>
          <w:p w14:paraId="20299E6E" w14:textId="77777777" w:rsidR="007C2F56" w:rsidRPr="00757FC0" w:rsidRDefault="007C2F56">
            <w:pPr>
              <w:rPr>
                <w:rFonts w:ascii="ＭＳ 明朝" w:hAnsi="ＭＳ 明朝" w:hint="eastAsia"/>
                <w:szCs w:val="21"/>
              </w:rPr>
            </w:pPr>
            <w:r w:rsidRPr="00EA2C7B">
              <w:rPr>
                <w:rFonts w:ascii="ＭＳ 明朝" w:hAnsi="ＭＳ 明朝" w:hint="eastAsia"/>
                <w:szCs w:val="21"/>
                <w:lang w:eastAsia="zh-TW"/>
              </w:rPr>
              <w:t>所在地：</w:t>
            </w:r>
            <w:r w:rsidR="00020C71">
              <w:rPr>
                <w:rFonts w:ascii="ＭＳ 明朝" w:hAnsi="ＭＳ 明朝" w:hint="eastAsia"/>
                <w:szCs w:val="21"/>
              </w:rPr>
              <w:t xml:space="preserve">　　</w:t>
            </w:r>
            <w:r w:rsidRPr="00EA2C7B">
              <w:rPr>
                <w:rFonts w:ascii="ＭＳ 明朝" w:hAnsi="ＭＳ 明朝" w:hint="eastAsia"/>
                <w:szCs w:val="21"/>
              </w:rPr>
              <w:t>〒</w:t>
            </w:r>
            <w:r w:rsidRPr="00757FC0">
              <w:rPr>
                <w:rFonts w:ascii="ＭＳ 明朝" w:hAnsi="ＭＳ 明朝" w:hint="eastAsia"/>
              </w:rPr>
              <w:t>3</w:t>
            </w:r>
            <w:r w:rsidR="008A12E0">
              <w:rPr>
                <w:rFonts w:ascii="ＭＳ 明朝" w:hAnsi="ＭＳ 明朝" w:hint="eastAsia"/>
              </w:rPr>
              <w:t>90</w:t>
            </w:r>
            <w:r w:rsidRPr="00757FC0">
              <w:rPr>
                <w:rFonts w:ascii="ＭＳ 明朝" w:hAnsi="ＭＳ 明朝" w:hint="eastAsia"/>
              </w:rPr>
              <w:t>-</w:t>
            </w:r>
            <w:r>
              <w:rPr>
                <w:rFonts w:ascii="ＭＳ 明朝" w:hAnsi="ＭＳ 明朝" w:hint="eastAsia"/>
              </w:rPr>
              <w:t>0</w:t>
            </w:r>
            <w:r w:rsidR="008A12E0">
              <w:rPr>
                <w:rFonts w:ascii="ＭＳ 明朝" w:hAnsi="ＭＳ 明朝" w:hint="eastAsia"/>
              </w:rPr>
              <w:t>851</w:t>
            </w:r>
          </w:p>
          <w:p w14:paraId="77AF986E" w14:textId="77777777" w:rsidR="007C2F56" w:rsidRPr="00EA2C7B" w:rsidRDefault="007C2F56">
            <w:pPr>
              <w:rPr>
                <w:rFonts w:ascii="ＭＳ 明朝" w:hAnsi="ＭＳ 明朝" w:hint="eastAsia"/>
                <w:szCs w:val="21"/>
                <w:lang w:eastAsia="zh-TW"/>
              </w:rPr>
            </w:pPr>
            <w:r w:rsidRPr="00757FC0">
              <w:rPr>
                <w:rFonts w:ascii="ＭＳ 明朝" w:hAnsi="ＭＳ 明朝" w:hint="eastAsia"/>
                <w:szCs w:val="21"/>
              </w:rPr>
              <w:t xml:space="preserve">　　　　　　</w:t>
            </w:r>
            <w:r w:rsidR="00020C71">
              <w:rPr>
                <w:rFonts w:ascii="ＭＳ 明朝" w:hAnsi="ＭＳ 明朝" w:hint="eastAsia"/>
                <w:szCs w:val="21"/>
              </w:rPr>
              <w:t xml:space="preserve">　　　</w:t>
            </w:r>
            <w:r w:rsidR="008A12E0">
              <w:rPr>
                <w:rFonts w:ascii="ＭＳ 明朝" w:hAnsi="ＭＳ 明朝" w:hint="eastAsia"/>
                <w:szCs w:val="21"/>
              </w:rPr>
              <w:t>松本</w:t>
            </w:r>
            <w:r w:rsidRPr="00757FC0">
              <w:rPr>
                <w:rFonts w:ascii="ＭＳ 明朝" w:hAnsi="ＭＳ 明朝" w:hint="eastAsia"/>
              </w:rPr>
              <w:t>市</w:t>
            </w:r>
            <w:r w:rsidR="008A12E0">
              <w:rPr>
                <w:rFonts w:ascii="ＭＳ 明朝" w:hAnsi="ＭＳ 明朝" w:hint="eastAsia"/>
              </w:rPr>
              <w:t>島内863</w:t>
            </w:r>
            <w:r w:rsidRPr="00757FC0">
              <w:rPr>
                <w:rFonts w:ascii="ＭＳ 明朝" w:hAnsi="ＭＳ 明朝" w:hint="eastAsia"/>
              </w:rPr>
              <w:t>番地</w:t>
            </w:r>
            <w:r>
              <w:rPr>
                <w:rFonts w:ascii="ＭＳ 明朝" w:hAnsi="ＭＳ 明朝" w:hint="eastAsia"/>
              </w:rPr>
              <w:t>1</w:t>
            </w:r>
            <w:r w:rsidRPr="00757FC0">
              <w:rPr>
                <w:rFonts w:ascii="ＭＳ 明朝" w:hAnsi="ＭＳ 明朝" w:hint="eastAsia"/>
                <w:szCs w:val="21"/>
              </w:rPr>
              <w:t xml:space="preserve">　</w:t>
            </w:r>
            <w:r>
              <w:rPr>
                <w:rFonts w:ascii="ＭＳ 明朝" w:hAnsi="ＭＳ 明朝" w:hint="eastAsia"/>
                <w:szCs w:val="21"/>
              </w:rPr>
              <w:t xml:space="preserve">　　</w:t>
            </w:r>
          </w:p>
        </w:tc>
      </w:tr>
      <w:tr w:rsidR="007C2F56" w:rsidRPr="00EA2C7B" w14:paraId="3113551A" w14:textId="77777777" w:rsidTr="00943B35">
        <w:tblPrEx>
          <w:tblCellMar>
            <w:top w:w="0" w:type="dxa"/>
            <w:bottom w:w="0" w:type="dxa"/>
          </w:tblCellMar>
        </w:tblPrEx>
        <w:trPr>
          <w:trHeight w:val="300"/>
        </w:trPr>
        <w:tc>
          <w:tcPr>
            <w:tcW w:w="5101" w:type="dxa"/>
            <w:gridSpan w:val="3"/>
          </w:tcPr>
          <w:p w14:paraId="59951D96" w14:textId="77777777" w:rsidR="007C2F56" w:rsidRDefault="007C2F56">
            <w:pPr>
              <w:rPr>
                <w:rFonts w:ascii="ＭＳ 明朝" w:hAnsi="ＭＳ 明朝"/>
                <w:szCs w:val="21"/>
              </w:rPr>
            </w:pPr>
            <w:r w:rsidRPr="00EA2C7B">
              <w:rPr>
                <w:rFonts w:ascii="ＭＳ 明朝" w:hAnsi="ＭＳ 明朝" w:hint="eastAsia"/>
                <w:szCs w:val="21"/>
              </w:rPr>
              <w:t>電話番号：</w:t>
            </w:r>
          </w:p>
          <w:p w14:paraId="489CEEA4" w14:textId="77777777" w:rsidR="007C2F56" w:rsidRPr="00EA2C7B" w:rsidRDefault="007C2F56" w:rsidP="00757FC0">
            <w:pPr>
              <w:rPr>
                <w:rFonts w:ascii="ＭＳ 明朝" w:hAnsi="ＭＳ 明朝" w:hint="eastAsia"/>
                <w:szCs w:val="21"/>
              </w:rPr>
            </w:pPr>
            <w:r>
              <w:rPr>
                <w:rFonts w:ascii="ＭＳ 明朝" w:hAnsi="ＭＳ 明朝" w:hint="eastAsia"/>
              </w:rPr>
              <w:t xml:space="preserve">　　　　　　0</w:t>
            </w:r>
            <w:r>
              <w:rPr>
                <w:rFonts w:ascii="ＭＳ 明朝" w:hAnsi="ＭＳ 明朝"/>
              </w:rPr>
              <w:t>26</w:t>
            </w:r>
            <w:r w:rsidR="008A12E0">
              <w:rPr>
                <w:rFonts w:ascii="ＭＳ 明朝" w:hAnsi="ＭＳ 明朝"/>
              </w:rPr>
              <w:t>3</w:t>
            </w:r>
            <w:r>
              <w:rPr>
                <w:rFonts w:ascii="ＭＳ 明朝" w:hAnsi="ＭＳ 明朝"/>
              </w:rPr>
              <w:t>-</w:t>
            </w:r>
            <w:r w:rsidR="008A12E0">
              <w:rPr>
                <w:rFonts w:ascii="ＭＳ 明朝" w:hAnsi="ＭＳ 明朝"/>
              </w:rPr>
              <w:t>47</w:t>
            </w:r>
            <w:r>
              <w:rPr>
                <w:rFonts w:ascii="ＭＳ 明朝" w:hAnsi="ＭＳ 明朝"/>
              </w:rPr>
              <w:t>-</w:t>
            </w:r>
            <w:r w:rsidR="008A12E0">
              <w:rPr>
                <w:rFonts w:ascii="ＭＳ 明朝" w:hAnsi="ＭＳ 明朝"/>
              </w:rPr>
              <w:t>6916</w:t>
            </w:r>
          </w:p>
        </w:tc>
        <w:tc>
          <w:tcPr>
            <w:tcW w:w="4291" w:type="dxa"/>
            <w:gridSpan w:val="3"/>
            <w:vAlign w:val="center"/>
          </w:tcPr>
          <w:p w14:paraId="477BD9AD" w14:textId="77777777" w:rsidR="007C2F56" w:rsidRPr="00EA2C7B" w:rsidRDefault="007C2F56">
            <w:pPr>
              <w:rPr>
                <w:rFonts w:ascii="ＭＳ 明朝" w:hAnsi="ＭＳ 明朝" w:hint="eastAsia"/>
                <w:szCs w:val="21"/>
              </w:rPr>
            </w:pPr>
            <w:r w:rsidRPr="00EA2C7B">
              <w:rPr>
                <w:rFonts w:ascii="ＭＳ 明朝" w:hAnsi="ＭＳ 明朝" w:hint="eastAsia"/>
                <w:szCs w:val="21"/>
              </w:rPr>
              <w:t>FAX番号：</w:t>
            </w:r>
          </w:p>
          <w:p w14:paraId="755AA25A" w14:textId="77777777" w:rsidR="007C2F56" w:rsidRPr="00EA2C7B" w:rsidRDefault="007C2F56">
            <w:pPr>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rPr>
              <w:t>0</w:t>
            </w:r>
            <w:r>
              <w:rPr>
                <w:rFonts w:ascii="ＭＳ 明朝" w:hAnsi="ＭＳ 明朝"/>
              </w:rPr>
              <w:t>26</w:t>
            </w:r>
            <w:r w:rsidR="008A12E0">
              <w:rPr>
                <w:rFonts w:ascii="ＭＳ 明朝" w:hAnsi="ＭＳ 明朝"/>
              </w:rPr>
              <w:t>3</w:t>
            </w:r>
            <w:r>
              <w:rPr>
                <w:rFonts w:ascii="ＭＳ 明朝" w:hAnsi="ＭＳ 明朝"/>
              </w:rPr>
              <w:t>-</w:t>
            </w:r>
            <w:r w:rsidR="008A12E0">
              <w:rPr>
                <w:rFonts w:ascii="ＭＳ 明朝" w:hAnsi="ＭＳ 明朝"/>
              </w:rPr>
              <w:t>47</w:t>
            </w:r>
            <w:r>
              <w:rPr>
                <w:rFonts w:ascii="ＭＳ 明朝" w:hAnsi="ＭＳ 明朝"/>
              </w:rPr>
              <w:t>-</w:t>
            </w:r>
            <w:r w:rsidR="00E320DA">
              <w:rPr>
                <w:rFonts w:ascii="ＭＳ 明朝" w:hAnsi="ＭＳ 明朝"/>
              </w:rPr>
              <w:t>6919</w:t>
            </w:r>
          </w:p>
        </w:tc>
      </w:tr>
      <w:tr w:rsidR="007C2F56" w:rsidRPr="00EA2C7B" w14:paraId="222E87F5" w14:textId="77777777" w:rsidTr="00943B35">
        <w:tblPrEx>
          <w:tblCellMar>
            <w:top w:w="0" w:type="dxa"/>
            <w:bottom w:w="0" w:type="dxa"/>
          </w:tblCellMar>
        </w:tblPrEx>
        <w:trPr>
          <w:trHeight w:val="300"/>
        </w:trPr>
        <w:tc>
          <w:tcPr>
            <w:tcW w:w="9392" w:type="dxa"/>
            <w:gridSpan w:val="6"/>
          </w:tcPr>
          <w:p w14:paraId="4DB48A68" w14:textId="77777777" w:rsidR="007C2F56" w:rsidRPr="00EA2C7B" w:rsidRDefault="007C2F56" w:rsidP="003A1717">
            <w:pPr>
              <w:rPr>
                <w:rFonts w:ascii="ＭＳ 明朝" w:hAnsi="ＭＳ 明朝" w:hint="eastAsia"/>
                <w:szCs w:val="21"/>
              </w:rPr>
            </w:pPr>
            <w:r w:rsidRPr="00E90E0C">
              <w:rPr>
                <w:rFonts w:ascii="ＭＳ 明朝" w:hAnsi="ＭＳ 明朝" w:hint="eastAsia"/>
                <w:szCs w:val="21"/>
              </w:rPr>
              <w:t>電子メールアドレス：</w:t>
            </w:r>
            <w:r>
              <w:rPr>
                <w:rFonts w:ascii="ＭＳ 明朝" w:hAnsi="ＭＳ 明朝" w:hint="eastAsia"/>
                <w:szCs w:val="21"/>
              </w:rPr>
              <w:t xml:space="preserve">　　　　　　　　　　―</w:t>
            </w:r>
          </w:p>
        </w:tc>
      </w:tr>
      <w:tr w:rsidR="007C2F56" w:rsidRPr="00EA2C7B" w14:paraId="3D0CE9D2" w14:textId="77777777" w:rsidTr="00943B35">
        <w:tblPrEx>
          <w:tblCellMar>
            <w:top w:w="0" w:type="dxa"/>
            <w:bottom w:w="0" w:type="dxa"/>
          </w:tblCellMar>
        </w:tblPrEx>
        <w:trPr>
          <w:trHeight w:val="300"/>
        </w:trPr>
        <w:tc>
          <w:tcPr>
            <w:tcW w:w="9392" w:type="dxa"/>
            <w:gridSpan w:val="6"/>
          </w:tcPr>
          <w:p w14:paraId="6E22831D" w14:textId="77777777" w:rsidR="007C2F56" w:rsidRPr="00EA2C7B" w:rsidRDefault="007C2F56" w:rsidP="003A1717">
            <w:pPr>
              <w:rPr>
                <w:rFonts w:ascii="ＭＳ 明朝" w:hAnsi="ＭＳ 明朝" w:hint="eastAsia"/>
                <w:szCs w:val="21"/>
              </w:rPr>
            </w:pPr>
            <w:r w:rsidRPr="00EA2C7B">
              <w:rPr>
                <w:rFonts w:ascii="ＭＳ 明朝" w:hAnsi="ＭＳ 明朝" w:hint="eastAsia"/>
                <w:szCs w:val="21"/>
              </w:rPr>
              <w:t>ホームページアドレス</w:t>
            </w:r>
            <w:r w:rsidRPr="00EA2C7B">
              <w:rPr>
                <w:rFonts w:ascii="ＭＳ 明朝" w:hAnsi="ＭＳ 明朝" w:hint="eastAsia"/>
                <w:szCs w:val="21"/>
                <w:lang w:eastAsia="zh-TW"/>
              </w:rPr>
              <w:t>：</w:t>
            </w:r>
            <w:r w:rsidR="008E1C0B">
              <w:rPr>
                <w:rFonts w:ascii="ＭＳ 明朝" w:hAnsi="ＭＳ 明朝" w:hint="eastAsia"/>
                <w:szCs w:val="21"/>
              </w:rPr>
              <w:t xml:space="preserve">　　　</w:t>
            </w:r>
            <w:r w:rsidR="00C9202D" w:rsidRPr="00C9202D">
              <w:rPr>
                <w:rFonts w:ascii="ＭＳ 明朝" w:hAnsi="ＭＳ 明朝"/>
                <w:szCs w:val="21"/>
              </w:rPr>
              <w:t>nagano-swc.com/</w:t>
            </w:r>
            <w:proofErr w:type="spellStart"/>
            <w:r w:rsidR="00C9202D" w:rsidRPr="00C9202D">
              <w:rPr>
                <w:rFonts w:ascii="ＭＳ 明朝" w:hAnsi="ＭＳ 明朝"/>
                <w:szCs w:val="21"/>
              </w:rPr>
              <w:t>hiyoko</w:t>
            </w:r>
            <w:proofErr w:type="spellEnd"/>
            <w:r w:rsidR="00C9202D" w:rsidRPr="00C9202D">
              <w:rPr>
                <w:rFonts w:ascii="ＭＳ 明朝" w:hAnsi="ＭＳ 明朝"/>
                <w:szCs w:val="21"/>
              </w:rPr>
              <w:t>/</w:t>
            </w:r>
          </w:p>
        </w:tc>
      </w:tr>
      <w:tr w:rsidR="007C2F56" w:rsidRPr="00EA2C7B" w14:paraId="7A4C0D5E" w14:textId="77777777" w:rsidTr="00943B35">
        <w:tblPrEx>
          <w:tblCellMar>
            <w:top w:w="0" w:type="dxa"/>
            <w:bottom w:w="0" w:type="dxa"/>
          </w:tblCellMar>
        </w:tblPrEx>
        <w:trPr>
          <w:trHeight w:val="300"/>
        </w:trPr>
        <w:tc>
          <w:tcPr>
            <w:tcW w:w="2275" w:type="dxa"/>
            <w:vMerge w:val="restart"/>
            <w:vAlign w:val="center"/>
          </w:tcPr>
          <w:p w14:paraId="3372E18D" w14:textId="77777777" w:rsidR="007C2F56" w:rsidRDefault="007C2F56" w:rsidP="002A607F">
            <w:pPr>
              <w:pStyle w:val="a5"/>
              <w:tabs>
                <w:tab w:val="clear" w:pos="4252"/>
                <w:tab w:val="clear" w:pos="8504"/>
              </w:tabs>
              <w:autoSpaceDE w:val="0"/>
              <w:autoSpaceDN w:val="0"/>
              <w:snapToGrid/>
              <w:jc w:val="center"/>
              <w:rPr>
                <w:rFonts w:hint="eastAsia"/>
              </w:rPr>
            </w:pPr>
            <w:r>
              <w:rPr>
                <w:rFonts w:hint="eastAsia"/>
              </w:rPr>
              <w:t>職員数</w:t>
            </w:r>
          </w:p>
        </w:tc>
        <w:tc>
          <w:tcPr>
            <w:tcW w:w="2903" w:type="dxa"/>
            <w:gridSpan w:val="3"/>
          </w:tcPr>
          <w:p w14:paraId="5943A3E8" w14:textId="77777777" w:rsidR="007C2F56" w:rsidRDefault="007C2F56" w:rsidP="002A607F">
            <w:pPr>
              <w:pStyle w:val="a5"/>
              <w:tabs>
                <w:tab w:val="clear" w:pos="4252"/>
                <w:tab w:val="clear" w:pos="8504"/>
              </w:tabs>
              <w:autoSpaceDE w:val="0"/>
              <w:autoSpaceDN w:val="0"/>
              <w:snapToGrid/>
              <w:jc w:val="center"/>
              <w:rPr>
                <w:rFonts w:hint="eastAsia"/>
              </w:rPr>
            </w:pPr>
            <w:r>
              <w:rPr>
                <w:rFonts w:hint="eastAsia"/>
              </w:rPr>
              <w:t>職種(</w:t>
            </w:r>
            <w:r w:rsidRPr="004C4B6B">
              <w:rPr>
                <w:rFonts w:hint="eastAsia"/>
              </w:rPr>
              <w:t>専門職の名称</w:t>
            </w:r>
            <w:r>
              <w:rPr>
                <w:rFonts w:hint="eastAsia"/>
              </w:rPr>
              <w:t>)</w:t>
            </w:r>
          </w:p>
        </w:tc>
        <w:tc>
          <w:tcPr>
            <w:tcW w:w="2378" w:type="dxa"/>
            <w:vAlign w:val="center"/>
          </w:tcPr>
          <w:p w14:paraId="12F3D247" w14:textId="77777777" w:rsidR="007C2F56" w:rsidRDefault="007C2F56" w:rsidP="00074507">
            <w:pPr>
              <w:pStyle w:val="a5"/>
              <w:tabs>
                <w:tab w:val="clear" w:pos="4252"/>
                <w:tab w:val="clear" w:pos="8504"/>
              </w:tabs>
              <w:autoSpaceDE w:val="0"/>
              <w:autoSpaceDN w:val="0"/>
              <w:snapToGrid/>
              <w:jc w:val="center"/>
              <w:rPr>
                <w:rFonts w:hint="eastAsia"/>
              </w:rPr>
            </w:pPr>
            <w:r>
              <w:rPr>
                <w:rFonts w:hint="eastAsia"/>
              </w:rPr>
              <w:t>常勤</w:t>
            </w:r>
          </w:p>
        </w:tc>
        <w:tc>
          <w:tcPr>
            <w:tcW w:w="1836" w:type="dxa"/>
            <w:vAlign w:val="center"/>
          </w:tcPr>
          <w:p w14:paraId="2ED69CD9" w14:textId="77777777" w:rsidR="007C2F56" w:rsidRDefault="007C2F56" w:rsidP="0018069C">
            <w:pPr>
              <w:pStyle w:val="a7"/>
              <w:tabs>
                <w:tab w:val="clear" w:pos="4252"/>
                <w:tab w:val="clear" w:pos="8504"/>
              </w:tabs>
              <w:autoSpaceDE w:val="0"/>
              <w:autoSpaceDN w:val="0"/>
              <w:snapToGrid/>
              <w:ind w:firstLineChars="200" w:firstLine="420"/>
              <w:jc w:val="center"/>
              <w:rPr>
                <w:rFonts w:hint="eastAsia"/>
              </w:rPr>
            </w:pPr>
            <w:r>
              <w:rPr>
                <w:rFonts w:hint="eastAsia"/>
              </w:rPr>
              <w:t>非常勤</w:t>
            </w:r>
          </w:p>
        </w:tc>
      </w:tr>
      <w:tr w:rsidR="007C2F56" w:rsidRPr="00EA2C7B" w14:paraId="48BF6273" w14:textId="77777777" w:rsidTr="00943B35">
        <w:tblPrEx>
          <w:tblCellMar>
            <w:top w:w="0" w:type="dxa"/>
            <w:bottom w:w="0" w:type="dxa"/>
          </w:tblCellMar>
        </w:tblPrEx>
        <w:trPr>
          <w:trHeight w:val="300"/>
        </w:trPr>
        <w:tc>
          <w:tcPr>
            <w:tcW w:w="2275" w:type="dxa"/>
            <w:vMerge/>
          </w:tcPr>
          <w:p w14:paraId="52A9B580" w14:textId="77777777" w:rsidR="007C2F56" w:rsidRDefault="007C2F56" w:rsidP="00E668D0">
            <w:pPr>
              <w:pStyle w:val="a5"/>
              <w:tabs>
                <w:tab w:val="clear" w:pos="4252"/>
                <w:tab w:val="clear" w:pos="8504"/>
              </w:tabs>
              <w:autoSpaceDE w:val="0"/>
              <w:autoSpaceDN w:val="0"/>
              <w:snapToGrid/>
              <w:jc w:val="center"/>
              <w:rPr>
                <w:rFonts w:hint="eastAsia"/>
              </w:rPr>
            </w:pPr>
          </w:p>
        </w:tc>
        <w:tc>
          <w:tcPr>
            <w:tcW w:w="2903" w:type="dxa"/>
            <w:gridSpan w:val="3"/>
            <w:vAlign w:val="center"/>
          </w:tcPr>
          <w:p w14:paraId="53A4CE22" w14:textId="77777777" w:rsidR="007C2F56" w:rsidRDefault="00C9202D" w:rsidP="00E668D0">
            <w:pPr>
              <w:pStyle w:val="a5"/>
              <w:tabs>
                <w:tab w:val="clear" w:pos="4252"/>
                <w:tab w:val="clear" w:pos="8504"/>
              </w:tabs>
              <w:autoSpaceDE w:val="0"/>
              <w:autoSpaceDN w:val="0"/>
              <w:snapToGrid/>
              <w:jc w:val="center"/>
            </w:pPr>
            <w:r>
              <w:rPr>
                <w:rFonts w:hint="eastAsia"/>
              </w:rPr>
              <w:t>所</w:t>
            </w:r>
            <w:r w:rsidR="007C2F56">
              <w:rPr>
                <w:rFonts w:hint="eastAsia"/>
              </w:rPr>
              <w:t>長(管理者</w:t>
            </w:r>
            <w:r w:rsidR="007C2F56">
              <w:t>)</w:t>
            </w:r>
          </w:p>
          <w:p w14:paraId="7484D7FF" w14:textId="77777777" w:rsidR="00C9202D" w:rsidRDefault="00C9202D" w:rsidP="00E668D0">
            <w:pPr>
              <w:pStyle w:val="a5"/>
              <w:tabs>
                <w:tab w:val="clear" w:pos="4252"/>
                <w:tab w:val="clear" w:pos="8504"/>
              </w:tabs>
              <w:autoSpaceDE w:val="0"/>
              <w:autoSpaceDN w:val="0"/>
              <w:snapToGrid/>
              <w:jc w:val="center"/>
              <w:rPr>
                <w:rFonts w:hint="eastAsia"/>
              </w:rPr>
            </w:pPr>
            <w:r>
              <w:rPr>
                <w:rFonts w:hint="eastAsia"/>
              </w:rPr>
              <w:t>サービス管理責任者(兼務</w:t>
            </w:r>
            <w:r>
              <w:t>)</w:t>
            </w:r>
          </w:p>
        </w:tc>
        <w:tc>
          <w:tcPr>
            <w:tcW w:w="2378" w:type="dxa"/>
            <w:vAlign w:val="center"/>
          </w:tcPr>
          <w:p w14:paraId="275F5630" w14:textId="77777777" w:rsidR="009A200B" w:rsidRDefault="007C2F56" w:rsidP="0075034B">
            <w:pPr>
              <w:pStyle w:val="a5"/>
              <w:tabs>
                <w:tab w:val="clear" w:pos="4252"/>
                <w:tab w:val="clear" w:pos="8504"/>
              </w:tabs>
              <w:autoSpaceDE w:val="0"/>
              <w:autoSpaceDN w:val="0"/>
              <w:snapToGrid/>
              <w:jc w:val="right"/>
            </w:pPr>
            <w:r>
              <w:rPr>
                <w:rFonts w:hint="eastAsia"/>
              </w:rPr>
              <w:t xml:space="preserve"> 1人</w:t>
            </w:r>
          </w:p>
          <w:p w14:paraId="0F7A2F5B" w14:textId="77777777" w:rsidR="007C2F56" w:rsidRDefault="009A200B" w:rsidP="0075034B">
            <w:pPr>
              <w:pStyle w:val="a5"/>
              <w:tabs>
                <w:tab w:val="clear" w:pos="4252"/>
                <w:tab w:val="clear" w:pos="8504"/>
              </w:tabs>
              <w:autoSpaceDE w:val="0"/>
              <w:autoSpaceDN w:val="0"/>
              <w:snapToGrid/>
              <w:jc w:val="right"/>
              <w:rPr>
                <w:rFonts w:hint="eastAsia"/>
              </w:rPr>
            </w:pPr>
            <w:r>
              <w:rPr>
                <w:rFonts w:hint="eastAsia"/>
              </w:rPr>
              <w:t>(1人</w:t>
            </w:r>
            <w:r>
              <w:t>)</w:t>
            </w:r>
          </w:p>
        </w:tc>
        <w:tc>
          <w:tcPr>
            <w:tcW w:w="1836" w:type="dxa"/>
            <w:vAlign w:val="center"/>
          </w:tcPr>
          <w:p w14:paraId="5D776736" w14:textId="77777777" w:rsidR="007C2F56" w:rsidRDefault="009A200B" w:rsidP="009A200B">
            <w:pPr>
              <w:pStyle w:val="a5"/>
              <w:tabs>
                <w:tab w:val="clear" w:pos="4252"/>
                <w:tab w:val="clear" w:pos="8504"/>
              </w:tabs>
              <w:wordWrap w:val="0"/>
              <w:autoSpaceDE w:val="0"/>
              <w:autoSpaceDN w:val="0"/>
              <w:snapToGrid/>
              <w:ind w:left="360" w:right="315"/>
              <w:jc w:val="right"/>
              <w:rPr>
                <w:rFonts w:hint="eastAsia"/>
              </w:rPr>
            </w:pPr>
            <w:r>
              <w:rPr>
                <w:rFonts w:hint="eastAsia"/>
              </w:rPr>
              <w:t>-</w:t>
            </w:r>
          </w:p>
        </w:tc>
      </w:tr>
      <w:tr w:rsidR="009A200B" w:rsidRPr="00EA2C7B" w14:paraId="43C47950" w14:textId="77777777" w:rsidTr="00943B35">
        <w:tblPrEx>
          <w:tblCellMar>
            <w:top w:w="0" w:type="dxa"/>
            <w:bottom w:w="0" w:type="dxa"/>
          </w:tblCellMar>
        </w:tblPrEx>
        <w:trPr>
          <w:trHeight w:val="300"/>
        </w:trPr>
        <w:tc>
          <w:tcPr>
            <w:tcW w:w="2275" w:type="dxa"/>
            <w:vMerge/>
          </w:tcPr>
          <w:p w14:paraId="7130BBD4" w14:textId="77777777" w:rsidR="009A200B" w:rsidRDefault="009A200B" w:rsidP="009A200B">
            <w:pPr>
              <w:pStyle w:val="a5"/>
              <w:tabs>
                <w:tab w:val="clear" w:pos="4252"/>
                <w:tab w:val="clear" w:pos="8504"/>
              </w:tabs>
              <w:autoSpaceDE w:val="0"/>
              <w:autoSpaceDN w:val="0"/>
              <w:snapToGrid/>
              <w:jc w:val="center"/>
              <w:rPr>
                <w:rFonts w:hint="eastAsia"/>
              </w:rPr>
            </w:pPr>
          </w:p>
        </w:tc>
        <w:tc>
          <w:tcPr>
            <w:tcW w:w="2903" w:type="dxa"/>
            <w:gridSpan w:val="3"/>
            <w:vAlign w:val="center"/>
          </w:tcPr>
          <w:p w14:paraId="75A29CFD" w14:textId="77777777" w:rsidR="009A200B" w:rsidRDefault="009A200B" w:rsidP="009A200B">
            <w:pPr>
              <w:pStyle w:val="a5"/>
              <w:tabs>
                <w:tab w:val="clear" w:pos="4252"/>
                <w:tab w:val="clear" w:pos="8504"/>
              </w:tabs>
              <w:autoSpaceDE w:val="0"/>
              <w:autoSpaceDN w:val="0"/>
              <w:snapToGrid/>
              <w:jc w:val="center"/>
            </w:pPr>
            <w:r>
              <w:rPr>
                <w:rFonts w:hint="eastAsia"/>
              </w:rPr>
              <w:t>生活支援員</w:t>
            </w:r>
          </w:p>
          <w:p w14:paraId="7A6D822E" w14:textId="77777777" w:rsidR="009A200B" w:rsidRDefault="009A200B" w:rsidP="009A200B">
            <w:pPr>
              <w:pStyle w:val="a5"/>
              <w:tabs>
                <w:tab w:val="clear" w:pos="4252"/>
                <w:tab w:val="clear" w:pos="8504"/>
              </w:tabs>
              <w:autoSpaceDE w:val="0"/>
              <w:autoSpaceDN w:val="0"/>
              <w:snapToGrid/>
              <w:jc w:val="center"/>
              <w:rPr>
                <w:rFonts w:hint="eastAsia"/>
              </w:rPr>
            </w:pPr>
            <w:r>
              <w:rPr>
                <w:rFonts w:hint="eastAsia"/>
              </w:rPr>
              <w:t>(兼務</w:t>
            </w:r>
            <w:r>
              <w:t>)</w:t>
            </w:r>
          </w:p>
        </w:tc>
        <w:tc>
          <w:tcPr>
            <w:tcW w:w="2378" w:type="dxa"/>
            <w:tcBorders>
              <w:bottom w:val="single" w:sz="4" w:space="0" w:color="auto"/>
            </w:tcBorders>
            <w:vAlign w:val="center"/>
          </w:tcPr>
          <w:p w14:paraId="56280AAE" w14:textId="77777777" w:rsidR="009A200B" w:rsidRDefault="009A200B" w:rsidP="009A200B">
            <w:pPr>
              <w:pStyle w:val="a5"/>
              <w:tabs>
                <w:tab w:val="clear" w:pos="4252"/>
                <w:tab w:val="clear" w:pos="8504"/>
              </w:tabs>
              <w:autoSpaceDE w:val="0"/>
              <w:autoSpaceDN w:val="0"/>
              <w:snapToGrid/>
              <w:jc w:val="right"/>
            </w:pPr>
            <w:r>
              <w:rPr>
                <w:rFonts w:hint="eastAsia"/>
              </w:rPr>
              <w:t xml:space="preserve">4人　　　</w:t>
            </w:r>
          </w:p>
          <w:p w14:paraId="592EABAC" w14:textId="77777777" w:rsidR="009A200B" w:rsidRDefault="009A200B" w:rsidP="009A200B">
            <w:pPr>
              <w:pStyle w:val="a5"/>
              <w:tabs>
                <w:tab w:val="clear" w:pos="4252"/>
                <w:tab w:val="clear" w:pos="8504"/>
              </w:tabs>
              <w:autoSpaceDE w:val="0"/>
              <w:autoSpaceDN w:val="0"/>
              <w:snapToGrid/>
              <w:jc w:val="right"/>
              <w:rPr>
                <w:rFonts w:hint="eastAsia"/>
              </w:rPr>
            </w:pPr>
            <w:r>
              <w:rPr>
                <w:rFonts w:hint="eastAsia"/>
              </w:rPr>
              <w:t>(6人</w:t>
            </w:r>
            <w:r>
              <w:t>)</w:t>
            </w:r>
          </w:p>
        </w:tc>
        <w:tc>
          <w:tcPr>
            <w:tcW w:w="1836" w:type="dxa"/>
            <w:vAlign w:val="center"/>
          </w:tcPr>
          <w:p w14:paraId="6E7CC5FD" w14:textId="77777777" w:rsidR="009A200B" w:rsidRDefault="009A200B" w:rsidP="009A200B">
            <w:pPr>
              <w:pStyle w:val="a5"/>
              <w:tabs>
                <w:tab w:val="clear" w:pos="4252"/>
                <w:tab w:val="clear" w:pos="8504"/>
              </w:tabs>
              <w:wordWrap w:val="0"/>
              <w:autoSpaceDE w:val="0"/>
              <w:autoSpaceDN w:val="0"/>
              <w:snapToGrid/>
              <w:ind w:right="315"/>
              <w:jc w:val="right"/>
              <w:rPr>
                <w:rFonts w:hint="eastAsia"/>
              </w:rPr>
            </w:pPr>
            <w:r>
              <w:rPr>
                <w:rFonts w:hint="eastAsia"/>
              </w:rPr>
              <w:t>-</w:t>
            </w:r>
          </w:p>
        </w:tc>
      </w:tr>
      <w:tr w:rsidR="009A200B" w:rsidRPr="00EA2C7B" w14:paraId="2C6BCC78" w14:textId="77777777" w:rsidTr="00943B35">
        <w:tblPrEx>
          <w:tblCellMar>
            <w:top w:w="0" w:type="dxa"/>
            <w:bottom w:w="0" w:type="dxa"/>
          </w:tblCellMar>
        </w:tblPrEx>
        <w:trPr>
          <w:trHeight w:val="300"/>
        </w:trPr>
        <w:tc>
          <w:tcPr>
            <w:tcW w:w="2275" w:type="dxa"/>
            <w:vMerge/>
          </w:tcPr>
          <w:p w14:paraId="636EDC62" w14:textId="77777777" w:rsidR="009A200B" w:rsidRDefault="009A200B" w:rsidP="009A200B">
            <w:pPr>
              <w:pStyle w:val="a5"/>
              <w:autoSpaceDE w:val="0"/>
              <w:autoSpaceDN w:val="0"/>
              <w:jc w:val="center"/>
              <w:rPr>
                <w:rFonts w:hint="eastAsia"/>
              </w:rPr>
            </w:pPr>
          </w:p>
        </w:tc>
        <w:tc>
          <w:tcPr>
            <w:tcW w:w="2903" w:type="dxa"/>
            <w:gridSpan w:val="3"/>
            <w:vAlign w:val="center"/>
          </w:tcPr>
          <w:p w14:paraId="2F099224" w14:textId="77777777" w:rsidR="009A200B" w:rsidRDefault="009A200B" w:rsidP="009A200B">
            <w:pPr>
              <w:pStyle w:val="a5"/>
              <w:autoSpaceDE w:val="0"/>
              <w:autoSpaceDN w:val="0"/>
              <w:jc w:val="center"/>
              <w:rPr>
                <w:rFonts w:hint="eastAsia"/>
              </w:rPr>
            </w:pPr>
            <w:r>
              <w:rPr>
                <w:rFonts w:hint="eastAsia"/>
              </w:rPr>
              <w:t>看護師</w:t>
            </w:r>
          </w:p>
        </w:tc>
        <w:tc>
          <w:tcPr>
            <w:tcW w:w="2378" w:type="dxa"/>
            <w:vAlign w:val="center"/>
          </w:tcPr>
          <w:p w14:paraId="1D383031" w14:textId="77777777" w:rsidR="009A200B" w:rsidRDefault="009A200B" w:rsidP="009A200B">
            <w:pPr>
              <w:pStyle w:val="a5"/>
              <w:tabs>
                <w:tab w:val="clear" w:pos="4252"/>
                <w:tab w:val="clear" w:pos="8504"/>
              </w:tabs>
              <w:autoSpaceDE w:val="0"/>
              <w:autoSpaceDN w:val="0"/>
              <w:snapToGrid/>
              <w:jc w:val="right"/>
              <w:rPr>
                <w:rFonts w:hint="eastAsia"/>
              </w:rPr>
            </w:pPr>
            <w:r>
              <w:rPr>
                <w:rFonts w:hint="eastAsia"/>
              </w:rPr>
              <w:t>1人</w:t>
            </w:r>
          </w:p>
        </w:tc>
        <w:tc>
          <w:tcPr>
            <w:tcW w:w="1836" w:type="dxa"/>
            <w:vAlign w:val="center"/>
          </w:tcPr>
          <w:p w14:paraId="0F9D9BB9" w14:textId="77777777" w:rsidR="009A200B" w:rsidRDefault="009A200B" w:rsidP="009A200B">
            <w:pPr>
              <w:pStyle w:val="a5"/>
              <w:tabs>
                <w:tab w:val="clear" w:pos="4252"/>
                <w:tab w:val="clear" w:pos="8504"/>
              </w:tabs>
              <w:wordWrap w:val="0"/>
              <w:autoSpaceDE w:val="0"/>
              <w:autoSpaceDN w:val="0"/>
              <w:snapToGrid/>
              <w:ind w:right="315"/>
              <w:jc w:val="right"/>
              <w:rPr>
                <w:rFonts w:hint="eastAsia"/>
              </w:rPr>
            </w:pPr>
            <w:r>
              <w:rPr>
                <w:rFonts w:hint="eastAsia"/>
              </w:rPr>
              <w:t>-</w:t>
            </w:r>
          </w:p>
        </w:tc>
      </w:tr>
      <w:tr w:rsidR="009A200B" w:rsidRPr="00EA2C7B" w14:paraId="49E8E29C" w14:textId="77777777" w:rsidTr="00943B35">
        <w:tblPrEx>
          <w:tblCellMar>
            <w:top w:w="0" w:type="dxa"/>
            <w:bottom w:w="0" w:type="dxa"/>
          </w:tblCellMar>
        </w:tblPrEx>
        <w:trPr>
          <w:trHeight w:val="300"/>
        </w:trPr>
        <w:tc>
          <w:tcPr>
            <w:tcW w:w="2275" w:type="dxa"/>
            <w:vMerge/>
          </w:tcPr>
          <w:p w14:paraId="3E8FDD47" w14:textId="77777777" w:rsidR="009A200B" w:rsidRDefault="009A200B" w:rsidP="009A200B">
            <w:pPr>
              <w:pStyle w:val="a5"/>
              <w:tabs>
                <w:tab w:val="clear" w:pos="4252"/>
                <w:tab w:val="clear" w:pos="8504"/>
              </w:tabs>
              <w:autoSpaceDE w:val="0"/>
              <w:autoSpaceDN w:val="0"/>
              <w:snapToGrid/>
              <w:jc w:val="center"/>
              <w:rPr>
                <w:rFonts w:hint="eastAsia"/>
              </w:rPr>
            </w:pPr>
          </w:p>
        </w:tc>
        <w:tc>
          <w:tcPr>
            <w:tcW w:w="2903" w:type="dxa"/>
            <w:gridSpan w:val="3"/>
            <w:vAlign w:val="center"/>
          </w:tcPr>
          <w:p w14:paraId="3028C3C9" w14:textId="77777777" w:rsidR="009A200B" w:rsidRDefault="009A200B" w:rsidP="009A200B">
            <w:pPr>
              <w:pStyle w:val="a5"/>
              <w:tabs>
                <w:tab w:val="clear" w:pos="4252"/>
                <w:tab w:val="clear" w:pos="8504"/>
              </w:tabs>
              <w:autoSpaceDE w:val="0"/>
              <w:autoSpaceDN w:val="0"/>
              <w:snapToGrid/>
              <w:jc w:val="center"/>
            </w:pPr>
            <w:r>
              <w:rPr>
                <w:rFonts w:hint="eastAsia"/>
              </w:rPr>
              <w:t>合　　　計</w:t>
            </w:r>
          </w:p>
          <w:p w14:paraId="26EBCB71" w14:textId="77777777" w:rsidR="009A200B" w:rsidRDefault="009A200B" w:rsidP="009A200B">
            <w:pPr>
              <w:pStyle w:val="a5"/>
              <w:tabs>
                <w:tab w:val="clear" w:pos="4252"/>
                <w:tab w:val="clear" w:pos="8504"/>
              </w:tabs>
              <w:autoSpaceDE w:val="0"/>
              <w:autoSpaceDN w:val="0"/>
              <w:snapToGrid/>
              <w:jc w:val="center"/>
              <w:rPr>
                <w:rFonts w:hint="eastAsia"/>
              </w:rPr>
            </w:pPr>
            <w:r>
              <w:rPr>
                <w:rFonts w:hint="eastAsia"/>
              </w:rPr>
              <w:t>(兼　務</w:t>
            </w:r>
            <w:r>
              <w:t>)</w:t>
            </w:r>
          </w:p>
        </w:tc>
        <w:tc>
          <w:tcPr>
            <w:tcW w:w="2378" w:type="dxa"/>
            <w:vAlign w:val="center"/>
          </w:tcPr>
          <w:p w14:paraId="3EE86439" w14:textId="77777777" w:rsidR="009A200B" w:rsidRDefault="00AC6C97" w:rsidP="009A200B">
            <w:pPr>
              <w:pStyle w:val="a5"/>
              <w:tabs>
                <w:tab w:val="clear" w:pos="4252"/>
                <w:tab w:val="clear" w:pos="8504"/>
              </w:tabs>
              <w:autoSpaceDE w:val="0"/>
              <w:autoSpaceDN w:val="0"/>
              <w:snapToGrid/>
              <w:jc w:val="right"/>
            </w:pPr>
            <w:r>
              <w:rPr>
                <w:rFonts w:hint="eastAsia"/>
              </w:rPr>
              <w:t>6</w:t>
            </w:r>
            <w:r w:rsidR="009A200B">
              <w:rPr>
                <w:rFonts w:hint="eastAsia"/>
              </w:rPr>
              <w:t>人</w:t>
            </w:r>
          </w:p>
          <w:p w14:paraId="7459C50E" w14:textId="77777777" w:rsidR="009A200B" w:rsidRDefault="009A200B" w:rsidP="009A200B">
            <w:pPr>
              <w:pStyle w:val="a5"/>
              <w:tabs>
                <w:tab w:val="clear" w:pos="4252"/>
                <w:tab w:val="clear" w:pos="8504"/>
              </w:tabs>
              <w:autoSpaceDE w:val="0"/>
              <w:autoSpaceDN w:val="0"/>
              <w:snapToGrid/>
              <w:jc w:val="right"/>
              <w:rPr>
                <w:rFonts w:hint="eastAsia"/>
              </w:rPr>
            </w:pPr>
            <w:r>
              <w:rPr>
                <w:rFonts w:hint="eastAsia"/>
              </w:rPr>
              <w:t>(7人</w:t>
            </w:r>
            <w:r>
              <w:t>)</w:t>
            </w:r>
          </w:p>
        </w:tc>
        <w:tc>
          <w:tcPr>
            <w:tcW w:w="1836" w:type="dxa"/>
            <w:vAlign w:val="center"/>
          </w:tcPr>
          <w:p w14:paraId="32E9AEEF" w14:textId="77777777" w:rsidR="009A200B" w:rsidRDefault="009A200B" w:rsidP="009A200B">
            <w:pPr>
              <w:pStyle w:val="a5"/>
              <w:tabs>
                <w:tab w:val="clear" w:pos="4252"/>
                <w:tab w:val="clear" w:pos="8504"/>
              </w:tabs>
              <w:autoSpaceDE w:val="0"/>
              <w:autoSpaceDN w:val="0"/>
              <w:snapToGrid/>
              <w:ind w:right="315"/>
              <w:jc w:val="right"/>
              <w:rPr>
                <w:rFonts w:hint="eastAsia"/>
              </w:rPr>
            </w:pPr>
            <w:r>
              <w:rPr>
                <w:rFonts w:hint="eastAsia"/>
              </w:rPr>
              <w:t>-</w:t>
            </w:r>
          </w:p>
        </w:tc>
      </w:tr>
      <w:tr w:rsidR="009A200B" w:rsidRPr="004C4B6B" w14:paraId="311C9432" w14:textId="77777777" w:rsidTr="00943B35">
        <w:tblPrEx>
          <w:tblCellMar>
            <w:top w:w="0" w:type="dxa"/>
            <w:bottom w:w="0" w:type="dxa"/>
          </w:tblCellMar>
        </w:tblPrEx>
        <w:trPr>
          <w:trHeight w:val="300"/>
        </w:trPr>
        <w:tc>
          <w:tcPr>
            <w:tcW w:w="2281" w:type="dxa"/>
            <w:gridSpan w:val="2"/>
            <w:vMerge w:val="restart"/>
            <w:vAlign w:val="center"/>
          </w:tcPr>
          <w:p w14:paraId="064A6812" w14:textId="77777777" w:rsidR="009A200B" w:rsidRPr="004C4B6B" w:rsidRDefault="009A200B" w:rsidP="009A200B">
            <w:pPr>
              <w:jc w:val="center"/>
              <w:rPr>
                <w:rFonts w:ascii="ＭＳ 明朝" w:hAnsi="ＭＳ 明朝" w:hint="eastAsia"/>
                <w:szCs w:val="21"/>
              </w:rPr>
            </w:pPr>
            <w:r w:rsidRPr="004C4B6B">
              <w:rPr>
                <w:rFonts w:ascii="ＭＳ 明朝" w:hAnsi="ＭＳ 明朝" w:hint="eastAsia"/>
                <w:szCs w:val="21"/>
              </w:rPr>
              <w:t>施設・設備の概要</w:t>
            </w:r>
          </w:p>
        </w:tc>
        <w:tc>
          <w:tcPr>
            <w:tcW w:w="7111" w:type="dxa"/>
            <w:gridSpan w:val="4"/>
            <w:vAlign w:val="center"/>
          </w:tcPr>
          <w:p w14:paraId="6F873581" w14:textId="77777777" w:rsidR="009A200B" w:rsidRPr="004C4B6B" w:rsidRDefault="009A200B" w:rsidP="009A200B">
            <w:pPr>
              <w:rPr>
                <w:rFonts w:ascii="ＭＳ 明朝" w:hAnsi="ＭＳ 明朝" w:hint="eastAsia"/>
                <w:szCs w:val="21"/>
              </w:rPr>
            </w:pPr>
            <w:r w:rsidRPr="004C4B6B">
              <w:rPr>
                <w:rFonts w:ascii="ＭＳ 明朝" w:hAnsi="ＭＳ 明朝" w:hint="eastAsia"/>
                <w:szCs w:val="21"/>
              </w:rPr>
              <w:t>（設備等）</w:t>
            </w:r>
          </w:p>
        </w:tc>
      </w:tr>
      <w:tr w:rsidR="009A200B" w14:paraId="16BC38E8" w14:textId="77777777" w:rsidTr="00943B35">
        <w:tblPrEx>
          <w:tblCellMar>
            <w:top w:w="0" w:type="dxa"/>
            <w:bottom w:w="0" w:type="dxa"/>
          </w:tblCellMar>
        </w:tblPrEx>
        <w:trPr>
          <w:trHeight w:val="300"/>
        </w:trPr>
        <w:tc>
          <w:tcPr>
            <w:tcW w:w="2281" w:type="dxa"/>
            <w:gridSpan w:val="2"/>
            <w:vMerge/>
          </w:tcPr>
          <w:p w14:paraId="306DFF3B" w14:textId="77777777" w:rsidR="009A200B" w:rsidRDefault="009A200B" w:rsidP="009A200B">
            <w:pPr>
              <w:rPr>
                <w:rFonts w:ascii="ＭＳ 明朝" w:hAnsi="ＭＳ 明朝" w:hint="eastAsia"/>
                <w:szCs w:val="21"/>
              </w:rPr>
            </w:pPr>
          </w:p>
        </w:tc>
        <w:tc>
          <w:tcPr>
            <w:tcW w:w="7111" w:type="dxa"/>
            <w:gridSpan w:val="4"/>
            <w:vAlign w:val="center"/>
          </w:tcPr>
          <w:p w14:paraId="06E555B3" w14:textId="77777777" w:rsidR="00467B96" w:rsidRDefault="009A200B" w:rsidP="00467B96">
            <w:pPr>
              <w:spacing w:before="0" w:line="0" w:lineRule="atLeast"/>
              <w:rPr>
                <w:rFonts w:ascii="ＭＳ 明朝" w:hAnsi="ＭＳ 明朝"/>
                <w:szCs w:val="21"/>
              </w:rPr>
            </w:pPr>
            <w:r>
              <w:rPr>
                <w:rFonts w:ascii="ＭＳ 明朝" w:hAnsi="ＭＳ 明朝" w:hint="eastAsia"/>
                <w:szCs w:val="21"/>
              </w:rPr>
              <w:t xml:space="preserve">　</w:t>
            </w:r>
          </w:p>
          <w:p w14:paraId="271570A5" w14:textId="77777777" w:rsidR="009A200B" w:rsidRDefault="009A200B" w:rsidP="00467B96">
            <w:pPr>
              <w:spacing w:before="0" w:line="0" w:lineRule="atLeast"/>
              <w:ind w:firstLineChars="100" w:firstLine="210"/>
              <w:rPr>
                <w:rFonts w:ascii="ＭＳ 明朝" w:hAnsi="ＭＳ 明朝" w:hint="eastAsia"/>
                <w:szCs w:val="21"/>
              </w:rPr>
            </w:pPr>
            <w:r>
              <w:rPr>
                <w:rFonts w:ascii="ＭＳ 明朝" w:hAnsi="ＭＳ 明朝" w:hint="eastAsia"/>
                <w:szCs w:val="21"/>
              </w:rPr>
              <w:t>・食堂 … 1 室</w:t>
            </w:r>
            <w:r w:rsidRPr="000002A9">
              <w:rPr>
                <w:rFonts w:ascii="ＭＳ 明朝" w:hAnsi="ＭＳ 明朝"/>
                <w:sz w:val="16"/>
                <w:szCs w:val="16"/>
              </w:rPr>
              <w:t xml:space="preserve"> </w:t>
            </w:r>
            <w:r>
              <w:rPr>
                <w:rFonts w:ascii="ＭＳ 明朝" w:hAnsi="ＭＳ 明朝"/>
                <w:sz w:val="16"/>
                <w:szCs w:val="16"/>
              </w:rPr>
              <w:t xml:space="preserve"> </w:t>
            </w:r>
            <w:r w:rsidRPr="009A200B">
              <w:rPr>
                <w:rFonts w:ascii="ＭＳ 明朝" w:hAnsi="ＭＳ 明朝" w:hint="eastAsia"/>
                <w:szCs w:val="21"/>
              </w:rPr>
              <w:t>・機能訓練室</w:t>
            </w:r>
            <w:r w:rsidR="00467B96">
              <w:rPr>
                <w:rFonts w:ascii="ＭＳ 明朝" w:hAnsi="ＭＳ 明朝" w:hint="eastAsia"/>
                <w:szCs w:val="21"/>
              </w:rPr>
              <w:t xml:space="preserve">…4室　</w:t>
            </w:r>
            <w:r>
              <w:rPr>
                <w:rFonts w:ascii="ＭＳ 明朝" w:hAnsi="ＭＳ 明朝" w:hint="eastAsia"/>
                <w:szCs w:val="21"/>
              </w:rPr>
              <w:t>・静養室…</w:t>
            </w:r>
            <w:r w:rsidR="00467B96">
              <w:rPr>
                <w:rFonts w:ascii="ＭＳ 明朝" w:hAnsi="ＭＳ 明朝" w:hint="eastAsia"/>
                <w:szCs w:val="21"/>
              </w:rPr>
              <w:t>1</w:t>
            </w:r>
            <w:r>
              <w:rPr>
                <w:rFonts w:ascii="ＭＳ 明朝" w:hAnsi="ＭＳ 明朝" w:hint="eastAsia"/>
                <w:szCs w:val="21"/>
              </w:rPr>
              <w:t xml:space="preserve">室　</w:t>
            </w:r>
          </w:p>
          <w:p w14:paraId="7C8F41C1" w14:textId="77777777" w:rsidR="00467B96" w:rsidRDefault="009A200B" w:rsidP="009A200B">
            <w:pPr>
              <w:rPr>
                <w:rFonts w:ascii="ＭＳ 明朝" w:hAnsi="ＭＳ 明朝"/>
                <w:szCs w:val="21"/>
              </w:rPr>
            </w:pPr>
            <w:r>
              <w:rPr>
                <w:rFonts w:ascii="ＭＳ 明朝" w:hAnsi="ＭＳ 明朝" w:hint="eastAsia"/>
                <w:szCs w:val="21"/>
              </w:rPr>
              <w:t xml:space="preserve">　・浴室 … </w:t>
            </w:r>
            <w:r w:rsidR="00467B96">
              <w:rPr>
                <w:rFonts w:ascii="ＭＳ 明朝" w:hAnsi="ＭＳ 明朝" w:hint="eastAsia"/>
                <w:szCs w:val="21"/>
              </w:rPr>
              <w:t>1</w:t>
            </w:r>
            <w:r>
              <w:rPr>
                <w:rFonts w:ascii="ＭＳ 明朝" w:hAnsi="ＭＳ 明朝" w:hint="eastAsia"/>
                <w:szCs w:val="21"/>
              </w:rPr>
              <w:t>室</w:t>
            </w:r>
            <w:r>
              <w:rPr>
                <w:rFonts w:ascii="ＭＳ 明朝" w:hAnsi="ＭＳ 明朝"/>
                <w:szCs w:val="21"/>
              </w:rPr>
              <w:t xml:space="preserve">  </w:t>
            </w:r>
            <w:r>
              <w:rPr>
                <w:rFonts w:ascii="ＭＳ 明朝" w:hAnsi="ＭＳ 明朝" w:hint="eastAsia"/>
                <w:szCs w:val="21"/>
              </w:rPr>
              <w:t>・洗面所…</w:t>
            </w:r>
            <w:r w:rsidR="00467B96">
              <w:rPr>
                <w:rFonts w:ascii="ＭＳ 明朝" w:hAnsi="ＭＳ 明朝" w:hint="eastAsia"/>
                <w:szCs w:val="21"/>
              </w:rPr>
              <w:t>2</w:t>
            </w:r>
            <w:r>
              <w:rPr>
                <w:rFonts w:ascii="ＭＳ 明朝" w:hAnsi="ＭＳ 明朝" w:hint="eastAsia"/>
                <w:szCs w:val="21"/>
              </w:rPr>
              <w:t xml:space="preserve">室 </w:t>
            </w:r>
            <w:r w:rsidR="00467B96">
              <w:rPr>
                <w:rFonts w:ascii="ＭＳ 明朝" w:hAnsi="ＭＳ 明朝"/>
                <w:szCs w:val="21"/>
              </w:rPr>
              <w:t xml:space="preserve">   </w:t>
            </w:r>
            <w:r>
              <w:rPr>
                <w:rFonts w:ascii="ＭＳ 明朝" w:hAnsi="ＭＳ 明朝" w:hint="eastAsia"/>
                <w:szCs w:val="21"/>
              </w:rPr>
              <w:t xml:space="preserve">　・便所</w:t>
            </w:r>
            <w:r w:rsidR="00467B96">
              <w:rPr>
                <w:rFonts w:ascii="ＭＳ 明朝" w:hAnsi="ＭＳ 明朝" w:hint="eastAsia"/>
                <w:szCs w:val="21"/>
              </w:rPr>
              <w:t xml:space="preserve">　</w:t>
            </w:r>
            <w:r>
              <w:rPr>
                <w:rFonts w:ascii="ＭＳ 明朝" w:hAnsi="ＭＳ 明朝" w:hint="eastAsia"/>
                <w:szCs w:val="21"/>
              </w:rPr>
              <w:t>…</w:t>
            </w:r>
            <w:r w:rsidR="00467B96">
              <w:rPr>
                <w:rFonts w:ascii="ＭＳ 明朝" w:hAnsi="ＭＳ 明朝" w:hint="eastAsia"/>
                <w:szCs w:val="21"/>
              </w:rPr>
              <w:t>4</w:t>
            </w:r>
            <w:r>
              <w:rPr>
                <w:rFonts w:ascii="ＭＳ 明朝" w:hAnsi="ＭＳ 明朝" w:hint="eastAsia"/>
                <w:szCs w:val="21"/>
              </w:rPr>
              <w:t xml:space="preserve">室 </w:t>
            </w:r>
          </w:p>
          <w:p w14:paraId="1EDA84D2" w14:textId="77777777" w:rsidR="009A200B" w:rsidRDefault="009A200B" w:rsidP="009A200B">
            <w:pPr>
              <w:rPr>
                <w:rFonts w:ascii="ＭＳ 明朝" w:hAnsi="ＭＳ 明朝"/>
                <w:szCs w:val="21"/>
              </w:rPr>
            </w:pPr>
            <w:r>
              <w:rPr>
                <w:rFonts w:ascii="ＭＳ 明朝" w:hAnsi="ＭＳ 明朝" w:hint="eastAsia"/>
                <w:szCs w:val="21"/>
              </w:rPr>
              <w:t xml:space="preserve"> </w:t>
            </w:r>
            <w:r w:rsidR="00467B96">
              <w:rPr>
                <w:rFonts w:ascii="ＭＳ 明朝" w:hAnsi="ＭＳ 明朝"/>
                <w:szCs w:val="21"/>
              </w:rPr>
              <w:t xml:space="preserve"> </w:t>
            </w:r>
            <w:r>
              <w:rPr>
                <w:rFonts w:ascii="ＭＳ 明朝" w:hAnsi="ＭＳ 明朝" w:hint="eastAsia"/>
                <w:szCs w:val="21"/>
              </w:rPr>
              <w:t xml:space="preserve">・医務室…1室　・相談室…1室　</w:t>
            </w:r>
          </w:p>
          <w:p w14:paraId="402641EF" w14:textId="77777777" w:rsidR="009A200B" w:rsidRDefault="009A200B" w:rsidP="009A200B">
            <w:pPr>
              <w:ind w:firstLineChars="100" w:firstLine="210"/>
              <w:rPr>
                <w:rFonts w:ascii="ＭＳ 明朝" w:hAnsi="ＭＳ 明朝" w:hint="eastAsia"/>
                <w:szCs w:val="21"/>
              </w:rPr>
            </w:pPr>
          </w:p>
        </w:tc>
      </w:tr>
    </w:tbl>
    <w:p w14:paraId="4DDFCFE8" w14:textId="77777777" w:rsidR="00A60335" w:rsidRDefault="00A60335" w:rsidP="0007472B">
      <w:pPr>
        <w:rPr>
          <w:rFonts w:ascii="ＭＳ ゴシック" w:eastAsia="ＭＳ ゴシック" w:hAnsi="ＭＳ ゴシック"/>
          <w:sz w:val="24"/>
        </w:rPr>
      </w:pPr>
    </w:p>
    <w:p w14:paraId="1E37D6E4" w14:textId="77777777" w:rsidR="00020C71" w:rsidRDefault="00020C71" w:rsidP="0007472B">
      <w:pPr>
        <w:rPr>
          <w:rFonts w:ascii="ＭＳ ゴシック" w:eastAsia="ＭＳ ゴシック" w:hAnsi="ＭＳ ゴシック" w:hint="eastAsia"/>
          <w:sz w:val="24"/>
        </w:rPr>
      </w:pPr>
    </w:p>
    <w:p w14:paraId="5F3BB9F9" w14:textId="77777777" w:rsidR="00467B96" w:rsidRDefault="00467B96" w:rsidP="0007472B">
      <w:pPr>
        <w:rPr>
          <w:rFonts w:ascii="ＭＳ ゴシック" w:eastAsia="ＭＳ ゴシック" w:hAnsi="ＭＳ ゴシック"/>
          <w:sz w:val="24"/>
        </w:rPr>
      </w:pPr>
    </w:p>
    <w:p w14:paraId="115A7ACC" w14:textId="77777777" w:rsidR="00467B96" w:rsidRPr="00F0545B" w:rsidRDefault="00467B96" w:rsidP="0007472B">
      <w:pPr>
        <w:rPr>
          <w:rFonts w:ascii="ＭＳ ゴシック" w:eastAsia="ＭＳ ゴシック" w:hAnsi="ＭＳ ゴシック" w:hint="eastAsia"/>
          <w:sz w:val="24"/>
        </w:rPr>
      </w:pPr>
    </w:p>
    <w:p w14:paraId="5725A8D1" w14:textId="77777777" w:rsidR="00F0545B" w:rsidRDefault="00F0545B" w:rsidP="0007472B">
      <w:pPr>
        <w:rPr>
          <w:rFonts w:ascii="ＭＳ ゴシック" w:eastAsia="ＭＳ ゴシック" w:hAnsi="ＭＳ ゴシック"/>
          <w:sz w:val="24"/>
        </w:rPr>
      </w:pPr>
    </w:p>
    <w:p w14:paraId="5ACA496B" w14:textId="77777777" w:rsidR="0007472B" w:rsidRPr="00041B69" w:rsidRDefault="0007472B" w:rsidP="0007472B">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lastRenderedPageBreak/>
        <w:t>３　理念・基本方針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07472B" w:rsidRPr="004C4B6B" w14:paraId="7C65D372" w14:textId="77777777" w:rsidTr="009F1743">
        <w:tc>
          <w:tcPr>
            <w:tcW w:w="9360" w:type="dxa"/>
            <w:shd w:val="clear" w:color="auto" w:fill="auto"/>
          </w:tcPr>
          <w:p w14:paraId="1D6F7281" w14:textId="77777777" w:rsidR="0009641C" w:rsidRDefault="0009641C" w:rsidP="00CE0884">
            <w:pPr>
              <w:widowControl w:val="0"/>
              <w:spacing w:before="0"/>
              <w:jc w:val="both"/>
              <w:rPr>
                <w:rFonts w:ascii="ＭＳ 明朝" w:hAnsi="ＭＳ 明朝"/>
                <w:b/>
                <w:sz w:val="24"/>
              </w:rPr>
            </w:pPr>
          </w:p>
          <w:p w14:paraId="5788702A" w14:textId="77777777" w:rsidR="00CE0884" w:rsidRPr="00CE0884" w:rsidRDefault="00CE0884" w:rsidP="00CE0884">
            <w:pPr>
              <w:widowControl w:val="0"/>
              <w:spacing w:before="0"/>
              <w:jc w:val="both"/>
              <w:rPr>
                <w:rFonts w:ascii="ＭＳ 明朝" w:hAnsi="ＭＳ 明朝" w:hint="eastAsia"/>
                <w:b/>
                <w:sz w:val="24"/>
              </w:rPr>
            </w:pPr>
            <w:r w:rsidRPr="00CE0884">
              <w:rPr>
                <w:rFonts w:ascii="ＭＳ 明朝" w:hAnsi="ＭＳ 明朝" w:hint="eastAsia"/>
                <w:b/>
                <w:sz w:val="24"/>
              </w:rPr>
              <w:t>○社会福祉法人長野県社会福祉事業団の理念</w:t>
            </w:r>
          </w:p>
          <w:p w14:paraId="2843E908" w14:textId="77777777" w:rsidR="00CE0884" w:rsidRPr="00CE0884" w:rsidRDefault="00CE0884" w:rsidP="00CE0884">
            <w:pPr>
              <w:widowControl w:val="0"/>
              <w:spacing w:before="0"/>
              <w:ind w:left="240" w:hangingChars="100" w:hanging="240"/>
              <w:jc w:val="both"/>
              <w:rPr>
                <w:rFonts w:ascii="ＭＳ 明朝" w:hAnsi="ＭＳ 明朝" w:hint="eastAsia"/>
                <w:b/>
                <w:bCs/>
                <w:sz w:val="23"/>
                <w:szCs w:val="23"/>
              </w:rPr>
            </w:pPr>
            <w:r w:rsidRPr="00CE0884">
              <w:rPr>
                <w:rFonts w:ascii="ＭＳ 明朝" w:hAnsi="ＭＳ 明朝" w:hint="eastAsia"/>
                <w:sz w:val="24"/>
              </w:rPr>
              <w:t xml:space="preserve">  　</w:t>
            </w:r>
            <w:r w:rsidRPr="00CE0884">
              <w:rPr>
                <w:rFonts w:ascii="ＭＳ 明朝" w:hAnsi="ＭＳ 明朝" w:hint="eastAsia"/>
                <w:b/>
                <w:bCs/>
                <w:sz w:val="23"/>
                <w:szCs w:val="23"/>
              </w:rPr>
              <w:t>誰もが笑顔で輝く社会を創造します</w:t>
            </w:r>
          </w:p>
          <w:p w14:paraId="504F8F5A" w14:textId="77777777" w:rsidR="0009641C" w:rsidRDefault="00CE0884" w:rsidP="002204FB">
            <w:pPr>
              <w:widowControl w:val="0"/>
              <w:spacing w:before="0"/>
              <w:ind w:left="880" w:hangingChars="400" w:hanging="880"/>
              <w:jc w:val="both"/>
              <w:rPr>
                <w:rFonts w:ascii="ＭＳ 明朝" w:hAnsi="ＭＳ 明朝"/>
                <w:sz w:val="22"/>
                <w:szCs w:val="22"/>
              </w:rPr>
            </w:pPr>
            <w:r w:rsidRPr="00CE0884">
              <w:rPr>
                <w:rFonts w:ascii="ＭＳ 明朝" w:hAnsi="ＭＳ 明朝" w:hint="eastAsia"/>
                <w:sz w:val="22"/>
                <w:szCs w:val="22"/>
              </w:rPr>
              <w:t xml:space="preserve">　　</w:t>
            </w:r>
            <w:r w:rsidR="002204FB">
              <w:rPr>
                <w:rFonts w:ascii="ＭＳ 明朝" w:hAnsi="ＭＳ 明朝" w:hint="eastAsia"/>
                <w:sz w:val="22"/>
                <w:szCs w:val="22"/>
              </w:rPr>
              <w:t xml:space="preserve">　　地域生活移行者が安心・安全な地域生活が送れるよう日中活動の場の整備を進め</w:t>
            </w:r>
          </w:p>
          <w:p w14:paraId="173B596C" w14:textId="77777777" w:rsidR="00CE0884" w:rsidRDefault="002204FB" w:rsidP="0009641C">
            <w:pPr>
              <w:widowControl w:val="0"/>
              <w:spacing w:before="0"/>
              <w:ind w:firstLineChars="300" w:firstLine="660"/>
              <w:jc w:val="both"/>
              <w:rPr>
                <w:rFonts w:ascii="ＭＳ 明朝" w:hAnsi="ＭＳ 明朝"/>
                <w:sz w:val="22"/>
                <w:szCs w:val="22"/>
              </w:rPr>
            </w:pPr>
            <w:r>
              <w:rPr>
                <w:rFonts w:ascii="ＭＳ 明朝" w:hAnsi="ＭＳ 明朝" w:hint="eastAsia"/>
                <w:sz w:val="22"/>
                <w:szCs w:val="22"/>
              </w:rPr>
              <w:t>つつ、支援体制の整備や質の高い福祉サービスの提供に努めます。</w:t>
            </w:r>
          </w:p>
          <w:p w14:paraId="5AE24306" w14:textId="77777777" w:rsidR="00CE0884" w:rsidRPr="00CE0884" w:rsidRDefault="00CE0884" w:rsidP="00CE0884">
            <w:pPr>
              <w:widowControl w:val="0"/>
              <w:spacing w:before="0"/>
              <w:jc w:val="both"/>
              <w:rPr>
                <w:rFonts w:ascii="ＭＳ 明朝" w:hAnsi="ＭＳ 明朝" w:hint="eastAsia"/>
                <w:b/>
                <w:sz w:val="22"/>
                <w:szCs w:val="22"/>
              </w:rPr>
            </w:pPr>
          </w:p>
          <w:p w14:paraId="35321F43" w14:textId="77777777" w:rsidR="00CE0884" w:rsidRPr="00CE0884" w:rsidRDefault="00CE0884" w:rsidP="00CE0884">
            <w:pPr>
              <w:widowControl w:val="0"/>
              <w:spacing w:before="0"/>
              <w:jc w:val="both"/>
              <w:rPr>
                <w:rFonts w:ascii="ＭＳ 明朝" w:hAnsi="ＭＳ 明朝"/>
                <w:b/>
                <w:sz w:val="24"/>
              </w:rPr>
            </w:pPr>
            <w:r w:rsidRPr="00CE0884">
              <w:rPr>
                <w:rFonts w:ascii="ＭＳ 明朝" w:hAnsi="ＭＳ 明朝" w:hint="eastAsia"/>
                <w:b/>
                <w:sz w:val="24"/>
              </w:rPr>
              <w:t>○社会福祉法人長野県社会福祉事業団の経営方針</w:t>
            </w:r>
          </w:p>
          <w:p w14:paraId="5EE61E43" w14:textId="77777777" w:rsidR="00CE0884" w:rsidRPr="00CE0884" w:rsidRDefault="00CE0884" w:rsidP="00CE0884">
            <w:pPr>
              <w:widowControl w:val="0"/>
              <w:spacing w:before="0"/>
              <w:jc w:val="both"/>
              <w:rPr>
                <w:rFonts w:ascii="ＭＳ 明朝" w:hAnsi="ＭＳ 明朝"/>
                <w:sz w:val="22"/>
                <w:szCs w:val="22"/>
              </w:rPr>
            </w:pPr>
            <w:r w:rsidRPr="00CE0884">
              <w:rPr>
                <w:rFonts w:ascii="ＭＳ 明朝" w:hAnsi="ＭＳ 明朝" w:hint="eastAsia"/>
                <w:sz w:val="22"/>
                <w:szCs w:val="22"/>
              </w:rPr>
              <w:t xml:space="preserve">　　</w:t>
            </w:r>
            <w:r w:rsidR="002204FB" w:rsidRPr="0009641C">
              <w:rPr>
                <w:rFonts w:ascii="ＭＳ 明朝" w:hAnsi="ＭＳ 明朝" w:hint="eastAsia"/>
                <w:sz w:val="22"/>
                <w:szCs w:val="22"/>
              </w:rPr>
              <w:t>・</w:t>
            </w:r>
            <w:r w:rsidRPr="00CE0884">
              <w:rPr>
                <w:rFonts w:ascii="ＭＳ 明朝" w:hAnsi="ＭＳ 明朝" w:hint="eastAsia"/>
                <w:sz w:val="22"/>
                <w:szCs w:val="22"/>
              </w:rPr>
              <w:t>事業団は、利用者及び地域住民から信頼され選ばれる法人を目指します。</w:t>
            </w:r>
          </w:p>
          <w:p w14:paraId="3D23D0C6" w14:textId="77777777" w:rsidR="00CE0884" w:rsidRPr="00CE0884" w:rsidRDefault="00CE0884" w:rsidP="00CE0884">
            <w:pPr>
              <w:widowControl w:val="0"/>
              <w:spacing w:before="0"/>
              <w:jc w:val="both"/>
              <w:rPr>
                <w:rFonts w:ascii="ＭＳ 明朝" w:hAnsi="ＭＳ 明朝"/>
                <w:sz w:val="22"/>
                <w:szCs w:val="22"/>
              </w:rPr>
            </w:pPr>
            <w:r w:rsidRPr="00CE0884">
              <w:rPr>
                <w:rFonts w:ascii="ＭＳ 明朝" w:hAnsi="ＭＳ 明朝" w:hint="eastAsia"/>
                <w:sz w:val="22"/>
                <w:szCs w:val="22"/>
              </w:rPr>
              <w:t xml:space="preserve">　　</w:t>
            </w:r>
            <w:r w:rsidR="002204FB" w:rsidRPr="0009641C">
              <w:rPr>
                <w:rFonts w:ascii="ＭＳ 明朝" w:hAnsi="ＭＳ 明朝" w:hint="eastAsia"/>
                <w:sz w:val="22"/>
                <w:szCs w:val="22"/>
              </w:rPr>
              <w:t>・</w:t>
            </w:r>
            <w:r w:rsidRPr="00CE0884">
              <w:rPr>
                <w:rFonts w:ascii="ＭＳ 明朝" w:hAnsi="ＭＳ 明朝" w:hint="eastAsia"/>
                <w:sz w:val="22"/>
                <w:szCs w:val="22"/>
              </w:rPr>
              <w:t>事業団は、働き甲斐のある職場作りに努めます。</w:t>
            </w:r>
          </w:p>
          <w:p w14:paraId="220D0D01" w14:textId="77777777" w:rsidR="00CE0884" w:rsidRPr="0009641C" w:rsidRDefault="00CE0884" w:rsidP="00CE0884">
            <w:pPr>
              <w:widowControl w:val="0"/>
              <w:spacing w:before="0"/>
              <w:jc w:val="both"/>
              <w:rPr>
                <w:rFonts w:ascii="ＭＳ 明朝" w:hAnsi="ＭＳ 明朝"/>
                <w:sz w:val="22"/>
                <w:szCs w:val="22"/>
              </w:rPr>
            </w:pPr>
            <w:r w:rsidRPr="00CE0884">
              <w:rPr>
                <w:rFonts w:ascii="ＭＳ 明朝" w:hAnsi="ＭＳ 明朝" w:hint="eastAsia"/>
                <w:sz w:val="22"/>
                <w:szCs w:val="22"/>
              </w:rPr>
              <w:t xml:space="preserve">　　</w:t>
            </w:r>
            <w:r w:rsidR="002204FB" w:rsidRPr="0009641C">
              <w:rPr>
                <w:rFonts w:ascii="ＭＳ 明朝" w:hAnsi="ＭＳ 明朝" w:hint="eastAsia"/>
                <w:sz w:val="22"/>
                <w:szCs w:val="22"/>
              </w:rPr>
              <w:t>・</w:t>
            </w:r>
            <w:r w:rsidRPr="00CE0884">
              <w:rPr>
                <w:rFonts w:ascii="ＭＳ 明朝" w:hAnsi="ＭＳ 明朝" w:hint="eastAsia"/>
                <w:sz w:val="22"/>
                <w:szCs w:val="22"/>
              </w:rPr>
              <w:t>事業団は、自立的経営基盤の確立を目指します。</w:t>
            </w:r>
          </w:p>
          <w:p w14:paraId="69B8A75E" w14:textId="77777777" w:rsidR="002204FB" w:rsidRPr="00CE0884" w:rsidRDefault="002204FB" w:rsidP="00CE0884">
            <w:pPr>
              <w:widowControl w:val="0"/>
              <w:spacing w:before="0"/>
              <w:jc w:val="both"/>
              <w:rPr>
                <w:rFonts w:ascii="ＭＳ 明朝" w:hAnsi="ＭＳ 明朝" w:hint="eastAsia"/>
                <w:sz w:val="22"/>
                <w:szCs w:val="22"/>
              </w:rPr>
            </w:pPr>
          </w:p>
          <w:p w14:paraId="6BF9B057" w14:textId="77777777" w:rsidR="00CE0884" w:rsidRPr="00CE0884" w:rsidRDefault="00CE0884" w:rsidP="00CE0884">
            <w:pPr>
              <w:widowControl w:val="0"/>
              <w:spacing w:before="0"/>
              <w:jc w:val="both"/>
              <w:rPr>
                <w:rFonts w:ascii="ＭＳ 明朝" w:hAnsi="ＭＳ 明朝"/>
                <w:b/>
                <w:sz w:val="24"/>
              </w:rPr>
            </w:pPr>
            <w:r w:rsidRPr="00CE0884">
              <w:rPr>
                <w:rFonts w:ascii="ＭＳ 明朝" w:hAnsi="ＭＳ 明朝" w:hint="eastAsia"/>
                <w:b/>
                <w:sz w:val="24"/>
              </w:rPr>
              <w:t>○</w:t>
            </w:r>
            <w:r w:rsidR="002204FB" w:rsidRPr="0009641C">
              <w:rPr>
                <w:rFonts w:ascii="ＭＳ 明朝" w:hAnsi="ＭＳ 明朝" w:hint="eastAsia"/>
                <w:b/>
                <w:sz w:val="24"/>
              </w:rPr>
              <w:t>松本ひよこ</w:t>
            </w:r>
            <w:r w:rsidRPr="00CE0884">
              <w:rPr>
                <w:rFonts w:ascii="ＭＳ 明朝" w:hAnsi="ＭＳ 明朝" w:hint="eastAsia"/>
                <w:b/>
                <w:sz w:val="24"/>
              </w:rPr>
              <w:t>職員行動</w:t>
            </w:r>
            <w:r w:rsidR="002204FB" w:rsidRPr="0009641C">
              <w:rPr>
                <w:rFonts w:ascii="ＭＳ 明朝" w:hAnsi="ＭＳ 明朝" w:hint="eastAsia"/>
                <w:b/>
                <w:sz w:val="24"/>
              </w:rPr>
              <w:t>規範</w:t>
            </w:r>
          </w:p>
          <w:p w14:paraId="64EEE8B9" w14:textId="77777777" w:rsidR="002204FB" w:rsidRPr="0009641C" w:rsidRDefault="00CE0884" w:rsidP="002204FB">
            <w:pPr>
              <w:widowControl w:val="0"/>
              <w:spacing w:before="0"/>
              <w:ind w:leftChars="100" w:left="210"/>
              <w:jc w:val="both"/>
              <w:rPr>
                <w:rFonts w:ascii="ＭＳ 明朝" w:hAnsi="ＭＳ 明朝"/>
                <w:sz w:val="22"/>
                <w:szCs w:val="22"/>
              </w:rPr>
            </w:pPr>
            <w:r w:rsidRPr="00CE0884">
              <w:rPr>
                <w:rFonts w:ascii="ＭＳ 明朝" w:hAnsi="ＭＳ 明朝" w:hint="eastAsia"/>
                <w:sz w:val="22"/>
                <w:szCs w:val="22"/>
              </w:rPr>
              <w:t xml:space="preserve">　私たちは、誰もがかけがえのない人生をより豊かに生きていける社会の実現を願っています。</w:t>
            </w:r>
          </w:p>
          <w:p w14:paraId="3C62E96F" w14:textId="77777777" w:rsidR="00375DE2" w:rsidRPr="0009641C" w:rsidRDefault="002204FB" w:rsidP="002204FB">
            <w:pPr>
              <w:widowControl w:val="0"/>
              <w:spacing w:before="0"/>
              <w:ind w:leftChars="100" w:left="210" w:firstLineChars="100" w:firstLine="220"/>
              <w:jc w:val="both"/>
              <w:rPr>
                <w:rFonts w:ascii="ＭＳ 明朝" w:hAnsi="ＭＳ 明朝"/>
                <w:sz w:val="22"/>
                <w:szCs w:val="22"/>
              </w:rPr>
            </w:pPr>
            <w:r w:rsidRPr="0009641C">
              <w:rPr>
                <w:rFonts w:ascii="ＭＳ 明朝" w:hAnsi="ＭＳ 明朝" w:hint="eastAsia"/>
                <w:sz w:val="22"/>
                <w:szCs w:val="22"/>
              </w:rPr>
              <w:t>利用者一人ひとりの、</w:t>
            </w:r>
            <w:r w:rsidR="00375DE2" w:rsidRPr="0009641C">
              <w:rPr>
                <w:rFonts w:ascii="ＭＳ 明朝" w:hAnsi="ＭＳ 明朝" w:hint="eastAsia"/>
                <w:sz w:val="22"/>
                <w:szCs w:val="22"/>
              </w:rPr>
              <w:t>その尊厳と人格を尊重し、その人らしい暮らしを支えられるよう、利用者への権利擁護や虐待防止の姿勢に基づいた適切な支援をしています。</w:t>
            </w:r>
          </w:p>
          <w:p w14:paraId="39A21434" w14:textId="77777777" w:rsidR="00375DE2" w:rsidRPr="0009641C" w:rsidRDefault="00375DE2" w:rsidP="002204FB">
            <w:pPr>
              <w:widowControl w:val="0"/>
              <w:spacing w:before="0"/>
              <w:ind w:leftChars="100" w:left="210" w:firstLineChars="100" w:firstLine="220"/>
              <w:jc w:val="both"/>
              <w:rPr>
                <w:rFonts w:ascii="ＭＳ 明朝" w:hAnsi="ＭＳ 明朝"/>
                <w:sz w:val="22"/>
                <w:szCs w:val="22"/>
              </w:rPr>
            </w:pPr>
            <w:r w:rsidRPr="0009641C">
              <w:rPr>
                <w:rFonts w:ascii="ＭＳ 明朝" w:hAnsi="ＭＳ 明朝" w:hint="eastAsia"/>
                <w:sz w:val="22"/>
                <w:szCs w:val="22"/>
              </w:rPr>
              <w:t>職員一同気持ちを合わせ、また、関連機関との連携を図り支援を円滑に進めていきます。</w:t>
            </w:r>
          </w:p>
          <w:p w14:paraId="19EDD04E" w14:textId="77777777" w:rsidR="00375DE2" w:rsidRPr="0009641C" w:rsidRDefault="00375DE2" w:rsidP="002204FB">
            <w:pPr>
              <w:widowControl w:val="0"/>
              <w:spacing w:before="0"/>
              <w:ind w:leftChars="100" w:left="210" w:firstLineChars="100" w:firstLine="220"/>
              <w:jc w:val="both"/>
              <w:rPr>
                <w:rFonts w:ascii="ＭＳ 明朝" w:hAnsi="ＭＳ 明朝"/>
                <w:sz w:val="22"/>
                <w:szCs w:val="22"/>
              </w:rPr>
            </w:pPr>
            <w:r w:rsidRPr="0009641C">
              <w:rPr>
                <w:rFonts w:ascii="ＭＳ 明朝" w:hAnsi="ＭＳ 明朝" w:hint="eastAsia"/>
                <w:sz w:val="22"/>
                <w:szCs w:val="22"/>
              </w:rPr>
              <w:t>支援にあたって、私たち職員は次のことを遵守します。</w:t>
            </w:r>
          </w:p>
          <w:p w14:paraId="535D09C4" w14:textId="77777777" w:rsidR="0009641C" w:rsidRPr="0009641C" w:rsidRDefault="0009641C" w:rsidP="002204FB">
            <w:pPr>
              <w:widowControl w:val="0"/>
              <w:spacing w:before="0"/>
              <w:ind w:leftChars="100" w:left="210" w:firstLineChars="100" w:firstLine="220"/>
              <w:jc w:val="both"/>
              <w:rPr>
                <w:rFonts w:ascii="ＭＳ 明朝" w:hAnsi="ＭＳ 明朝" w:hint="eastAsia"/>
                <w:sz w:val="22"/>
                <w:szCs w:val="22"/>
              </w:rPr>
            </w:pPr>
          </w:p>
          <w:p w14:paraId="334C7E58" w14:textId="77777777" w:rsidR="00375DE2" w:rsidRPr="0009641C" w:rsidRDefault="00375DE2"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利用者に対し、いかなる理由があっても体罰は一切しません、させません。</w:t>
            </w:r>
          </w:p>
          <w:p w14:paraId="1897BD27" w14:textId="77777777" w:rsidR="00375DE2" w:rsidRPr="0009641C" w:rsidRDefault="00375DE2"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利用者に威圧的な言動はしません、させません。</w:t>
            </w:r>
          </w:p>
          <w:p w14:paraId="10404A14" w14:textId="77777777" w:rsidR="00375DE2" w:rsidRPr="0009641C" w:rsidRDefault="00375DE2"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利用者の人格を尊重した呼び方をします。</w:t>
            </w:r>
          </w:p>
          <w:p w14:paraId="0D668AA1" w14:textId="77777777" w:rsidR="00375DE2" w:rsidRPr="0009641C" w:rsidRDefault="00375DE2"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利用者と同じ目線で話し掛け、その人その人を個人として受け入れた対応をします。</w:t>
            </w:r>
          </w:p>
          <w:p w14:paraId="31E10028" w14:textId="77777777" w:rsidR="00E6638A" w:rsidRPr="0009641C" w:rsidRDefault="00375DE2"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情報は</w:t>
            </w:r>
            <w:r w:rsidR="00E6638A" w:rsidRPr="0009641C">
              <w:rPr>
                <w:rFonts w:ascii="ＭＳ 明朝" w:hAnsi="ＭＳ 明朝" w:cs="ＭＳ Ｐゴシック" w:hint="eastAsia"/>
                <w:kern w:val="0"/>
                <w:sz w:val="22"/>
                <w:szCs w:val="22"/>
              </w:rPr>
              <w:t>利用者にわかりやすい形で伝え、意思疎通の困難な利用者には、個別のコミュニケーション手段を工夫します。</w:t>
            </w:r>
          </w:p>
          <w:p w14:paraId="1FCFC4D1" w14:textId="77777777" w:rsidR="00E6638A" w:rsidRPr="0009641C" w:rsidRDefault="00E6638A"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利用者を介助する際は、十分声掛けしてから働きかけます。</w:t>
            </w:r>
          </w:p>
          <w:p w14:paraId="00BE47F1" w14:textId="77777777" w:rsidR="00E6638A" w:rsidRPr="0009641C" w:rsidRDefault="00E6638A" w:rsidP="00375DE2">
            <w:pPr>
              <w:numPr>
                <w:ilvl w:val="0"/>
                <w:numId w:val="6"/>
              </w:numPr>
              <w:spacing w:before="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利用者の自傷、他傷等、危険な行為を防止するとき及び安全確保のためやむを得ず行動を規制するときは、松本ひよこ身体拘束ガイドラインに則り、必要最小限度にとどめます。</w:t>
            </w:r>
          </w:p>
          <w:p w14:paraId="1EDA9D01" w14:textId="77777777" w:rsidR="00CE0884" w:rsidRPr="0009641C" w:rsidRDefault="00CE0884" w:rsidP="00375DE2">
            <w:pPr>
              <w:numPr>
                <w:ilvl w:val="0"/>
                <w:numId w:val="6"/>
              </w:numPr>
              <w:spacing w:before="0"/>
              <w:jc w:val="both"/>
              <w:rPr>
                <w:rFonts w:ascii="ＭＳ 明朝" w:hAnsi="ＭＳ 明朝" w:cs="ＭＳ Ｐゴシック"/>
                <w:kern w:val="0"/>
                <w:sz w:val="22"/>
                <w:szCs w:val="22"/>
              </w:rPr>
            </w:pPr>
            <w:r w:rsidRPr="00CE0884">
              <w:rPr>
                <w:rFonts w:ascii="ＭＳ 明朝" w:hAnsi="ＭＳ 明朝" w:cs="ＭＳ Ｐゴシック" w:hint="eastAsia"/>
                <w:kern w:val="0"/>
                <w:sz w:val="22"/>
                <w:szCs w:val="22"/>
              </w:rPr>
              <w:t>職員</w:t>
            </w:r>
            <w:r w:rsidR="00E6638A" w:rsidRPr="0009641C">
              <w:rPr>
                <w:rFonts w:ascii="ＭＳ 明朝" w:hAnsi="ＭＳ 明朝" w:cs="ＭＳ Ｐゴシック" w:hint="eastAsia"/>
                <w:kern w:val="0"/>
                <w:sz w:val="22"/>
                <w:szCs w:val="22"/>
              </w:rPr>
              <w:t>に落ち度があるときは利用者及び関係者に謝罪します。</w:t>
            </w:r>
          </w:p>
          <w:p w14:paraId="43C5E889" w14:textId="77777777" w:rsidR="0009641C" w:rsidRPr="0009641C" w:rsidRDefault="0009641C" w:rsidP="0009641C">
            <w:pPr>
              <w:spacing w:before="0"/>
              <w:ind w:left="690"/>
              <w:jc w:val="both"/>
              <w:rPr>
                <w:rFonts w:ascii="ＭＳ 明朝" w:hAnsi="ＭＳ 明朝" w:cs="ＭＳ Ｐゴシック" w:hint="eastAsia"/>
                <w:kern w:val="0"/>
                <w:sz w:val="22"/>
                <w:szCs w:val="22"/>
              </w:rPr>
            </w:pPr>
          </w:p>
          <w:p w14:paraId="1A76A574" w14:textId="77777777" w:rsidR="00E6638A" w:rsidRPr="0009641C" w:rsidRDefault="00E6638A" w:rsidP="00E6638A">
            <w:pPr>
              <w:spacing w:before="0"/>
              <w:ind w:left="210" w:firstLineChars="100" w:firstLine="220"/>
              <w:jc w:val="both"/>
              <w:rPr>
                <w:rFonts w:ascii="ＭＳ 明朝" w:hAnsi="ＭＳ 明朝" w:cs="ＭＳ Ｐゴシック"/>
                <w:kern w:val="0"/>
                <w:sz w:val="22"/>
                <w:szCs w:val="22"/>
              </w:rPr>
            </w:pPr>
            <w:r w:rsidRPr="0009641C">
              <w:rPr>
                <w:rFonts w:ascii="ＭＳ 明朝" w:hAnsi="ＭＳ 明朝" w:cs="ＭＳ Ｐゴシック" w:hint="eastAsia"/>
                <w:kern w:val="0"/>
                <w:sz w:val="22"/>
                <w:szCs w:val="22"/>
              </w:rPr>
              <w:t>職員一同力を合わせ、笑顔あふれる松本ひよこを創りましょう。</w:t>
            </w:r>
          </w:p>
          <w:p w14:paraId="54B60E7C" w14:textId="77777777" w:rsidR="00E6638A" w:rsidRPr="00CE0884" w:rsidRDefault="00E6638A" w:rsidP="00E6638A">
            <w:pPr>
              <w:spacing w:before="0"/>
              <w:ind w:left="690"/>
              <w:jc w:val="both"/>
              <w:rPr>
                <w:rFonts w:ascii="ＭＳ 明朝" w:hAnsi="ＭＳ 明朝" w:cs="ＭＳ Ｐゴシック" w:hint="eastAsia"/>
                <w:kern w:val="0"/>
                <w:sz w:val="22"/>
                <w:szCs w:val="22"/>
              </w:rPr>
            </w:pPr>
          </w:p>
          <w:p w14:paraId="67567F7D" w14:textId="77777777" w:rsidR="0007472B" w:rsidRPr="004C4B6B" w:rsidRDefault="0007472B">
            <w:pPr>
              <w:rPr>
                <w:rFonts w:ascii="ＭＳ 明朝" w:hAnsi="ＭＳ 明朝" w:hint="eastAsia"/>
                <w:sz w:val="24"/>
              </w:rPr>
            </w:pPr>
          </w:p>
        </w:tc>
      </w:tr>
    </w:tbl>
    <w:p w14:paraId="696DB1F9" w14:textId="77777777" w:rsidR="0007472B" w:rsidRPr="00041B69" w:rsidRDefault="0007472B">
      <w:pPr>
        <w:rPr>
          <w:rFonts w:ascii="ＭＳ 明朝" w:hAnsi="ＭＳ 明朝"/>
          <w:b/>
          <w:bCs/>
          <w:sz w:val="24"/>
        </w:rPr>
      </w:pPr>
    </w:p>
    <w:p w14:paraId="30519D83" w14:textId="77777777" w:rsidR="0007472B" w:rsidRPr="00041B69" w:rsidRDefault="00FD20CA" w:rsidP="0007472B">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t>４　福祉サービス事業者の</w:t>
      </w:r>
      <w:r w:rsidR="0007472B" w:rsidRPr="00041B69">
        <w:rPr>
          <w:rFonts w:ascii="ＭＳ ゴシック" w:eastAsia="ＭＳ ゴシック" w:hAnsi="ＭＳ ゴシック" w:hint="eastAsia"/>
          <w:b/>
          <w:bCs/>
          <w:sz w:val="24"/>
        </w:rPr>
        <w:t>特徴的な取</w:t>
      </w:r>
      <w:r w:rsidRPr="00041B69">
        <w:rPr>
          <w:rFonts w:ascii="ＭＳ ゴシック" w:eastAsia="ＭＳ ゴシック" w:hAnsi="ＭＳ ゴシック" w:hint="eastAsia"/>
          <w:b/>
          <w:bCs/>
          <w:sz w:val="24"/>
        </w:rPr>
        <w:t>り</w:t>
      </w:r>
      <w:r w:rsidR="0007472B" w:rsidRPr="00041B69">
        <w:rPr>
          <w:rFonts w:ascii="ＭＳ ゴシック" w:eastAsia="ＭＳ ゴシック" w:hAnsi="ＭＳ ゴシック" w:hint="eastAsia"/>
          <w:b/>
          <w:bCs/>
          <w:sz w:val="24"/>
        </w:rPr>
        <w:t>組</w:t>
      </w:r>
      <w:r w:rsidRPr="00041B69">
        <w:rPr>
          <w:rFonts w:ascii="ＭＳ ゴシック" w:eastAsia="ＭＳ ゴシック" w:hAnsi="ＭＳ ゴシック" w:hint="eastAsia"/>
          <w:b/>
          <w:bCs/>
          <w:sz w:val="24"/>
        </w:rPr>
        <w:t>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07472B" w:rsidRPr="009F1743" w14:paraId="5F46D5A9" w14:textId="77777777" w:rsidTr="009F1743">
        <w:tc>
          <w:tcPr>
            <w:tcW w:w="9360" w:type="dxa"/>
            <w:shd w:val="clear" w:color="auto" w:fill="auto"/>
          </w:tcPr>
          <w:p w14:paraId="46146E53" w14:textId="77777777" w:rsidR="00F5090D" w:rsidRPr="003A0B6D" w:rsidRDefault="0076000C" w:rsidP="00F5090D">
            <w:pPr>
              <w:ind w:firstLineChars="100" w:firstLine="210"/>
              <w:rPr>
                <w:rFonts w:ascii="ＭＳ 明朝" w:hAnsi="ＭＳ 明朝" w:cs="CIDFont+F1"/>
                <w:kern w:val="0"/>
                <w:szCs w:val="21"/>
              </w:rPr>
            </w:pPr>
            <w:r w:rsidRPr="003A0B6D">
              <w:rPr>
                <w:rFonts w:hint="eastAsia"/>
                <w:szCs w:val="21"/>
              </w:rPr>
              <w:t>当</w:t>
            </w:r>
            <w:r w:rsidRPr="003A0B6D">
              <w:rPr>
                <w:rFonts w:ascii="ＭＳ 明朝" w:hAnsi="ＭＳ 明朝" w:hint="eastAsia"/>
                <w:szCs w:val="21"/>
              </w:rPr>
              <w:t>事業所「松本ひよこ」は平成20年4月に、それまで松本市の補助事業して地域活動支援センターを運営していた特定非営利活動法人ひよこから</w:t>
            </w:r>
            <w:r w:rsidR="00A76EE5" w:rsidRPr="003A0B6D">
              <w:rPr>
                <w:rFonts w:ascii="ＭＳ 明朝" w:hAnsi="ＭＳ 明朝" w:hint="eastAsia"/>
                <w:szCs w:val="21"/>
              </w:rPr>
              <w:t>社会福祉法人長野県社会福祉事業団が</w:t>
            </w:r>
            <w:r w:rsidRPr="003A0B6D">
              <w:rPr>
                <w:rFonts w:ascii="ＭＳ 明朝" w:hAnsi="ＭＳ 明朝" w:hint="eastAsia"/>
                <w:szCs w:val="21"/>
              </w:rPr>
              <w:t>事業移譲を受け、障がいをもつ人た</w:t>
            </w:r>
            <w:r w:rsidR="00A76EE5" w:rsidRPr="003A0B6D">
              <w:rPr>
                <w:rFonts w:ascii="ＭＳ 明朝" w:hAnsi="ＭＳ 明朝" w:hint="eastAsia"/>
                <w:szCs w:val="21"/>
              </w:rPr>
              <w:t>ちが</w:t>
            </w:r>
            <w:r w:rsidR="00F5090D" w:rsidRPr="003A0B6D">
              <w:rPr>
                <w:rFonts w:ascii="ＭＳ 明朝" w:hAnsi="ＭＳ 明朝" w:cs="CIDFont+F1" w:hint="eastAsia"/>
                <w:kern w:val="0"/>
                <w:szCs w:val="21"/>
              </w:rPr>
              <w:t>住み慣れた地域で豊かな生活を継続</w:t>
            </w:r>
            <w:r w:rsidR="00A76EE5" w:rsidRPr="003A0B6D">
              <w:rPr>
                <w:rFonts w:ascii="ＭＳ 明朝" w:hAnsi="ＭＳ 明朝" w:cs="CIDFont+F1" w:hint="eastAsia"/>
                <w:kern w:val="0"/>
                <w:szCs w:val="21"/>
              </w:rPr>
              <w:t>し</w:t>
            </w:r>
            <w:r w:rsidR="00F5090D" w:rsidRPr="003A0B6D">
              <w:rPr>
                <w:rFonts w:ascii="ＭＳ 明朝" w:hAnsi="ＭＳ 明朝" w:cs="CIDFont+F1" w:hint="eastAsia"/>
                <w:kern w:val="0"/>
                <w:szCs w:val="21"/>
              </w:rPr>
              <w:t>、また、自己実現ができるよう</w:t>
            </w:r>
            <w:r w:rsidR="00674A7E">
              <w:rPr>
                <w:rFonts w:ascii="ＭＳ 明朝" w:hAnsi="ＭＳ 明朝" w:cs="CIDFont+F1" w:hint="eastAsia"/>
                <w:kern w:val="0"/>
                <w:szCs w:val="21"/>
              </w:rPr>
              <w:t>に新たな事業も加え</w:t>
            </w:r>
            <w:r w:rsidR="00F5090D" w:rsidRPr="003A0B6D">
              <w:rPr>
                <w:rFonts w:ascii="ＭＳ 明朝" w:hAnsi="ＭＳ 明朝" w:cs="CIDFont+F1" w:hint="eastAsia"/>
                <w:kern w:val="0"/>
                <w:szCs w:val="21"/>
              </w:rPr>
              <w:t>支援している。</w:t>
            </w:r>
          </w:p>
          <w:p w14:paraId="18D947C9" w14:textId="77777777" w:rsidR="00A76EE5" w:rsidRPr="003A0B6D" w:rsidRDefault="0076000C" w:rsidP="00F5090D">
            <w:pPr>
              <w:ind w:firstLineChars="100" w:firstLine="210"/>
              <w:rPr>
                <w:rFonts w:ascii="ＭＳ 明朝" w:hAnsi="ＭＳ 明朝"/>
                <w:szCs w:val="21"/>
              </w:rPr>
            </w:pPr>
            <w:r w:rsidRPr="003A0B6D">
              <w:rPr>
                <w:rFonts w:hint="eastAsia"/>
                <w:szCs w:val="21"/>
              </w:rPr>
              <w:t>移譲を受け</w:t>
            </w:r>
            <w:r w:rsidR="00A76EE5" w:rsidRPr="003A0B6D">
              <w:rPr>
                <w:rFonts w:hint="eastAsia"/>
                <w:szCs w:val="21"/>
              </w:rPr>
              <w:t>て開所した当</w:t>
            </w:r>
            <w:r w:rsidR="00A76EE5" w:rsidRPr="003A0B6D">
              <w:rPr>
                <w:rFonts w:ascii="ＭＳ 明朝" w:hAnsi="ＭＳ 明朝" w:hint="eastAsia"/>
                <w:szCs w:val="21"/>
              </w:rPr>
              <w:t>初、生活介護と就労移行支援事業所の二つのサービスからスタートした事業も</w:t>
            </w:r>
            <w:r w:rsidR="00851232" w:rsidRPr="003A0B6D">
              <w:rPr>
                <w:rFonts w:ascii="ＭＳ 明朝" w:hAnsi="ＭＳ 明朝" w:hint="eastAsia"/>
                <w:szCs w:val="21"/>
              </w:rPr>
              <w:t>現在、生活介護事業</w:t>
            </w:r>
            <w:r w:rsidR="00F93B22" w:rsidRPr="003A0B6D">
              <w:rPr>
                <w:rFonts w:ascii="ＭＳ 明朝" w:hAnsi="ＭＳ 明朝" w:hint="eastAsia"/>
                <w:szCs w:val="21"/>
              </w:rPr>
              <w:t>所</w:t>
            </w:r>
            <w:r w:rsidR="00851232" w:rsidRPr="003A0B6D">
              <w:rPr>
                <w:rFonts w:ascii="ＭＳ 明朝" w:hAnsi="ＭＳ 明朝" w:hint="eastAsia"/>
                <w:szCs w:val="21"/>
              </w:rPr>
              <w:t>、</w:t>
            </w:r>
            <w:r w:rsidR="00F93B22" w:rsidRPr="003A0B6D">
              <w:rPr>
                <w:rFonts w:ascii="ＭＳ 明朝" w:hAnsi="ＭＳ 明朝" w:hint="eastAsia"/>
                <w:szCs w:val="21"/>
              </w:rPr>
              <w:t>四つ</w:t>
            </w:r>
            <w:r w:rsidR="00A76EE5" w:rsidRPr="003A0B6D">
              <w:rPr>
                <w:rFonts w:ascii="ＭＳ 明朝" w:hAnsi="ＭＳ 明朝" w:hint="eastAsia"/>
                <w:szCs w:val="21"/>
              </w:rPr>
              <w:t>のグループホーム</w:t>
            </w:r>
            <w:r w:rsidR="004E19EC" w:rsidRPr="003A0B6D">
              <w:rPr>
                <w:rFonts w:ascii="ＭＳ 明朝" w:hAnsi="ＭＳ 明朝" w:hint="eastAsia"/>
                <w:szCs w:val="21"/>
              </w:rPr>
              <w:t>(</w:t>
            </w:r>
            <w:r w:rsidR="00F93B22" w:rsidRPr="003A0B6D">
              <w:rPr>
                <w:rFonts w:ascii="ＭＳ 明朝" w:hAnsi="ＭＳ 明朝" w:hint="eastAsia"/>
                <w:szCs w:val="21"/>
              </w:rPr>
              <w:t>共同生活援助事業</w:t>
            </w:r>
            <w:r w:rsidR="004E19EC" w:rsidRPr="003A0B6D">
              <w:rPr>
                <w:rFonts w:ascii="ＭＳ 明朝" w:hAnsi="ＭＳ 明朝"/>
                <w:szCs w:val="21"/>
              </w:rPr>
              <w:t>)</w:t>
            </w:r>
            <w:r w:rsidR="00A76EE5" w:rsidRPr="003A0B6D">
              <w:rPr>
                <w:rFonts w:ascii="ＭＳ 明朝" w:hAnsi="ＭＳ 明朝" w:hint="eastAsia"/>
                <w:szCs w:val="21"/>
              </w:rPr>
              <w:t>と重度障害者等包括支援事業</w:t>
            </w:r>
            <w:r w:rsidR="00F93B22" w:rsidRPr="003A0B6D">
              <w:rPr>
                <w:rFonts w:ascii="ＭＳ 明朝" w:hAnsi="ＭＳ 明朝" w:hint="eastAsia"/>
                <w:szCs w:val="21"/>
              </w:rPr>
              <w:t>所</w:t>
            </w:r>
            <w:r w:rsidR="00A76EE5" w:rsidRPr="003A0B6D">
              <w:rPr>
                <w:rFonts w:ascii="ＭＳ 明朝" w:hAnsi="ＭＳ 明朝" w:hint="eastAsia"/>
                <w:szCs w:val="21"/>
              </w:rPr>
              <w:t>、就労継続支援Ｂ型事業</w:t>
            </w:r>
            <w:r w:rsidR="00F93B22" w:rsidRPr="003A0B6D">
              <w:rPr>
                <w:rFonts w:ascii="ＭＳ 明朝" w:hAnsi="ＭＳ 明朝" w:hint="eastAsia"/>
                <w:szCs w:val="21"/>
              </w:rPr>
              <w:t>所</w:t>
            </w:r>
            <w:r w:rsidR="00A76EE5" w:rsidRPr="003A0B6D">
              <w:rPr>
                <w:rFonts w:ascii="ＭＳ 明朝" w:hAnsi="ＭＳ 明朝" w:hint="eastAsia"/>
                <w:szCs w:val="21"/>
              </w:rPr>
              <w:t>へと発展拡大し、また、指定特定・一般・障害児相談支援事業</w:t>
            </w:r>
            <w:r w:rsidR="00F93B22" w:rsidRPr="003A0B6D">
              <w:rPr>
                <w:rFonts w:ascii="ＭＳ 明朝" w:hAnsi="ＭＳ 明朝" w:hint="eastAsia"/>
                <w:szCs w:val="21"/>
              </w:rPr>
              <w:t>所</w:t>
            </w:r>
            <w:r w:rsidR="00A76EE5" w:rsidRPr="003A0B6D">
              <w:rPr>
                <w:rFonts w:ascii="ＭＳ 明朝" w:hAnsi="ＭＳ 明朝" w:hint="eastAsia"/>
                <w:szCs w:val="21"/>
              </w:rPr>
              <w:t>も行って</w:t>
            </w:r>
            <w:r w:rsidR="00BD5016" w:rsidRPr="003A0B6D">
              <w:rPr>
                <w:rFonts w:ascii="ＭＳ 明朝" w:hAnsi="ＭＳ 明朝" w:hint="eastAsia"/>
                <w:szCs w:val="21"/>
              </w:rPr>
              <w:t>いる</w:t>
            </w:r>
            <w:r w:rsidR="00A76EE5" w:rsidRPr="003A0B6D">
              <w:rPr>
                <w:rFonts w:ascii="ＭＳ 明朝" w:hAnsi="ＭＳ 明朝" w:hint="eastAsia"/>
                <w:szCs w:val="21"/>
              </w:rPr>
              <w:t>。</w:t>
            </w:r>
          </w:p>
          <w:p w14:paraId="62A3B77E" w14:textId="77777777" w:rsidR="00851232" w:rsidRPr="003A0B6D" w:rsidRDefault="00851232" w:rsidP="004A6064">
            <w:pPr>
              <w:widowControl w:val="0"/>
              <w:spacing w:before="0"/>
              <w:ind w:leftChars="50" w:left="105" w:firstLineChars="50" w:firstLine="105"/>
              <w:jc w:val="both"/>
              <w:rPr>
                <w:rFonts w:ascii="ＭＳ 明朝" w:hAnsi="ＭＳ 明朝"/>
                <w:szCs w:val="21"/>
              </w:rPr>
            </w:pPr>
            <w:r w:rsidRPr="003A0B6D">
              <w:rPr>
                <w:rFonts w:ascii="ＭＳ 明朝" w:hAnsi="ＭＳ 明朝" w:hint="eastAsia"/>
                <w:szCs w:val="21"/>
              </w:rPr>
              <w:t>当事業所</w:t>
            </w:r>
            <w:r w:rsidR="004A6064" w:rsidRPr="003A0B6D">
              <w:rPr>
                <w:rFonts w:ascii="ＭＳ 明朝" w:hAnsi="ＭＳ 明朝" w:hint="eastAsia"/>
                <w:szCs w:val="21"/>
              </w:rPr>
              <w:t>を運営する社会福祉法人長野県社会福祉事業団は長野県内を</w:t>
            </w:r>
            <w:r w:rsidR="00BD5016" w:rsidRPr="003A0B6D">
              <w:rPr>
                <w:rFonts w:ascii="ＭＳ 明朝" w:hAnsi="ＭＳ 明朝" w:hint="eastAsia"/>
                <w:szCs w:val="21"/>
              </w:rPr>
              <w:t>６</w:t>
            </w:r>
            <w:r w:rsidR="004A6064" w:rsidRPr="003A0B6D">
              <w:rPr>
                <w:rFonts w:ascii="ＭＳ 明朝" w:hAnsi="ＭＳ 明朝" w:hint="eastAsia"/>
                <w:szCs w:val="21"/>
              </w:rPr>
              <w:t>ブロックに分け合計</w:t>
            </w:r>
            <w:r w:rsidR="004A6064" w:rsidRPr="003A0B6D">
              <w:rPr>
                <w:rFonts w:ascii="ＭＳ 明朝" w:hAnsi="ＭＳ 明朝"/>
                <w:szCs w:val="21"/>
              </w:rPr>
              <w:t>2</w:t>
            </w:r>
            <w:r w:rsidR="00BD5016" w:rsidRPr="003A0B6D">
              <w:rPr>
                <w:rFonts w:ascii="ＭＳ 明朝" w:hAnsi="ＭＳ 明朝" w:hint="eastAsia"/>
                <w:szCs w:val="21"/>
              </w:rPr>
              <w:t>3</w:t>
            </w:r>
          </w:p>
          <w:p w14:paraId="3DC355EF" w14:textId="77777777" w:rsidR="004A6064" w:rsidRPr="003A0B6D" w:rsidRDefault="004A6064" w:rsidP="004A6064">
            <w:pPr>
              <w:widowControl w:val="0"/>
              <w:spacing w:before="0"/>
              <w:jc w:val="both"/>
              <w:rPr>
                <w:rFonts w:ascii="ＭＳ 明朝" w:hAnsi="ＭＳ 明朝"/>
                <w:szCs w:val="21"/>
              </w:rPr>
            </w:pPr>
            <w:r w:rsidRPr="003A0B6D">
              <w:rPr>
                <w:rFonts w:ascii="ＭＳ 明朝" w:hAnsi="ＭＳ 明朝" w:hint="eastAsia"/>
                <w:szCs w:val="21"/>
              </w:rPr>
              <w:t>施設・事業所を運営しており、</w:t>
            </w:r>
            <w:r w:rsidR="00FD176C" w:rsidRPr="003A0B6D">
              <w:rPr>
                <w:rFonts w:ascii="ＭＳ 明朝" w:hAnsi="ＭＳ 明朝" w:hint="eastAsia"/>
                <w:szCs w:val="21"/>
              </w:rPr>
              <w:t>当事業所は</w:t>
            </w:r>
            <w:r w:rsidRPr="003A0B6D">
              <w:rPr>
                <w:rFonts w:ascii="ＭＳ 明朝" w:hAnsi="ＭＳ 明朝" w:hint="eastAsia"/>
                <w:szCs w:val="21"/>
              </w:rPr>
              <w:t>松本ブロック</w:t>
            </w:r>
            <w:r w:rsidR="00D0394C">
              <w:rPr>
                <w:rFonts w:ascii="ＭＳ 明朝" w:hAnsi="ＭＳ 明朝" w:hint="eastAsia"/>
                <w:szCs w:val="21"/>
              </w:rPr>
              <w:t>に属し</w:t>
            </w:r>
            <w:r w:rsidR="00BD5016" w:rsidRPr="003A0B6D">
              <w:rPr>
                <w:rFonts w:ascii="ＭＳ 明朝" w:hAnsi="ＭＳ 明朝" w:hint="eastAsia"/>
                <w:szCs w:val="21"/>
              </w:rPr>
              <w:t>法人</w:t>
            </w:r>
            <w:r w:rsidR="00E135FF">
              <w:rPr>
                <w:rFonts w:ascii="ＭＳ 明朝" w:hAnsi="ＭＳ 明朝" w:hint="eastAsia"/>
                <w:szCs w:val="21"/>
              </w:rPr>
              <w:t>が</w:t>
            </w:r>
            <w:r w:rsidR="00BD5016" w:rsidRPr="003A0B6D">
              <w:rPr>
                <w:rFonts w:ascii="ＭＳ 明朝" w:hAnsi="ＭＳ 明朝" w:hint="eastAsia"/>
                <w:szCs w:val="21"/>
              </w:rPr>
              <w:t>設置主体</w:t>
            </w:r>
            <w:r w:rsidRPr="003A0B6D">
              <w:rPr>
                <w:rFonts w:ascii="ＭＳ 明朝" w:hAnsi="ＭＳ 明朝" w:hint="eastAsia"/>
                <w:szCs w:val="21"/>
              </w:rPr>
              <w:t>と</w:t>
            </w:r>
            <w:r w:rsidR="00E135FF">
              <w:rPr>
                <w:rFonts w:ascii="ＭＳ 明朝" w:hAnsi="ＭＳ 明朝" w:hint="eastAsia"/>
                <w:szCs w:val="21"/>
              </w:rPr>
              <w:t>なり</w:t>
            </w:r>
            <w:r w:rsidR="00D0394C">
              <w:rPr>
                <w:rFonts w:ascii="ＭＳ 明朝" w:hAnsi="ＭＳ 明朝" w:hint="eastAsia"/>
                <w:szCs w:val="21"/>
              </w:rPr>
              <w:t>直接運営</w:t>
            </w:r>
            <w:r w:rsidR="00674A7E">
              <w:rPr>
                <w:rFonts w:ascii="ＭＳ 明朝" w:hAnsi="ＭＳ 明朝" w:hint="eastAsia"/>
                <w:szCs w:val="21"/>
              </w:rPr>
              <w:t>する</w:t>
            </w:r>
            <w:r w:rsidR="00BD5016" w:rsidRPr="003A0B6D">
              <w:rPr>
                <w:rFonts w:ascii="ＭＳ 明朝" w:hAnsi="ＭＳ 明朝" w:hint="eastAsia"/>
                <w:szCs w:val="21"/>
              </w:rPr>
              <w:t>唯一の事業所</w:t>
            </w:r>
            <w:r w:rsidR="00D0394C">
              <w:rPr>
                <w:rFonts w:ascii="ＭＳ 明朝" w:hAnsi="ＭＳ 明朝" w:hint="eastAsia"/>
                <w:szCs w:val="21"/>
              </w:rPr>
              <w:t>で、</w:t>
            </w:r>
            <w:r w:rsidRPr="003A0B6D">
              <w:rPr>
                <w:rFonts w:ascii="ＭＳ 明朝" w:hAnsi="ＭＳ 明朝" w:hint="eastAsia"/>
                <w:szCs w:val="21"/>
              </w:rPr>
              <w:t>他の</w:t>
            </w:r>
            <w:r w:rsidR="00FD176C" w:rsidRPr="003A0B6D">
              <w:rPr>
                <w:rFonts w:ascii="ＭＳ 明朝" w:hAnsi="ＭＳ 明朝" w:hint="eastAsia"/>
                <w:szCs w:val="21"/>
              </w:rPr>
              <w:t>「信濃学園」</w:t>
            </w:r>
            <w:r w:rsidRPr="003A0B6D">
              <w:rPr>
                <w:rFonts w:ascii="ＭＳ 明朝" w:hAnsi="ＭＳ 明朝" w:hint="eastAsia"/>
                <w:szCs w:val="21"/>
              </w:rPr>
              <w:t>「松本あさひ学園」</w:t>
            </w:r>
            <w:r w:rsidR="00674A7E">
              <w:rPr>
                <w:rFonts w:ascii="ＭＳ 明朝" w:hAnsi="ＭＳ 明朝" w:hint="eastAsia"/>
                <w:szCs w:val="21"/>
              </w:rPr>
              <w:t>「</w:t>
            </w:r>
            <w:r w:rsidRPr="003A0B6D">
              <w:rPr>
                <w:rFonts w:ascii="ＭＳ 明朝" w:hAnsi="ＭＳ 明朝" w:hint="eastAsia"/>
                <w:szCs w:val="21"/>
              </w:rPr>
              <w:t>大北圏域障</w:t>
            </w:r>
            <w:r w:rsidR="00FD176C" w:rsidRPr="003A0B6D">
              <w:rPr>
                <w:rFonts w:ascii="ＭＳ 明朝" w:hAnsi="ＭＳ 明朝" w:hint="eastAsia"/>
                <w:szCs w:val="21"/>
              </w:rPr>
              <w:t>がい</w:t>
            </w:r>
            <w:r w:rsidRPr="003A0B6D">
              <w:rPr>
                <w:rFonts w:ascii="ＭＳ 明朝" w:hAnsi="ＭＳ 明朝" w:hint="eastAsia"/>
                <w:szCs w:val="21"/>
              </w:rPr>
              <w:t>者就業・生活支援センター</w:t>
            </w:r>
            <w:r w:rsidR="00FD176C" w:rsidRPr="003A0B6D">
              <w:rPr>
                <w:rFonts w:ascii="ＭＳ 明朝" w:hAnsi="ＭＳ 明朝" w:hint="eastAsia"/>
                <w:szCs w:val="21"/>
              </w:rPr>
              <w:t>『しぇるぱ』</w:t>
            </w:r>
            <w:r w:rsidRPr="003A0B6D">
              <w:rPr>
                <w:rFonts w:ascii="ＭＳ 明朝" w:hAnsi="ＭＳ 明朝" w:hint="eastAsia"/>
                <w:szCs w:val="21"/>
              </w:rPr>
              <w:t>」</w:t>
            </w:r>
            <w:r w:rsidR="00FD176C" w:rsidRPr="003A0B6D">
              <w:rPr>
                <w:rFonts w:ascii="ＭＳ 明朝" w:hAnsi="ＭＳ 明朝" w:hint="eastAsia"/>
                <w:szCs w:val="21"/>
              </w:rPr>
              <w:t>、「松本児童支援センターあいく」</w:t>
            </w:r>
            <w:r w:rsidR="00E135FF">
              <w:rPr>
                <w:rFonts w:ascii="ＭＳ 明朝" w:hAnsi="ＭＳ 明朝" w:hint="eastAsia"/>
                <w:szCs w:val="21"/>
              </w:rPr>
              <w:t>等</w:t>
            </w:r>
            <w:r w:rsidR="00FD176C" w:rsidRPr="003A0B6D">
              <w:rPr>
                <w:rFonts w:ascii="ＭＳ 明朝" w:hAnsi="ＭＳ 明朝" w:hint="eastAsia"/>
                <w:szCs w:val="21"/>
              </w:rPr>
              <w:t>が指定管理者</w:t>
            </w:r>
            <w:r w:rsidRPr="003A0B6D">
              <w:rPr>
                <w:rFonts w:ascii="ＭＳ 明朝" w:hAnsi="ＭＳ 明朝" w:hint="eastAsia"/>
                <w:szCs w:val="21"/>
              </w:rPr>
              <w:t>と</w:t>
            </w:r>
            <w:r w:rsidR="00FD176C" w:rsidRPr="003A0B6D">
              <w:rPr>
                <w:rFonts w:ascii="ＭＳ 明朝" w:hAnsi="ＭＳ 明朝" w:hint="eastAsia"/>
                <w:szCs w:val="21"/>
              </w:rPr>
              <w:t>して運営を受託している</w:t>
            </w:r>
            <w:r w:rsidR="00E135FF">
              <w:rPr>
                <w:rFonts w:ascii="ＭＳ 明朝" w:hAnsi="ＭＳ 明朝" w:hint="eastAsia"/>
                <w:szCs w:val="21"/>
              </w:rPr>
              <w:t>中</w:t>
            </w:r>
            <w:r w:rsidR="00FD176C" w:rsidRPr="003A0B6D">
              <w:rPr>
                <w:rFonts w:ascii="ＭＳ 明朝" w:hAnsi="ＭＳ 明朝" w:hint="eastAsia"/>
                <w:szCs w:val="21"/>
              </w:rPr>
              <w:t>、まさに、独立採算で</w:t>
            </w:r>
            <w:r w:rsidR="00674A7E">
              <w:rPr>
                <w:rFonts w:ascii="ＭＳ 明朝" w:hAnsi="ＭＳ 明朝" w:hint="eastAsia"/>
                <w:szCs w:val="21"/>
              </w:rPr>
              <w:t>効率的・自立的な事業所運営が求められており、</w:t>
            </w:r>
            <w:r w:rsidR="00FD176C" w:rsidRPr="003A0B6D">
              <w:rPr>
                <w:rFonts w:ascii="ＭＳ 明朝" w:hAnsi="ＭＳ 明朝" w:hint="eastAsia"/>
                <w:szCs w:val="21"/>
              </w:rPr>
              <w:t>その収支について</w:t>
            </w:r>
            <w:r w:rsidR="00674A7E">
              <w:rPr>
                <w:rFonts w:ascii="ＭＳ 明朝" w:hAnsi="ＭＳ 明朝" w:hint="eastAsia"/>
                <w:szCs w:val="21"/>
              </w:rPr>
              <w:t>も</w:t>
            </w:r>
            <w:r w:rsidR="00FD176C" w:rsidRPr="003A0B6D">
              <w:rPr>
                <w:rFonts w:ascii="ＭＳ 明朝" w:hAnsi="ＭＳ 明朝" w:hint="eastAsia"/>
                <w:szCs w:val="21"/>
              </w:rPr>
              <w:t>軽重を</w:t>
            </w:r>
            <w:r w:rsidR="00FD176C" w:rsidRPr="003A0B6D">
              <w:rPr>
                <w:rFonts w:ascii="ＭＳ 明朝" w:hAnsi="ＭＳ 明朝" w:hint="eastAsia"/>
                <w:szCs w:val="21"/>
              </w:rPr>
              <w:lastRenderedPageBreak/>
              <w:t>問われ</w:t>
            </w:r>
            <w:r w:rsidR="00674A7E">
              <w:rPr>
                <w:rFonts w:ascii="ＭＳ 明朝" w:hAnsi="ＭＳ 明朝" w:hint="eastAsia"/>
                <w:szCs w:val="21"/>
              </w:rPr>
              <w:t>ている</w:t>
            </w:r>
            <w:r w:rsidR="00FD176C" w:rsidRPr="003A0B6D">
              <w:rPr>
                <w:rFonts w:ascii="ＭＳ 明朝" w:hAnsi="ＭＳ 明朝" w:hint="eastAsia"/>
                <w:szCs w:val="21"/>
              </w:rPr>
              <w:t>。そうした中、ブロックの他の4施設・事業所と協働し</w:t>
            </w:r>
            <w:r w:rsidRPr="003A0B6D">
              <w:rPr>
                <w:rFonts w:ascii="ＭＳ 明朝" w:hAnsi="ＭＳ 明朝" w:hint="eastAsia"/>
                <w:szCs w:val="21"/>
              </w:rPr>
              <w:t>松本・大北地域の障がい者の生活の充実と福祉サービスの向上のために地域の関係機関や福祉に関わる人々との連携を強化している。</w:t>
            </w:r>
          </w:p>
          <w:p w14:paraId="09C480A7" w14:textId="77777777" w:rsidR="004A6064" w:rsidRPr="003A0B6D" w:rsidRDefault="004915AC" w:rsidP="004A6064">
            <w:pPr>
              <w:widowControl w:val="0"/>
              <w:spacing w:before="0"/>
              <w:ind w:firstLineChars="100" w:firstLine="210"/>
              <w:jc w:val="both"/>
              <w:rPr>
                <w:rFonts w:ascii="ＭＳ 明朝" w:hAnsi="ＭＳ 明朝"/>
                <w:szCs w:val="21"/>
              </w:rPr>
            </w:pPr>
            <w:r w:rsidRPr="008301F1">
              <w:rPr>
                <w:rFonts w:ascii="ＭＳ 明朝" w:hAnsi="ＭＳ 明朝" w:hint="eastAsia"/>
                <w:szCs w:val="21"/>
              </w:rPr>
              <w:t>当事業所</w:t>
            </w:r>
            <w:r w:rsidR="00852808" w:rsidRPr="008301F1">
              <w:rPr>
                <w:rFonts w:ascii="ＭＳ 明朝" w:hAnsi="ＭＳ 明朝" w:hint="eastAsia"/>
                <w:szCs w:val="21"/>
              </w:rPr>
              <w:t>は松本市島内</w:t>
            </w:r>
            <w:r w:rsidR="003E685F" w:rsidRPr="008301F1">
              <w:rPr>
                <w:rFonts w:ascii="ＭＳ 明朝" w:hAnsi="ＭＳ 明朝" w:hint="eastAsia"/>
                <w:szCs w:val="21"/>
              </w:rPr>
              <w:t>を</w:t>
            </w:r>
            <w:r w:rsidR="003E685F" w:rsidRPr="008301F1">
              <w:rPr>
                <w:rFonts w:ascii="ＭＳ 明朝" w:hAnsi="ＭＳ 明朝" w:cs="Arial" w:hint="eastAsia"/>
                <w:color w:val="202122"/>
                <w:szCs w:val="21"/>
              </w:rPr>
              <w:t>所在地としており</w:t>
            </w:r>
            <w:r w:rsidR="00852808" w:rsidRPr="008301F1">
              <w:rPr>
                <w:rFonts w:ascii="ＭＳ 明朝" w:hAnsi="ＭＳ 明朝" w:hint="eastAsia"/>
                <w:szCs w:val="21"/>
              </w:rPr>
              <w:t>、地名の通り松本盆地を北へ流れる</w:t>
            </w:r>
            <w:hyperlink r:id="rId8" w:tooltip="奈良井川" w:history="1">
              <w:r w:rsidR="00852808" w:rsidRPr="008301F1">
                <w:rPr>
                  <w:rFonts w:ascii="ＭＳ 明朝" w:hAnsi="ＭＳ 明朝" w:cs="Arial"/>
                  <w:szCs w:val="21"/>
                </w:rPr>
                <w:t>奈良井川</w:t>
              </w:r>
            </w:hyperlink>
            <w:r w:rsidR="00852808" w:rsidRPr="008301F1">
              <w:rPr>
                <w:rFonts w:ascii="ＭＳ 明朝" w:hAnsi="ＭＳ 明朝" w:cs="Arial"/>
                <w:szCs w:val="21"/>
              </w:rPr>
              <w:t>と</w:t>
            </w:r>
            <w:hyperlink r:id="rId9" w:tooltip="梓川" w:history="1">
              <w:r w:rsidR="00852808" w:rsidRPr="008301F1">
                <w:rPr>
                  <w:rFonts w:ascii="ＭＳ 明朝" w:hAnsi="ＭＳ 明朝" w:cs="Arial"/>
                  <w:szCs w:val="21"/>
                </w:rPr>
                <w:t>梓川</w:t>
              </w:r>
            </w:hyperlink>
            <w:r w:rsidR="00852808" w:rsidRPr="008301F1">
              <w:rPr>
                <w:rFonts w:ascii="ＭＳ 明朝" w:hAnsi="ＭＳ 明朝" w:cs="Arial"/>
                <w:color w:val="202122"/>
                <w:szCs w:val="21"/>
              </w:rPr>
              <w:t>の</w:t>
            </w:r>
            <w:r w:rsidR="00852808" w:rsidRPr="008301F1">
              <w:rPr>
                <w:rFonts w:ascii="ＭＳ 明朝" w:hAnsi="ＭＳ 明朝" w:cs="Arial" w:hint="eastAsia"/>
                <w:color w:val="202122"/>
                <w:szCs w:val="21"/>
              </w:rPr>
              <w:t>「</w:t>
            </w:r>
            <w:r w:rsidR="00852808" w:rsidRPr="008301F1">
              <w:rPr>
                <w:rFonts w:ascii="ＭＳ 明朝" w:hAnsi="ＭＳ 明朝" w:cs="Arial"/>
                <w:color w:val="202122"/>
                <w:szCs w:val="21"/>
              </w:rPr>
              <w:t>川中</w:t>
            </w:r>
            <w:r w:rsidR="00852808" w:rsidRPr="008301F1">
              <w:rPr>
                <w:rFonts w:ascii="ＭＳ 明朝" w:hAnsi="ＭＳ 明朝" w:cs="Arial"/>
                <w:b/>
                <w:bCs/>
                <w:color w:val="202122"/>
                <w:szCs w:val="21"/>
                <w:u w:val="single"/>
              </w:rPr>
              <w:t>島</w:t>
            </w:r>
            <w:r w:rsidR="00852808" w:rsidRPr="008301F1">
              <w:rPr>
                <w:rFonts w:ascii="ＭＳ 明朝" w:hAnsi="ＭＳ 明朝" w:cs="Arial"/>
                <w:color w:val="202122"/>
                <w:szCs w:val="21"/>
              </w:rPr>
              <w:t>の</w:t>
            </w:r>
            <w:r w:rsidR="00852808" w:rsidRPr="008301F1">
              <w:rPr>
                <w:rFonts w:ascii="ＭＳ 明朝" w:hAnsi="ＭＳ 明朝" w:cs="Arial"/>
                <w:b/>
                <w:bCs/>
                <w:color w:val="202122"/>
                <w:szCs w:val="21"/>
                <w:u w:val="single"/>
              </w:rPr>
              <w:t>内</w:t>
            </w:r>
            <w:r w:rsidR="00852808" w:rsidRPr="008301F1">
              <w:rPr>
                <w:rFonts w:ascii="ＭＳ 明朝" w:hAnsi="ＭＳ 明朝" w:cs="Arial"/>
                <w:color w:val="202122"/>
                <w:szCs w:val="21"/>
              </w:rPr>
              <w:t>側</w:t>
            </w:r>
            <w:r w:rsidR="00852808" w:rsidRPr="008301F1">
              <w:rPr>
                <w:rFonts w:ascii="ＭＳ 明朝" w:hAnsi="ＭＳ 明朝" w:cs="Arial" w:hint="eastAsia"/>
                <w:color w:val="202122"/>
                <w:szCs w:val="21"/>
              </w:rPr>
              <w:t>」</w:t>
            </w:r>
            <w:r w:rsidR="003E685F" w:rsidRPr="008301F1">
              <w:rPr>
                <w:rFonts w:ascii="ＭＳ 明朝" w:hAnsi="ＭＳ 明朝" w:cs="Arial" w:hint="eastAsia"/>
                <w:color w:val="202122"/>
                <w:szCs w:val="21"/>
              </w:rPr>
              <w:t>にある。</w:t>
            </w:r>
            <w:r w:rsidR="00852808" w:rsidRPr="008301F1">
              <w:rPr>
                <w:rFonts w:ascii="ＭＳ 明朝" w:hAnsi="ＭＳ 明朝" w:cs="Arial" w:hint="eastAsia"/>
                <w:color w:val="202122"/>
                <w:szCs w:val="21"/>
              </w:rPr>
              <w:t>敷地の</w:t>
            </w:r>
            <w:r w:rsidR="003E685F" w:rsidRPr="008301F1">
              <w:rPr>
                <w:rFonts w:ascii="ＭＳ 明朝" w:hAnsi="ＭＳ 明朝" w:cs="Arial" w:hint="eastAsia"/>
                <w:color w:val="202122"/>
                <w:szCs w:val="21"/>
              </w:rPr>
              <w:t>少し離れた</w:t>
            </w:r>
            <w:r w:rsidR="004A6064" w:rsidRPr="008301F1">
              <w:rPr>
                <w:rFonts w:ascii="ＭＳ 明朝" w:hAnsi="ＭＳ 明朝" w:hint="eastAsia"/>
                <w:szCs w:val="21"/>
              </w:rPr>
              <w:t>南</w:t>
            </w:r>
            <w:r w:rsidR="003E685F" w:rsidRPr="008301F1">
              <w:rPr>
                <w:rFonts w:ascii="ＭＳ 明朝" w:hAnsi="ＭＳ 明朝" w:hint="eastAsia"/>
                <w:szCs w:val="21"/>
              </w:rPr>
              <w:t>側</w:t>
            </w:r>
            <w:r w:rsidR="004A6064" w:rsidRPr="008301F1">
              <w:rPr>
                <w:rFonts w:ascii="ＭＳ 明朝" w:hAnsi="ＭＳ 明朝" w:hint="eastAsia"/>
                <w:szCs w:val="21"/>
              </w:rPr>
              <w:t>に</w:t>
            </w:r>
            <w:r w:rsidR="000349AF" w:rsidRPr="008301F1">
              <w:rPr>
                <w:rFonts w:ascii="ＭＳ 明朝" w:hAnsi="ＭＳ 明朝" w:hint="eastAsia"/>
                <w:szCs w:val="21"/>
              </w:rPr>
              <w:t>は</w:t>
            </w:r>
            <w:r w:rsidR="00D8174B" w:rsidRPr="008301F1">
              <w:rPr>
                <w:rFonts w:ascii="ＭＳ 明朝" w:hAnsi="ＭＳ 明朝" w:hint="eastAsia"/>
                <w:szCs w:val="21"/>
              </w:rPr>
              <w:t>松本市北松本から安曇野市梓川</w:t>
            </w:r>
            <w:r w:rsidR="000349AF" w:rsidRPr="008301F1">
              <w:rPr>
                <w:rFonts w:ascii="ＭＳ 明朝" w:hAnsi="ＭＳ 明朝" w:hint="eastAsia"/>
                <w:szCs w:val="21"/>
              </w:rPr>
              <w:t>へと東西に抜ける県道320号線が</w:t>
            </w:r>
            <w:r w:rsidR="00852808" w:rsidRPr="008301F1">
              <w:rPr>
                <w:rFonts w:ascii="ＭＳ 明朝" w:hAnsi="ＭＳ 明朝" w:hint="eastAsia"/>
                <w:szCs w:val="21"/>
              </w:rPr>
              <w:t>通っている。</w:t>
            </w:r>
            <w:r w:rsidR="000349AF" w:rsidRPr="008301F1">
              <w:rPr>
                <w:rFonts w:ascii="ＭＳ 明朝" w:hAnsi="ＭＳ 明朝" w:hint="eastAsia"/>
                <w:szCs w:val="21"/>
              </w:rPr>
              <w:t>現在当事業所が跡地を使用している松本市小宮保育園も</w:t>
            </w:r>
            <w:r w:rsidR="00674A7E" w:rsidRPr="008301F1">
              <w:rPr>
                <w:rFonts w:ascii="ＭＳ 明朝" w:hAnsi="ＭＳ 明朝" w:hint="eastAsia"/>
                <w:szCs w:val="21"/>
              </w:rPr>
              <w:t>移転新築され</w:t>
            </w:r>
            <w:r w:rsidR="000349AF" w:rsidRPr="008301F1">
              <w:rPr>
                <w:rFonts w:ascii="ＭＳ 明朝" w:hAnsi="ＭＳ 明朝" w:hint="eastAsia"/>
                <w:szCs w:val="21"/>
              </w:rPr>
              <w:t>その</w:t>
            </w:r>
            <w:r w:rsidR="00674A7E" w:rsidRPr="008301F1">
              <w:rPr>
                <w:rFonts w:ascii="ＭＳ 明朝" w:hAnsi="ＭＳ 明朝" w:hint="eastAsia"/>
                <w:szCs w:val="21"/>
              </w:rPr>
              <w:t>道路</w:t>
            </w:r>
            <w:r w:rsidR="000349AF" w:rsidRPr="008301F1">
              <w:rPr>
                <w:rFonts w:ascii="ＭＳ 明朝" w:hAnsi="ＭＳ 明朝" w:hint="eastAsia"/>
                <w:szCs w:val="21"/>
              </w:rPr>
              <w:t>沿いに見</w:t>
            </w:r>
            <w:r w:rsidR="00674A7E" w:rsidRPr="008301F1">
              <w:rPr>
                <w:rFonts w:ascii="ＭＳ 明朝" w:hAnsi="ＭＳ 明朝" w:hint="eastAsia"/>
                <w:szCs w:val="21"/>
              </w:rPr>
              <w:t>ることができ</w:t>
            </w:r>
            <w:r w:rsidR="00852808" w:rsidRPr="008301F1">
              <w:rPr>
                <w:rFonts w:ascii="ＭＳ 明朝" w:hAnsi="ＭＳ 明朝" w:hint="eastAsia"/>
                <w:szCs w:val="21"/>
              </w:rPr>
              <w:t>、</w:t>
            </w:r>
            <w:r w:rsidR="000349AF" w:rsidRPr="008301F1">
              <w:rPr>
                <w:rFonts w:ascii="ＭＳ 明朝" w:hAnsi="ＭＳ 明朝" w:hint="eastAsia"/>
                <w:szCs w:val="21"/>
              </w:rPr>
              <w:t>事業所の北側</w:t>
            </w:r>
            <w:r w:rsidR="00852808" w:rsidRPr="008301F1">
              <w:rPr>
                <w:rFonts w:ascii="ＭＳ 明朝" w:hAnsi="ＭＳ 明朝" w:hint="eastAsia"/>
                <w:szCs w:val="21"/>
              </w:rPr>
              <w:t>に</w:t>
            </w:r>
            <w:r w:rsidR="000349AF" w:rsidRPr="008301F1">
              <w:rPr>
                <w:rFonts w:ascii="ＭＳ 明朝" w:hAnsi="ＭＳ 明朝" w:hint="eastAsia"/>
                <w:szCs w:val="21"/>
              </w:rPr>
              <w:t>は広い</w:t>
            </w:r>
            <w:r w:rsidR="00852808" w:rsidRPr="008301F1">
              <w:rPr>
                <w:rFonts w:ascii="ＭＳ 明朝" w:hAnsi="ＭＳ 明朝" w:hint="eastAsia"/>
                <w:szCs w:val="21"/>
              </w:rPr>
              <w:t>豊かな</w:t>
            </w:r>
            <w:r w:rsidR="000349AF" w:rsidRPr="008301F1">
              <w:rPr>
                <w:rFonts w:ascii="ＭＳ 明朝" w:hAnsi="ＭＳ 明朝" w:hint="eastAsia"/>
                <w:szCs w:val="21"/>
              </w:rPr>
              <w:t>田園</w:t>
            </w:r>
            <w:r w:rsidR="00852808" w:rsidRPr="008301F1">
              <w:rPr>
                <w:rFonts w:ascii="ＭＳ 明朝" w:hAnsi="ＭＳ 明朝" w:hint="eastAsia"/>
                <w:szCs w:val="21"/>
              </w:rPr>
              <w:t>地帯</w:t>
            </w:r>
            <w:r w:rsidR="000349AF" w:rsidRPr="008301F1">
              <w:rPr>
                <w:rFonts w:ascii="ＭＳ 明朝" w:hAnsi="ＭＳ 明朝" w:hint="eastAsia"/>
                <w:szCs w:val="21"/>
              </w:rPr>
              <w:t>が続いている。</w:t>
            </w:r>
            <w:r w:rsidR="004A6064" w:rsidRPr="008301F1">
              <w:rPr>
                <w:rFonts w:ascii="ＭＳ 明朝" w:hAnsi="ＭＳ 明朝" w:hint="eastAsia"/>
                <w:szCs w:val="21"/>
              </w:rPr>
              <w:t>現在地へ</w:t>
            </w:r>
            <w:r w:rsidR="000349AF" w:rsidRPr="008301F1">
              <w:rPr>
                <w:rFonts w:ascii="ＭＳ 明朝" w:hAnsi="ＭＳ 明朝" w:hint="eastAsia"/>
                <w:szCs w:val="21"/>
              </w:rPr>
              <w:t>開設</w:t>
            </w:r>
            <w:r w:rsidR="004A6064" w:rsidRPr="008301F1">
              <w:rPr>
                <w:rFonts w:ascii="ＭＳ 明朝" w:hAnsi="ＭＳ 明朝" w:hint="eastAsia"/>
                <w:szCs w:val="21"/>
              </w:rPr>
              <w:t>してから</w:t>
            </w:r>
            <w:r w:rsidR="000349AF" w:rsidRPr="008301F1">
              <w:rPr>
                <w:rFonts w:ascii="ＭＳ 明朝" w:hAnsi="ＭＳ 明朝" w:hint="eastAsia"/>
                <w:szCs w:val="21"/>
              </w:rPr>
              <w:t>13</w:t>
            </w:r>
            <w:r w:rsidR="004A6064" w:rsidRPr="008301F1">
              <w:rPr>
                <w:rFonts w:ascii="ＭＳ 明朝" w:hAnsi="ＭＳ 明朝" w:hint="eastAsia"/>
                <w:szCs w:val="21"/>
              </w:rPr>
              <w:t>年を経て</w:t>
            </w:r>
            <w:r w:rsidR="000349AF" w:rsidRPr="008301F1">
              <w:rPr>
                <w:rFonts w:ascii="ＭＳ 明朝" w:hAnsi="ＭＳ 明朝" w:hint="eastAsia"/>
                <w:szCs w:val="21"/>
              </w:rPr>
              <w:t>いるが、喫茶厨房、喫茶室、交流室は開設後増設されたもので利用者の憩いの場</w:t>
            </w:r>
            <w:r w:rsidR="00674A7E" w:rsidRPr="008301F1">
              <w:rPr>
                <w:rFonts w:ascii="ＭＳ 明朝" w:hAnsi="ＭＳ 明朝" w:hint="eastAsia"/>
                <w:szCs w:val="21"/>
              </w:rPr>
              <w:t>や「ひよこ祭」の会場</w:t>
            </w:r>
            <w:r w:rsidR="000349AF" w:rsidRPr="008301F1">
              <w:rPr>
                <w:rFonts w:ascii="ＭＳ 明朝" w:hAnsi="ＭＳ 明朝" w:hint="eastAsia"/>
                <w:szCs w:val="21"/>
              </w:rPr>
              <w:t>となっている</w:t>
            </w:r>
            <w:r w:rsidR="000349AF" w:rsidRPr="003A0B6D">
              <w:rPr>
                <w:rFonts w:ascii="ＭＳ 明朝" w:hAnsi="ＭＳ 明朝" w:hint="eastAsia"/>
                <w:szCs w:val="21"/>
              </w:rPr>
              <w:t>。</w:t>
            </w:r>
          </w:p>
          <w:p w14:paraId="52883D71" w14:textId="77777777" w:rsidR="009D0B97" w:rsidRPr="009D0B97" w:rsidRDefault="009D0B97" w:rsidP="009D0B97">
            <w:pPr>
              <w:spacing w:before="0" w:line="0" w:lineRule="atLeast"/>
              <w:ind w:leftChars="48" w:left="101" w:firstLineChars="36" w:firstLine="76"/>
              <w:rPr>
                <w:rFonts w:ascii="ＭＳ 明朝" w:hAnsi="ＭＳ 明朝" w:cs="ＭＳ Ｐゴシック"/>
                <w:color w:val="333333"/>
                <w:kern w:val="0"/>
                <w:szCs w:val="21"/>
              </w:rPr>
            </w:pPr>
            <w:r w:rsidRPr="009D0B97">
              <w:rPr>
                <w:rFonts w:ascii="ＭＳ 明朝" w:hAnsi="ＭＳ 明朝" w:cs="ＭＳ Ｐゴシック"/>
                <w:color w:val="333333"/>
                <w:kern w:val="0"/>
                <w:szCs w:val="21"/>
              </w:rPr>
              <w:t>障</w:t>
            </w:r>
            <w:r w:rsidRPr="009D0B97">
              <w:rPr>
                <w:rFonts w:ascii="ＭＳ 明朝" w:hAnsi="ＭＳ 明朝" w:cs="ＭＳ Ｐゴシック" w:hint="eastAsia"/>
                <w:color w:val="333333"/>
                <w:kern w:val="0"/>
                <w:szCs w:val="21"/>
              </w:rPr>
              <w:t>がい</w:t>
            </w:r>
            <w:r w:rsidRPr="009D0B97">
              <w:rPr>
                <w:rFonts w:ascii="ＭＳ 明朝" w:hAnsi="ＭＳ 明朝" w:cs="ＭＳ Ｐゴシック"/>
                <w:color w:val="333333"/>
                <w:kern w:val="0"/>
                <w:szCs w:val="21"/>
              </w:rPr>
              <w:t>者</w:t>
            </w:r>
            <w:r w:rsidRPr="009D0B97">
              <w:rPr>
                <w:rFonts w:ascii="ＭＳ 明朝" w:hAnsi="ＭＳ 明朝" w:cs="ＭＳ Ｐゴシック" w:hint="eastAsia"/>
                <w:color w:val="333333"/>
                <w:kern w:val="0"/>
                <w:szCs w:val="21"/>
              </w:rPr>
              <w:t>に対する福祉サービスは長い間「措置制度」という仕組みが継続されてきたが、社会福</w:t>
            </w:r>
          </w:p>
          <w:p w14:paraId="4FA9E96C" w14:textId="77777777" w:rsidR="009862A4" w:rsidRPr="003A0B6D" w:rsidRDefault="009D0B97" w:rsidP="009D0B97">
            <w:pPr>
              <w:spacing w:before="0" w:line="0" w:lineRule="atLeast"/>
              <w:rPr>
                <w:rFonts w:ascii="ＭＳ 明朝" w:hAnsi="ＭＳ 明朝" w:hint="eastAsia"/>
                <w:szCs w:val="21"/>
              </w:rPr>
            </w:pPr>
            <w:r w:rsidRPr="009D0B97">
              <w:rPr>
                <w:rFonts w:ascii="ＭＳ 明朝" w:hAnsi="ＭＳ 明朝" w:cs="ＭＳ Ｐゴシック" w:hint="eastAsia"/>
                <w:color w:val="333333"/>
                <w:kern w:val="0"/>
                <w:szCs w:val="21"/>
              </w:rPr>
              <w:t>祉の基礎構造改革という流れの中で、</w:t>
            </w:r>
            <w:r w:rsidRPr="003A0B6D">
              <w:rPr>
                <w:rFonts w:ascii="ＭＳ 明朝" w:hAnsi="ＭＳ 明朝" w:cs="ＭＳ Ｐゴシック" w:hint="eastAsia"/>
                <w:color w:val="333333"/>
                <w:kern w:val="0"/>
                <w:szCs w:val="21"/>
              </w:rPr>
              <w:t>その後、</w:t>
            </w:r>
            <w:r w:rsidRPr="003A0B6D">
              <w:rPr>
                <w:rFonts w:ascii="ＭＳ 明朝" w:hAnsi="ＭＳ 明朝"/>
                <w:color w:val="333333"/>
                <w:szCs w:val="21"/>
              </w:rPr>
              <w:t>障害者自立支援法から障害者総合支援法へ</w:t>
            </w:r>
            <w:r w:rsidRPr="003A0B6D">
              <w:rPr>
                <w:rFonts w:ascii="ＭＳ 明朝" w:hAnsi="ＭＳ 明朝" w:hint="eastAsia"/>
                <w:color w:val="333333"/>
                <w:szCs w:val="21"/>
              </w:rPr>
              <w:t>と</w:t>
            </w:r>
            <w:r w:rsidRPr="003A0B6D">
              <w:rPr>
                <w:rFonts w:ascii="ＭＳ 明朝" w:hAnsi="ＭＳ 明朝"/>
                <w:color w:val="333333"/>
                <w:szCs w:val="21"/>
              </w:rPr>
              <w:t>変更</w:t>
            </w:r>
            <w:r w:rsidRPr="003A0B6D">
              <w:rPr>
                <w:rFonts w:ascii="ＭＳ 明朝" w:hAnsi="ＭＳ 明朝" w:hint="eastAsia"/>
                <w:color w:val="333333"/>
                <w:szCs w:val="21"/>
              </w:rPr>
              <w:t>され、</w:t>
            </w:r>
            <w:r w:rsidRPr="003A0B6D">
              <w:rPr>
                <w:rFonts w:ascii="ＭＳ 明朝" w:hAnsi="ＭＳ 明朝" w:cs="ＭＳ Ｐゴシック"/>
                <w:color w:val="333333"/>
                <w:kern w:val="0"/>
                <w:szCs w:val="21"/>
              </w:rPr>
              <w:t>法に基づく日常生活・社会生活の支援</w:t>
            </w:r>
            <w:r w:rsidR="004E6558">
              <w:rPr>
                <w:rFonts w:ascii="ＭＳ 明朝" w:hAnsi="ＭＳ 明朝" w:cs="ＭＳ Ｐゴシック" w:hint="eastAsia"/>
                <w:color w:val="333333"/>
                <w:kern w:val="0"/>
                <w:szCs w:val="21"/>
              </w:rPr>
              <w:t>を通じて</w:t>
            </w:r>
            <w:r w:rsidRPr="003A0B6D">
              <w:rPr>
                <w:rFonts w:ascii="ＭＳ 明朝" w:hAnsi="ＭＳ 明朝" w:cs="ＭＳ Ｐゴシック"/>
                <w:color w:val="333333"/>
                <w:kern w:val="0"/>
                <w:szCs w:val="21"/>
              </w:rPr>
              <w:t>共生社会を実現するため、社会参加の機会の確保及び地域社会における共生</w:t>
            </w:r>
            <w:r w:rsidR="004E6558">
              <w:rPr>
                <w:rFonts w:ascii="ＭＳ 明朝" w:hAnsi="ＭＳ 明朝" w:cs="ＭＳ Ｐゴシック" w:hint="eastAsia"/>
                <w:color w:val="333333"/>
                <w:kern w:val="0"/>
                <w:szCs w:val="21"/>
              </w:rPr>
              <w:t>や</w:t>
            </w:r>
            <w:r w:rsidRPr="003A0B6D">
              <w:rPr>
                <w:rFonts w:ascii="ＭＳ 明朝" w:hAnsi="ＭＳ 明朝" w:cs="ＭＳ Ｐゴシック"/>
                <w:color w:val="333333"/>
                <w:kern w:val="0"/>
                <w:szCs w:val="21"/>
              </w:rPr>
              <w:t>社会的障壁の除去に資するよう、総合的かつ計画的に行</w:t>
            </w:r>
            <w:r w:rsidR="00E711FD">
              <w:rPr>
                <w:rFonts w:ascii="ＭＳ 明朝" w:hAnsi="ＭＳ 明朝" w:cs="ＭＳ Ｐゴシック" w:hint="eastAsia"/>
                <w:color w:val="333333"/>
                <w:kern w:val="0"/>
                <w:szCs w:val="21"/>
              </w:rPr>
              <w:t>う</w:t>
            </w:r>
            <w:r w:rsidRPr="003A0B6D">
              <w:rPr>
                <w:rFonts w:ascii="ＭＳ 明朝" w:hAnsi="ＭＳ 明朝" w:cs="ＭＳ Ｐゴシック"/>
                <w:color w:val="333333"/>
                <w:kern w:val="0"/>
                <w:szCs w:val="21"/>
              </w:rPr>
              <w:t>こと</w:t>
            </w:r>
            <w:r w:rsidRPr="003A0B6D">
              <w:rPr>
                <w:rFonts w:ascii="ＭＳ 明朝" w:hAnsi="ＭＳ 明朝" w:cs="ＭＳ Ｐゴシック" w:hint="eastAsia"/>
                <w:color w:val="333333"/>
                <w:kern w:val="0"/>
                <w:szCs w:val="21"/>
              </w:rPr>
              <w:t>が</w:t>
            </w:r>
            <w:r w:rsidRPr="003A0B6D">
              <w:rPr>
                <w:rFonts w:ascii="ＭＳ 明朝" w:hAnsi="ＭＳ 明朝" w:cs="ＭＳ Ｐゴシック"/>
                <w:color w:val="333333"/>
                <w:kern w:val="0"/>
                <w:szCs w:val="21"/>
              </w:rPr>
              <w:t>新たに掲げ</w:t>
            </w:r>
            <w:r w:rsidRPr="003A0B6D">
              <w:rPr>
                <w:rFonts w:ascii="ＭＳ 明朝" w:hAnsi="ＭＳ 明朝" w:cs="ＭＳ Ｐゴシック" w:hint="eastAsia"/>
                <w:color w:val="333333"/>
                <w:kern w:val="0"/>
                <w:szCs w:val="21"/>
              </w:rPr>
              <w:t>られた。また、</w:t>
            </w:r>
            <w:r w:rsidRPr="003A0B6D">
              <w:rPr>
                <w:rFonts w:ascii="ＭＳ 明朝" w:hAnsi="ＭＳ 明朝" w:cs="ＭＳ Ｐゴシック"/>
                <w:color w:val="333333"/>
                <w:kern w:val="0"/>
                <w:szCs w:val="21"/>
              </w:rPr>
              <w:t>障がい者の範囲</w:t>
            </w:r>
            <w:r w:rsidRPr="003A0B6D">
              <w:rPr>
                <w:rFonts w:ascii="ＭＳ 明朝" w:hAnsi="ＭＳ 明朝" w:cs="ＭＳ Ｐゴシック" w:hint="eastAsia"/>
                <w:color w:val="333333"/>
                <w:kern w:val="0"/>
                <w:szCs w:val="21"/>
              </w:rPr>
              <w:t>も</w:t>
            </w:r>
            <w:r w:rsidRPr="003A0B6D">
              <w:rPr>
                <w:rFonts w:ascii="ＭＳ 明朝" w:hAnsi="ＭＳ 明朝" w:cs="ＭＳ Ｐゴシック"/>
                <w:color w:val="333333"/>
                <w:kern w:val="0"/>
                <w:szCs w:val="21"/>
              </w:rPr>
              <w:t>「制度の谷間」を埋めるべく、障</w:t>
            </w:r>
            <w:r w:rsidRPr="003A0B6D">
              <w:rPr>
                <w:rFonts w:ascii="ＭＳ 明朝" w:hAnsi="ＭＳ 明朝" w:cs="ＭＳ Ｐゴシック" w:hint="eastAsia"/>
                <w:color w:val="333333"/>
                <w:kern w:val="0"/>
                <w:szCs w:val="21"/>
              </w:rPr>
              <w:t>がい</w:t>
            </w:r>
            <w:r w:rsidRPr="003A0B6D">
              <w:rPr>
                <w:rFonts w:ascii="ＭＳ 明朝" w:hAnsi="ＭＳ 明朝" w:cs="ＭＳ Ｐゴシック"/>
                <w:color w:val="333333"/>
                <w:kern w:val="0"/>
                <w:szCs w:val="21"/>
              </w:rPr>
              <w:t>者の範囲に難病等を加え</w:t>
            </w:r>
            <w:r w:rsidRPr="003A0B6D">
              <w:rPr>
                <w:rFonts w:ascii="ＭＳ 明朝" w:hAnsi="ＭＳ 明朝" w:cs="ＭＳ Ｐゴシック" w:hint="eastAsia"/>
                <w:color w:val="333333"/>
                <w:kern w:val="0"/>
                <w:szCs w:val="21"/>
              </w:rPr>
              <w:t>、</w:t>
            </w:r>
            <w:r w:rsidRPr="003A0B6D">
              <w:rPr>
                <w:rFonts w:ascii="ＭＳ 明朝" w:hAnsi="ＭＳ 明朝" w:cs="ＭＳ Ｐゴシック"/>
                <w:color w:val="333333"/>
                <w:kern w:val="0"/>
                <w:szCs w:val="21"/>
              </w:rPr>
              <w:t>これにより、難病患者等で症状の変動などによって身体障がい者手帳を取得できない一定の障がいのある人に対しても障がい福祉サービスの提供が可能となった。</w:t>
            </w:r>
            <w:r w:rsidRPr="003A0B6D">
              <w:rPr>
                <w:rFonts w:ascii="ＭＳ 明朝" w:hAnsi="ＭＳ 明朝" w:cs="ＭＳ Ｐゴシック" w:hint="eastAsia"/>
                <w:color w:val="333333"/>
                <w:kern w:val="0"/>
                <w:szCs w:val="21"/>
              </w:rPr>
              <w:t>更に</w:t>
            </w:r>
            <w:r w:rsidRPr="003A0B6D">
              <w:rPr>
                <w:rFonts w:ascii="ＭＳ 明朝" w:hAnsi="ＭＳ 明朝" w:cs="ＭＳ Ｐゴシック"/>
                <w:color w:val="333333"/>
                <w:kern w:val="0"/>
                <w:szCs w:val="21"/>
              </w:rPr>
              <w:t>「障害程度区分」について</w:t>
            </w:r>
            <w:r w:rsidRPr="003A0B6D">
              <w:rPr>
                <w:rFonts w:ascii="ＭＳ 明朝" w:hAnsi="ＭＳ 明朝" w:cs="ＭＳ Ｐゴシック" w:hint="eastAsia"/>
                <w:color w:val="333333"/>
                <w:kern w:val="0"/>
                <w:szCs w:val="21"/>
              </w:rPr>
              <w:t>も</w:t>
            </w:r>
            <w:r w:rsidRPr="003A0B6D">
              <w:rPr>
                <w:rFonts w:ascii="ＭＳ 明朝" w:hAnsi="ＭＳ 明朝" w:cs="ＭＳ Ｐゴシック"/>
                <w:color w:val="333333"/>
                <w:kern w:val="0"/>
                <w:szCs w:val="21"/>
              </w:rPr>
              <w:t>、障</w:t>
            </w:r>
            <w:r w:rsidRPr="003A0B6D">
              <w:rPr>
                <w:rFonts w:ascii="ＭＳ 明朝" w:hAnsi="ＭＳ 明朝" w:cs="ＭＳ Ｐゴシック" w:hint="eastAsia"/>
                <w:color w:val="333333"/>
                <w:kern w:val="0"/>
                <w:szCs w:val="21"/>
              </w:rPr>
              <w:t>がい</w:t>
            </w:r>
            <w:r w:rsidRPr="003A0B6D">
              <w:rPr>
                <w:rFonts w:ascii="ＭＳ 明朝" w:hAnsi="ＭＳ 明朝" w:cs="ＭＳ Ｐゴシック"/>
                <w:color w:val="333333"/>
                <w:kern w:val="0"/>
                <w:szCs w:val="21"/>
              </w:rPr>
              <w:t>の多様な特性その他の心身の状態に応じて必要とされる標準的な支援の度合いを総合的に示す「障害支援区分」に改め</w:t>
            </w:r>
            <w:r w:rsidRPr="003A0B6D">
              <w:rPr>
                <w:rFonts w:ascii="ＭＳ 明朝" w:hAnsi="ＭＳ 明朝" w:cs="ＭＳ Ｐゴシック" w:hint="eastAsia"/>
                <w:color w:val="333333"/>
                <w:kern w:val="0"/>
                <w:szCs w:val="21"/>
              </w:rPr>
              <w:t>られ、</w:t>
            </w:r>
            <w:r w:rsidRPr="003A0B6D">
              <w:rPr>
                <w:rFonts w:ascii="ＭＳ 明朝" w:hAnsi="ＭＳ 明朝" w:cs="ＭＳ Ｐゴシック"/>
                <w:color w:val="333333"/>
                <w:kern w:val="0"/>
                <w:szCs w:val="21"/>
              </w:rPr>
              <w:t>重度訪問介護の対象拡大</w:t>
            </w:r>
            <w:r w:rsidRPr="003A0B6D">
              <w:rPr>
                <w:rFonts w:ascii="ＭＳ 明朝" w:hAnsi="ＭＳ 明朝" w:cs="ＭＳ Ｐゴシック" w:hint="eastAsia"/>
                <w:color w:val="333333"/>
                <w:kern w:val="0"/>
                <w:szCs w:val="21"/>
              </w:rPr>
              <w:t>、</w:t>
            </w:r>
            <w:r w:rsidRPr="003A0B6D">
              <w:rPr>
                <w:rFonts w:ascii="ＭＳ 明朝" w:hAnsi="ＭＳ 明朝" w:cs="ＭＳ Ｐゴシック"/>
                <w:color w:val="333333"/>
                <w:kern w:val="0"/>
                <w:szCs w:val="21"/>
              </w:rPr>
              <w:t>共同生活介護（ケアホーム）の共同生活援助（グループホーム）への一元化</w:t>
            </w:r>
            <w:r w:rsidRPr="003A0B6D">
              <w:rPr>
                <w:rFonts w:ascii="ＭＳ 明朝" w:hAnsi="ＭＳ 明朝" w:cs="ＭＳ Ｐゴシック" w:hint="eastAsia"/>
                <w:color w:val="333333"/>
                <w:kern w:val="0"/>
                <w:szCs w:val="21"/>
              </w:rPr>
              <w:t>、</w:t>
            </w:r>
            <w:r w:rsidRPr="003A0B6D">
              <w:rPr>
                <w:rFonts w:ascii="ＭＳ 明朝" w:hAnsi="ＭＳ 明朝" w:cs="ＭＳ Ｐゴシック"/>
                <w:color w:val="333333"/>
                <w:kern w:val="0"/>
                <w:szCs w:val="21"/>
              </w:rPr>
              <w:t>地域移行支援の対象拡大</w:t>
            </w:r>
            <w:r w:rsidRPr="003A0B6D">
              <w:rPr>
                <w:rFonts w:ascii="ＭＳ 明朝" w:hAnsi="ＭＳ 明朝" w:cs="ＭＳ Ｐゴシック" w:hint="eastAsia"/>
                <w:color w:val="333333"/>
                <w:kern w:val="0"/>
                <w:szCs w:val="21"/>
              </w:rPr>
              <w:t>、</w:t>
            </w:r>
            <w:r w:rsidRPr="003A0B6D">
              <w:rPr>
                <w:rFonts w:ascii="ＭＳ 明朝" w:hAnsi="ＭＳ 明朝" w:cs="ＭＳ Ｐゴシック"/>
                <w:color w:val="333333"/>
                <w:kern w:val="0"/>
                <w:szCs w:val="21"/>
              </w:rPr>
              <w:t>地域生活支援事業の追加</w:t>
            </w:r>
            <w:r w:rsidRPr="003A0B6D">
              <w:rPr>
                <w:rFonts w:ascii="ＭＳ 明朝" w:hAnsi="ＭＳ 明朝" w:cs="ＭＳ Ｐゴシック" w:hint="eastAsia"/>
                <w:color w:val="333333"/>
                <w:kern w:val="0"/>
                <w:szCs w:val="21"/>
              </w:rPr>
              <w:t>などが盛られてきた。</w:t>
            </w:r>
          </w:p>
          <w:p w14:paraId="446CB81D" w14:textId="77777777" w:rsidR="004A6064" w:rsidRPr="003A0B6D" w:rsidRDefault="004A6064" w:rsidP="009D0B97">
            <w:pPr>
              <w:widowControl w:val="0"/>
              <w:spacing w:before="0"/>
              <w:jc w:val="both"/>
              <w:rPr>
                <w:rFonts w:ascii="ＭＳ 明朝" w:hAnsi="ＭＳ 明朝" w:cs="ＭＳ Ｐゴシック"/>
                <w:kern w:val="0"/>
                <w:szCs w:val="21"/>
              </w:rPr>
            </w:pPr>
            <w:r w:rsidRPr="003A0B6D">
              <w:rPr>
                <w:rFonts w:ascii="ＭＳ 明朝" w:hAnsi="ＭＳ 明朝" w:hint="eastAsia"/>
                <w:szCs w:val="21"/>
              </w:rPr>
              <w:t xml:space="preserve">　</w:t>
            </w:r>
            <w:r w:rsidRPr="003A0B6D">
              <w:rPr>
                <w:rFonts w:ascii="ＭＳ 明朝" w:hAnsi="ＭＳ 明朝" w:cs="Arial" w:hint="eastAsia"/>
                <w:color w:val="000000"/>
                <w:kern w:val="0"/>
                <w:szCs w:val="21"/>
              </w:rPr>
              <w:t>現在、</w:t>
            </w:r>
            <w:r w:rsidR="009D0B97" w:rsidRPr="003A0B6D">
              <w:rPr>
                <w:rFonts w:ascii="ＭＳ 明朝" w:hAnsi="ＭＳ 明朝" w:cs="Arial" w:hint="eastAsia"/>
                <w:color w:val="000000"/>
                <w:kern w:val="0"/>
                <w:szCs w:val="21"/>
              </w:rPr>
              <w:t>当</w:t>
            </w:r>
            <w:r w:rsidR="004E19EC" w:rsidRPr="003A0B6D">
              <w:rPr>
                <w:rFonts w:ascii="ＭＳ 明朝" w:hAnsi="ＭＳ 明朝" w:cs="Arial" w:hint="eastAsia"/>
                <w:color w:val="000000"/>
                <w:kern w:val="0"/>
                <w:szCs w:val="21"/>
              </w:rPr>
              <w:t>生活介護</w:t>
            </w:r>
            <w:r w:rsidR="009D0B97" w:rsidRPr="003A0B6D">
              <w:rPr>
                <w:rFonts w:ascii="ＭＳ 明朝" w:hAnsi="ＭＳ 明朝" w:cs="Arial" w:hint="eastAsia"/>
                <w:color w:val="000000"/>
                <w:kern w:val="0"/>
                <w:szCs w:val="21"/>
              </w:rPr>
              <w:t>事業所には松本市内と安曇野市内</w:t>
            </w:r>
            <w:r w:rsidRPr="003A0B6D">
              <w:rPr>
                <w:rFonts w:ascii="ＭＳ 明朝" w:hAnsi="ＭＳ 明朝" w:cs="Arial" w:hint="eastAsia"/>
                <w:color w:val="000000"/>
                <w:kern w:val="0"/>
                <w:szCs w:val="21"/>
              </w:rPr>
              <w:t>から</w:t>
            </w:r>
            <w:r w:rsidR="009D0B97" w:rsidRPr="003A0B6D">
              <w:rPr>
                <w:rFonts w:ascii="ＭＳ 明朝" w:hAnsi="ＭＳ 明朝" w:cs="Arial" w:hint="eastAsia"/>
                <w:color w:val="000000"/>
                <w:kern w:val="0"/>
                <w:szCs w:val="21"/>
              </w:rPr>
              <w:t>21</w:t>
            </w:r>
            <w:r w:rsidRPr="003A0B6D">
              <w:rPr>
                <w:rFonts w:ascii="ＭＳ 明朝" w:hAnsi="ＭＳ 明朝" w:cs="Arial" w:hint="eastAsia"/>
                <w:color w:val="000000"/>
                <w:kern w:val="0"/>
                <w:szCs w:val="21"/>
              </w:rPr>
              <w:t>名</w:t>
            </w:r>
            <w:r w:rsidRPr="003A0B6D">
              <w:rPr>
                <w:rFonts w:ascii="ＭＳ 明朝" w:hAnsi="ＭＳ 明朝" w:cs="Arial" w:hint="eastAsia"/>
                <w:kern w:val="0"/>
                <w:szCs w:val="21"/>
              </w:rPr>
              <w:t>の利用者</w:t>
            </w:r>
            <w:r w:rsidRPr="003A0B6D">
              <w:rPr>
                <w:rFonts w:ascii="ＭＳ 明朝" w:hAnsi="ＭＳ 明朝" w:cs="Arial" w:hint="eastAsia"/>
                <w:color w:val="000000"/>
                <w:kern w:val="0"/>
                <w:szCs w:val="21"/>
              </w:rPr>
              <w:t>が</w:t>
            </w:r>
            <w:r w:rsidR="009D0B97" w:rsidRPr="003A0B6D">
              <w:rPr>
                <w:rFonts w:ascii="ＭＳ 明朝" w:hAnsi="ＭＳ 明朝" w:cs="Arial" w:hint="eastAsia"/>
                <w:color w:val="000000"/>
                <w:kern w:val="0"/>
                <w:szCs w:val="21"/>
              </w:rPr>
              <w:t>通い日中の活動を</w:t>
            </w:r>
            <w:r w:rsidRPr="003A0B6D">
              <w:rPr>
                <w:rFonts w:ascii="ＭＳ 明朝" w:hAnsi="ＭＳ 明朝" w:cs="Arial" w:hint="eastAsia"/>
                <w:color w:val="000000"/>
                <w:kern w:val="0"/>
                <w:szCs w:val="21"/>
              </w:rPr>
              <w:t>しており、</w:t>
            </w:r>
            <w:r w:rsidR="00A86282" w:rsidRPr="003A0B6D">
              <w:rPr>
                <w:rFonts w:ascii="ＭＳ 明朝" w:hAnsi="ＭＳ 明朝" w:cs="Arial" w:hint="eastAsia"/>
                <w:szCs w:val="21"/>
              </w:rPr>
              <w:t>障がい者が自立した日常生活または社会生活を営むことができるよう支援するため事業所への通所により創作活動や生産活動等を行い、心のリフレッシュを図ると共に自らの精神的パワーを向上できるようにして</w:t>
            </w:r>
            <w:r w:rsidR="004E6558">
              <w:rPr>
                <w:rFonts w:ascii="ＭＳ 明朝" w:hAnsi="ＭＳ 明朝" w:cs="Arial" w:hint="eastAsia"/>
                <w:szCs w:val="21"/>
              </w:rPr>
              <w:t>いる。利用者の内訳は</w:t>
            </w:r>
            <w:r w:rsidRPr="003A0B6D">
              <w:rPr>
                <w:rFonts w:ascii="ＭＳ 明朝" w:hAnsi="ＭＳ 明朝" w:cs="Arial" w:hint="eastAsia"/>
                <w:color w:val="000000"/>
                <w:kern w:val="0"/>
                <w:szCs w:val="21"/>
              </w:rPr>
              <w:t>男性</w:t>
            </w:r>
            <w:r w:rsidR="00A0242A" w:rsidRPr="003A0B6D">
              <w:rPr>
                <w:rFonts w:ascii="ＭＳ 明朝" w:hAnsi="ＭＳ 明朝" w:cs="Arial" w:hint="eastAsia"/>
                <w:color w:val="000000"/>
                <w:kern w:val="0"/>
                <w:szCs w:val="21"/>
              </w:rPr>
              <w:t>15</w:t>
            </w:r>
            <w:r w:rsidRPr="003A0B6D">
              <w:rPr>
                <w:rFonts w:ascii="ＭＳ 明朝" w:hAnsi="ＭＳ 明朝" w:cs="Arial" w:hint="eastAsia"/>
                <w:color w:val="000000"/>
                <w:kern w:val="0"/>
                <w:szCs w:val="21"/>
              </w:rPr>
              <w:t>名、女性</w:t>
            </w:r>
            <w:r w:rsidR="00A86282" w:rsidRPr="003A0B6D">
              <w:rPr>
                <w:rFonts w:ascii="ＭＳ 明朝" w:hAnsi="ＭＳ 明朝" w:cs="Arial" w:hint="eastAsia"/>
                <w:color w:val="000000"/>
                <w:kern w:val="0"/>
                <w:szCs w:val="21"/>
              </w:rPr>
              <w:t>6</w:t>
            </w:r>
            <w:r w:rsidRPr="003A0B6D">
              <w:rPr>
                <w:rFonts w:ascii="ＭＳ 明朝" w:hAnsi="ＭＳ 明朝" w:cs="Arial" w:hint="eastAsia"/>
                <w:color w:val="000000"/>
                <w:kern w:val="0"/>
                <w:szCs w:val="21"/>
              </w:rPr>
              <w:t>名で、平均年齢が</w:t>
            </w:r>
            <w:r w:rsidR="00A0242A" w:rsidRPr="003A0B6D">
              <w:rPr>
                <w:rFonts w:ascii="ＭＳ 明朝" w:hAnsi="ＭＳ 明朝" w:cs="Arial" w:hint="eastAsia"/>
                <w:color w:val="000000"/>
                <w:kern w:val="0"/>
                <w:szCs w:val="21"/>
              </w:rPr>
              <w:t>46</w:t>
            </w:r>
            <w:r w:rsidRPr="003A0B6D">
              <w:rPr>
                <w:rFonts w:ascii="ＭＳ 明朝" w:hAnsi="ＭＳ 明朝" w:cs="Arial" w:hint="eastAsia"/>
                <w:color w:val="000000"/>
                <w:kern w:val="0"/>
                <w:szCs w:val="21"/>
              </w:rPr>
              <w:t>.1歳、</w:t>
            </w:r>
            <w:r w:rsidR="00A0242A" w:rsidRPr="003A0B6D">
              <w:rPr>
                <w:rFonts w:ascii="ＭＳ 明朝" w:hAnsi="ＭＳ 明朝" w:cs="Arial" w:hint="eastAsia"/>
                <w:color w:val="000000"/>
                <w:kern w:val="0"/>
                <w:szCs w:val="21"/>
              </w:rPr>
              <w:t>利用</w:t>
            </w:r>
            <w:r w:rsidRPr="003A0B6D">
              <w:rPr>
                <w:rFonts w:ascii="ＭＳ 明朝" w:hAnsi="ＭＳ 明朝" w:cs="Arial" w:hint="eastAsia"/>
                <w:color w:val="000000"/>
                <w:kern w:val="0"/>
                <w:szCs w:val="21"/>
              </w:rPr>
              <w:t>年数</w:t>
            </w:r>
            <w:r w:rsidR="00A0242A" w:rsidRPr="003A0B6D">
              <w:rPr>
                <w:rFonts w:ascii="ＭＳ 明朝" w:hAnsi="ＭＳ 明朝" w:cs="Arial" w:hint="eastAsia"/>
                <w:color w:val="000000"/>
                <w:kern w:val="0"/>
                <w:szCs w:val="21"/>
              </w:rPr>
              <w:t>の最多帯は10年以上1</w:t>
            </w:r>
            <w:r w:rsidR="00A0242A" w:rsidRPr="003A0B6D">
              <w:rPr>
                <w:rFonts w:ascii="ＭＳ 明朝" w:hAnsi="ＭＳ 明朝" w:cs="Arial"/>
                <w:color w:val="000000"/>
                <w:kern w:val="0"/>
                <w:szCs w:val="21"/>
              </w:rPr>
              <w:t>5</w:t>
            </w:r>
            <w:r w:rsidR="00A0242A" w:rsidRPr="003A0B6D">
              <w:rPr>
                <w:rFonts w:ascii="ＭＳ 明朝" w:hAnsi="ＭＳ 明朝" w:cs="Arial" w:hint="eastAsia"/>
                <w:color w:val="000000"/>
                <w:kern w:val="0"/>
                <w:szCs w:val="21"/>
              </w:rPr>
              <w:t>年未満で14名と</w:t>
            </w:r>
            <w:r w:rsidR="00AF5B3A">
              <w:rPr>
                <w:rFonts w:ascii="ＭＳ 明朝" w:hAnsi="ＭＳ 明朝" w:cs="Arial" w:hint="eastAsia"/>
                <w:color w:val="000000"/>
                <w:kern w:val="0"/>
                <w:szCs w:val="21"/>
              </w:rPr>
              <w:t>、</w:t>
            </w:r>
            <w:r w:rsidR="00A0242A" w:rsidRPr="003A0B6D">
              <w:rPr>
                <w:rFonts w:ascii="ＭＳ 明朝" w:hAnsi="ＭＳ 明朝" w:cs="Arial" w:hint="eastAsia"/>
                <w:color w:val="000000"/>
                <w:kern w:val="0"/>
                <w:szCs w:val="21"/>
              </w:rPr>
              <w:t>継続して利用されている方が三分の二に及んでいる。</w:t>
            </w:r>
            <w:r w:rsidRPr="003A0B6D">
              <w:rPr>
                <w:rFonts w:ascii="ＭＳ 明朝" w:hAnsi="ＭＳ 明朝" w:cs="Arial" w:hint="eastAsia"/>
                <w:kern w:val="0"/>
                <w:szCs w:val="21"/>
              </w:rPr>
              <w:t>障がい者区分はＡ１</w:t>
            </w:r>
            <w:r w:rsidR="00A0242A" w:rsidRPr="003A0B6D">
              <w:rPr>
                <w:rFonts w:ascii="ＭＳ 明朝" w:hAnsi="ＭＳ 明朝" w:cs="Arial" w:hint="eastAsia"/>
                <w:kern w:val="0"/>
                <w:szCs w:val="21"/>
              </w:rPr>
              <w:t>の方74%、Ｂ１の方が21.7</w:t>
            </w:r>
            <w:r w:rsidR="00A0242A" w:rsidRPr="003A0B6D">
              <w:rPr>
                <w:rFonts w:ascii="ＭＳ 明朝" w:hAnsi="ＭＳ 明朝" w:cs="Arial"/>
                <w:kern w:val="0"/>
                <w:szCs w:val="21"/>
              </w:rPr>
              <w:t>%</w:t>
            </w:r>
            <w:r w:rsidRPr="003A0B6D">
              <w:rPr>
                <w:rFonts w:ascii="ＭＳ 明朝" w:hAnsi="ＭＳ 明朝" w:cs="Arial" w:hint="eastAsia"/>
                <w:kern w:val="0"/>
                <w:szCs w:val="21"/>
              </w:rPr>
              <w:t>、Ｂ２</w:t>
            </w:r>
            <w:r w:rsidR="00AF5B3A">
              <w:rPr>
                <w:rFonts w:ascii="ＭＳ 明朝" w:hAnsi="ＭＳ 明朝" w:cs="Arial" w:hint="eastAsia"/>
                <w:kern w:val="0"/>
                <w:szCs w:val="21"/>
              </w:rPr>
              <w:t>の方</w:t>
            </w:r>
            <w:r w:rsidRPr="003A0B6D">
              <w:rPr>
                <w:rFonts w:ascii="ＭＳ 明朝" w:hAnsi="ＭＳ 明朝" w:cs="Arial" w:hint="eastAsia"/>
                <w:kern w:val="0"/>
                <w:szCs w:val="21"/>
              </w:rPr>
              <w:t>が</w:t>
            </w:r>
            <w:r w:rsidR="00A0242A" w:rsidRPr="003A0B6D">
              <w:rPr>
                <w:rFonts w:ascii="ＭＳ 明朝" w:hAnsi="ＭＳ 明朝" w:cs="Arial" w:hint="eastAsia"/>
                <w:kern w:val="0"/>
                <w:szCs w:val="21"/>
              </w:rPr>
              <w:t>4</w:t>
            </w:r>
            <w:r w:rsidR="00A0242A" w:rsidRPr="003A0B6D">
              <w:rPr>
                <w:rFonts w:ascii="ＭＳ 明朝" w:hAnsi="ＭＳ 明朝" w:cs="Arial"/>
                <w:kern w:val="0"/>
                <w:szCs w:val="21"/>
              </w:rPr>
              <w:t>.</w:t>
            </w:r>
            <w:r w:rsidR="00A0242A" w:rsidRPr="003A0B6D">
              <w:rPr>
                <w:rFonts w:ascii="ＭＳ 明朝" w:hAnsi="ＭＳ 明朝" w:cs="Arial" w:hint="eastAsia"/>
                <w:kern w:val="0"/>
                <w:szCs w:val="21"/>
              </w:rPr>
              <w:t>4%</w:t>
            </w:r>
            <w:r w:rsidRPr="003A0B6D">
              <w:rPr>
                <w:rFonts w:ascii="ＭＳ 明朝" w:hAnsi="ＭＳ 明朝" w:cs="Arial" w:hint="eastAsia"/>
                <w:kern w:val="0"/>
                <w:szCs w:val="21"/>
              </w:rPr>
              <w:t>と、</w:t>
            </w:r>
            <w:r w:rsidRPr="003A0B6D">
              <w:rPr>
                <w:rFonts w:ascii="ＭＳ 明朝" w:hAnsi="ＭＳ 明朝" w:cs="ＭＳ Ｐゴシック"/>
                <w:kern w:val="0"/>
                <w:szCs w:val="21"/>
              </w:rPr>
              <w:t>生活全般に常時援助が必要</w:t>
            </w:r>
            <w:r w:rsidRPr="003A0B6D">
              <w:rPr>
                <w:rFonts w:ascii="ＭＳ 明朝" w:hAnsi="ＭＳ 明朝" w:cs="ＭＳ Ｐゴシック" w:hint="eastAsia"/>
                <w:kern w:val="0"/>
                <w:szCs w:val="21"/>
              </w:rPr>
              <w:t>な重度の利用者</w:t>
            </w:r>
            <w:r w:rsidR="008B7664" w:rsidRPr="003A0B6D">
              <w:rPr>
                <w:rFonts w:ascii="ＭＳ 明朝" w:hAnsi="ＭＳ 明朝" w:cs="ＭＳ Ｐゴシック" w:hint="eastAsia"/>
                <w:kern w:val="0"/>
                <w:szCs w:val="21"/>
              </w:rPr>
              <w:t>が三分の二で、</w:t>
            </w:r>
            <w:r w:rsidRPr="003A0B6D">
              <w:rPr>
                <w:rFonts w:ascii="ＭＳ 明朝" w:hAnsi="ＭＳ 明朝" w:cs="ＭＳ Ｐゴシック"/>
                <w:kern w:val="0"/>
                <w:szCs w:val="21"/>
              </w:rPr>
              <w:t>日常生活に援助が必要</w:t>
            </w:r>
            <w:r w:rsidRPr="003A0B6D">
              <w:rPr>
                <w:rFonts w:ascii="ＭＳ 明朝" w:hAnsi="ＭＳ 明朝" w:cs="ＭＳ Ｐゴシック" w:hint="eastAsia"/>
                <w:kern w:val="0"/>
                <w:szCs w:val="21"/>
              </w:rPr>
              <w:t>あるいは</w:t>
            </w:r>
            <w:r w:rsidRPr="003A0B6D">
              <w:rPr>
                <w:rFonts w:ascii="ＭＳ 明朝" w:hAnsi="ＭＳ 明朝" w:cs="ＭＳ Ｐゴシック"/>
                <w:kern w:val="0"/>
                <w:szCs w:val="21"/>
              </w:rPr>
              <w:t>日常生活はできる</w:t>
            </w:r>
            <w:r w:rsidRPr="003A0B6D">
              <w:rPr>
                <w:rFonts w:ascii="ＭＳ 明朝" w:hAnsi="ＭＳ 明朝" w:cs="ＭＳ Ｐゴシック" w:hint="eastAsia"/>
                <w:kern w:val="0"/>
                <w:szCs w:val="21"/>
              </w:rPr>
              <w:t>とする中度・軽度の利用者のウェイトがほ</w:t>
            </w:r>
            <w:r w:rsidR="00974041" w:rsidRPr="003A0B6D">
              <w:rPr>
                <w:rFonts w:ascii="ＭＳ 明朝" w:hAnsi="ＭＳ 明朝" w:cs="ＭＳ Ｐゴシック" w:hint="eastAsia"/>
                <w:kern w:val="0"/>
                <w:szCs w:val="21"/>
              </w:rPr>
              <w:t>ぼ</w:t>
            </w:r>
            <w:r w:rsidR="008B7664" w:rsidRPr="003A0B6D">
              <w:rPr>
                <w:rFonts w:ascii="ＭＳ 明朝" w:hAnsi="ＭＳ 明朝" w:cs="ＭＳ Ｐゴシック" w:hint="eastAsia"/>
                <w:kern w:val="0"/>
                <w:szCs w:val="21"/>
              </w:rPr>
              <w:t>三分の一</w:t>
            </w:r>
            <w:r w:rsidRPr="003A0B6D">
              <w:rPr>
                <w:rFonts w:ascii="ＭＳ 明朝" w:hAnsi="ＭＳ 明朝" w:cs="ＭＳ Ｐゴシック" w:hint="eastAsia"/>
                <w:kern w:val="0"/>
                <w:szCs w:val="21"/>
              </w:rPr>
              <w:t>となっている。</w:t>
            </w:r>
          </w:p>
          <w:p w14:paraId="19E00F3F" w14:textId="77777777" w:rsidR="00BA4358" w:rsidRDefault="00A86282" w:rsidP="004E19EC">
            <w:pPr>
              <w:ind w:firstLineChars="100" w:firstLine="210"/>
              <w:rPr>
                <w:color w:val="000000"/>
                <w:szCs w:val="21"/>
              </w:rPr>
            </w:pPr>
            <w:r w:rsidRPr="00273430">
              <w:rPr>
                <w:rFonts w:cs="ＭＳ Ｐゴシック" w:hint="eastAsia"/>
                <w:color w:val="000000"/>
                <w:kern w:val="0"/>
                <w:szCs w:val="21"/>
              </w:rPr>
              <w:t>当事業所では</w:t>
            </w:r>
            <w:r w:rsidR="00AF5B3A" w:rsidRPr="00273430">
              <w:rPr>
                <w:rFonts w:cs="ＭＳ Ｐゴシック" w:hint="eastAsia"/>
                <w:color w:val="000000"/>
                <w:kern w:val="0"/>
                <w:szCs w:val="21"/>
              </w:rPr>
              <w:t>生活介護</w:t>
            </w:r>
            <w:r w:rsidR="004E19EC" w:rsidRPr="00273430">
              <w:rPr>
                <w:rFonts w:cs="ＭＳ Ｐゴシック" w:hint="eastAsia"/>
                <w:color w:val="000000"/>
                <w:kern w:val="0"/>
                <w:szCs w:val="21"/>
              </w:rPr>
              <w:t>の他</w:t>
            </w:r>
            <w:r w:rsidRPr="00273430">
              <w:rPr>
                <w:rFonts w:cs="ＭＳ Ｐゴシック" w:hint="eastAsia"/>
                <w:color w:val="000000"/>
                <w:kern w:val="0"/>
                <w:szCs w:val="21"/>
              </w:rPr>
              <w:t>の事業</w:t>
            </w:r>
            <w:r w:rsidR="004E19EC" w:rsidRPr="00273430">
              <w:rPr>
                <w:rFonts w:cs="ＭＳ Ｐゴシック" w:hint="eastAsia"/>
                <w:color w:val="000000"/>
                <w:kern w:val="0"/>
                <w:szCs w:val="21"/>
              </w:rPr>
              <w:t>の一つ</w:t>
            </w:r>
            <w:r w:rsidRPr="00273430">
              <w:rPr>
                <w:rFonts w:cs="ＭＳ Ｐゴシック" w:hint="eastAsia"/>
                <w:color w:val="000000"/>
                <w:kern w:val="0"/>
                <w:szCs w:val="21"/>
              </w:rPr>
              <w:t>として「</w:t>
            </w:r>
            <w:r w:rsidRPr="00273430">
              <w:rPr>
                <w:rFonts w:hint="eastAsia"/>
                <w:color w:val="000000"/>
                <w:szCs w:val="21"/>
              </w:rPr>
              <w:t>就労継続支援Ｂ型</w:t>
            </w:r>
            <w:r w:rsidRPr="00273430">
              <w:rPr>
                <w:rFonts w:cs="ＭＳ Ｐゴシック"/>
                <w:color w:val="000000"/>
                <w:kern w:val="0"/>
                <w:szCs w:val="21"/>
              </w:rPr>
              <w:t>」を</w:t>
            </w:r>
            <w:r w:rsidRPr="00273430">
              <w:rPr>
                <w:rFonts w:cs="ＭＳ Ｐゴシック" w:hint="eastAsia"/>
                <w:color w:val="000000"/>
                <w:kern w:val="0"/>
                <w:szCs w:val="21"/>
              </w:rPr>
              <w:t>運営しており</w:t>
            </w:r>
            <w:r w:rsidRPr="00273430">
              <w:rPr>
                <w:rFonts w:hint="eastAsia"/>
                <w:color w:val="000000"/>
                <w:szCs w:val="21"/>
              </w:rPr>
              <w:t>「働くこと」に大きな夢を抱いている利用者一人ひとりが持っている力を十分に発揮できるよう目標を設定し、</w:t>
            </w:r>
            <w:r w:rsidR="004E19EC" w:rsidRPr="00273430">
              <w:rPr>
                <w:rFonts w:hint="eastAsia"/>
                <w:color w:val="000000"/>
                <w:szCs w:val="21"/>
              </w:rPr>
              <w:t>日々</w:t>
            </w:r>
            <w:r w:rsidRPr="00273430">
              <w:rPr>
                <w:rFonts w:hint="eastAsia"/>
                <w:color w:val="000000"/>
                <w:szCs w:val="21"/>
              </w:rPr>
              <w:t>それに向かって取り組むことにより達成感や充実感が得られるように支援を行っており併設の「パン工房あずさ」でのパン製造と販売</w:t>
            </w:r>
            <w:r w:rsidR="00A97C78" w:rsidRPr="00273430">
              <w:rPr>
                <w:rFonts w:hint="eastAsia"/>
                <w:color w:val="000000"/>
                <w:szCs w:val="21"/>
              </w:rPr>
              <w:t>、清掃などの受託事業</w:t>
            </w:r>
            <w:r w:rsidRPr="00273430">
              <w:rPr>
                <w:rFonts w:hint="eastAsia"/>
                <w:color w:val="000000"/>
                <w:szCs w:val="21"/>
              </w:rPr>
              <w:t>を行っている。</w:t>
            </w:r>
          </w:p>
          <w:p w14:paraId="43B5AE24" w14:textId="77777777" w:rsidR="00BA4358" w:rsidRDefault="00A86282" w:rsidP="004E19EC">
            <w:pPr>
              <w:ind w:firstLineChars="100" w:firstLine="210"/>
              <w:rPr>
                <w:color w:val="000000"/>
                <w:szCs w:val="21"/>
              </w:rPr>
            </w:pPr>
            <w:r w:rsidRPr="00273430">
              <w:rPr>
                <w:rFonts w:hint="eastAsia"/>
                <w:color w:val="000000"/>
                <w:szCs w:val="21"/>
              </w:rPr>
              <w:t>また、</w:t>
            </w:r>
            <w:r w:rsidR="004E6558">
              <w:rPr>
                <w:rFonts w:hint="eastAsia"/>
                <w:color w:val="000000"/>
                <w:szCs w:val="21"/>
              </w:rPr>
              <w:t>行っている</w:t>
            </w:r>
            <w:r w:rsidR="004E19EC" w:rsidRPr="00273430">
              <w:rPr>
                <w:rFonts w:hint="eastAsia"/>
                <w:color w:val="000000"/>
                <w:szCs w:val="21"/>
              </w:rPr>
              <w:t>他の事業の二つ目として</w:t>
            </w:r>
            <w:r w:rsidR="00F93B22" w:rsidRPr="00273430">
              <w:rPr>
                <w:rFonts w:hint="eastAsia"/>
                <w:color w:val="000000"/>
                <w:szCs w:val="21"/>
              </w:rPr>
              <w:t>「</w:t>
            </w:r>
            <w:r w:rsidR="00F93B22" w:rsidRPr="00273430">
              <w:rPr>
                <w:rFonts w:ascii="ＭＳ 明朝" w:hAnsi="ＭＳ 明朝" w:hint="eastAsia"/>
                <w:color w:val="000000"/>
                <w:szCs w:val="21"/>
              </w:rPr>
              <w:t>グループホーム(共同生活援助事業</w:t>
            </w:r>
            <w:r w:rsidR="00F93B22" w:rsidRPr="00273430">
              <w:rPr>
                <w:rFonts w:ascii="ＭＳ 明朝" w:hAnsi="ＭＳ 明朝"/>
                <w:color w:val="000000"/>
                <w:szCs w:val="21"/>
              </w:rPr>
              <w:t>)</w:t>
            </w:r>
            <w:r w:rsidR="00F93B22" w:rsidRPr="00273430">
              <w:rPr>
                <w:rFonts w:ascii="ＭＳ 明朝" w:hAnsi="ＭＳ 明朝" w:hint="eastAsia"/>
                <w:color w:val="000000"/>
                <w:szCs w:val="21"/>
              </w:rPr>
              <w:t>」</w:t>
            </w:r>
            <w:r w:rsidR="00AF5B3A" w:rsidRPr="00273430">
              <w:rPr>
                <w:rFonts w:ascii="ＭＳ 明朝" w:hAnsi="ＭＳ 明朝" w:hint="eastAsia"/>
                <w:color w:val="000000"/>
                <w:szCs w:val="21"/>
              </w:rPr>
              <w:t>があり</w:t>
            </w:r>
            <w:r w:rsidR="00F93B22" w:rsidRPr="00273430">
              <w:rPr>
                <w:rFonts w:ascii="ＭＳ 明朝" w:hAnsi="ＭＳ 明朝" w:hint="eastAsia"/>
                <w:color w:val="000000"/>
                <w:szCs w:val="21"/>
              </w:rPr>
              <w:t>、</w:t>
            </w:r>
            <w:r w:rsidR="00974041" w:rsidRPr="00273430">
              <w:rPr>
                <w:rFonts w:hint="eastAsia"/>
                <w:color w:val="000000"/>
                <w:szCs w:val="21"/>
              </w:rPr>
              <w:t>松本市内に二つ、安曇野市内に二つの計</w:t>
            </w:r>
            <w:r w:rsidR="00114ABC" w:rsidRPr="00273430">
              <w:rPr>
                <w:rFonts w:hint="eastAsia"/>
                <w:color w:val="000000"/>
                <w:szCs w:val="21"/>
              </w:rPr>
              <w:t>四つの</w:t>
            </w:r>
            <w:r w:rsidR="004E19EC" w:rsidRPr="00273430">
              <w:rPr>
                <w:rFonts w:hint="eastAsia"/>
                <w:color w:val="000000"/>
                <w:szCs w:val="21"/>
              </w:rPr>
              <w:t>グループホーム</w:t>
            </w:r>
            <w:r w:rsidR="00114ABC" w:rsidRPr="00273430">
              <w:rPr>
                <w:rFonts w:hint="eastAsia"/>
                <w:color w:val="000000"/>
                <w:szCs w:val="21"/>
              </w:rPr>
              <w:t>を</w:t>
            </w:r>
            <w:r w:rsidR="00F93B22" w:rsidRPr="00273430">
              <w:rPr>
                <w:rFonts w:hint="eastAsia"/>
                <w:color w:val="000000"/>
                <w:szCs w:val="21"/>
              </w:rPr>
              <w:t>展開</w:t>
            </w:r>
            <w:r w:rsidR="00114ABC" w:rsidRPr="00273430">
              <w:rPr>
                <w:rFonts w:hint="eastAsia"/>
                <w:color w:val="000000"/>
                <w:szCs w:val="21"/>
              </w:rPr>
              <w:t>し、</w:t>
            </w:r>
            <w:r w:rsidR="00974041" w:rsidRPr="00273430">
              <w:rPr>
                <w:rFonts w:hint="eastAsia"/>
                <w:color w:val="000000"/>
                <w:szCs w:val="21"/>
              </w:rPr>
              <w:t>障害のある方に対して、主に夜間において共同生活を営む住居</w:t>
            </w:r>
            <w:r w:rsidR="004E6558">
              <w:rPr>
                <w:rFonts w:hint="eastAsia"/>
                <w:color w:val="000000"/>
                <w:szCs w:val="21"/>
              </w:rPr>
              <w:t>として</w:t>
            </w:r>
            <w:r w:rsidR="00974041" w:rsidRPr="00273430">
              <w:rPr>
                <w:rFonts w:hint="eastAsia"/>
                <w:color w:val="000000"/>
                <w:szCs w:val="21"/>
              </w:rPr>
              <w:t>相談、入浴、排せつまたは食事の介護、その他の日常生活上の援助を世話人中心に行い、孤立の防止、生活への不安の軽減、共同生活による身体・精神状態の安定など</w:t>
            </w:r>
            <w:r w:rsidR="00C66E80">
              <w:rPr>
                <w:rFonts w:hint="eastAsia"/>
                <w:color w:val="000000"/>
                <w:szCs w:val="21"/>
              </w:rPr>
              <w:t>に取り組んでいる</w:t>
            </w:r>
            <w:r w:rsidR="00974041" w:rsidRPr="00273430">
              <w:rPr>
                <w:rFonts w:hint="eastAsia"/>
                <w:color w:val="000000"/>
                <w:szCs w:val="21"/>
              </w:rPr>
              <w:t>。</w:t>
            </w:r>
          </w:p>
          <w:p w14:paraId="2BE67525" w14:textId="77777777" w:rsidR="00BA4358" w:rsidRDefault="00974041" w:rsidP="004E19EC">
            <w:pPr>
              <w:ind w:firstLineChars="100" w:firstLine="210"/>
              <w:rPr>
                <w:color w:val="000000"/>
                <w:szCs w:val="21"/>
              </w:rPr>
            </w:pPr>
            <w:r w:rsidRPr="00273430">
              <w:rPr>
                <w:rFonts w:hint="eastAsia"/>
                <w:color w:val="000000"/>
                <w:szCs w:val="21"/>
              </w:rPr>
              <w:t>更に、</w:t>
            </w:r>
            <w:r w:rsidR="004E19EC" w:rsidRPr="00273430">
              <w:rPr>
                <w:rFonts w:hint="eastAsia"/>
                <w:color w:val="000000"/>
                <w:szCs w:val="21"/>
              </w:rPr>
              <w:t>他の事業の三つ目として</w:t>
            </w:r>
            <w:r w:rsidRPr="00273430">
              <w:rPr>
                <w:rFonts w:hint="eastAsia"/>
                <w:color w:val="000000"/>
                <w:szCs w:val="21"/>
              </w:rPr>
              <w:t>当事業所ならではの</w:t>
            </w:r>
            <w:r w:rsidR="00F93B22" w:rsidRPr="00273430">
              <w:rPr>
                <w:rFonts w:hint="eastAsia"/>
                <w:color w:val="000000"/>
                <w:szCs w:val="21"/>
              </w:rPr>
              <w:t>「</w:t>
            </w:r>
            <w:r w:rsidRPr="00273430">
              <w:rPr>
                <w:rFonts w:hint="eastAsia"/>
                <w:color w:val="000000"/>
                <w:szCs w:val="21"/>
              </w:rPr>
              <w:t>重度障害者等包括支援事業</w:t>
            </w:r>
            <w:r w:rsidR="00F93B22" w:rsidRPr="00273430">
              <w:rPr>
                <w:rFonts w:hint="eastAsia"/>
                <w:color w:val="000000"/>
                <w:szCs w:val="21"/>
              </w:rPr>
              <w:t>」</w:t>
            </w:r>
            <w:r w:rsidRPr="00273430">
              <w:rPr>
                <w:rFonts w:hint="eastAsia"/>
                <w:color w:val="000000"/>
                <w:szCs w:val="21"/>
              </w:rPr>
              <w:t>も運営しており、特に介護の必要度が高い方に対して、居宅介護、重度訪問介護、同行援護、行動援護、生活介護、短期入所などのサービスを包括的に提供し、様々なサービスを組み合わせ手厚く提供することにより、たとえ最重度の障害のある方でも安心して地域での生活が続けられるよう支援している。</w:t>
            </w:r>
          </w:p>
          <w:p w14:paraId="4328CCA8" w14:textId="77777777" w:rsidR="004E19EC" w:rsidRPr="00273430" w:rsidRDefault="004E6558" w:rsidP="004E19EC">
            <w:pPr>
              <w:ind w:firstLineChars="100" w:firstLine="210"/>
              <w:rPr>
                <w:rFonts w:ascii="ＭＳ 明朝" w:hAnsi="ＭＳ 明朝" w:cs="ＭＳ Ｐゴシック"/>
                <w:color w:val="000000"/>
                <w:spacing w:val="6"/>
                <w:kern w:val="0"/>
                <w:szCs w:val="21"/>
              </w:rPr>
            </w:pPr>
            <w:r>
              <w:rPr>
                <w:rFonts w:hint="eastAsia"/>
                <w:color w:val="000000"/>
                <w:szCs w:val="21"/>
              </w:rPr>
              <w:t>運営する</w:t>
            </w:r>
            <w:r w:rsidR="004E19EC" w:rsidRPr="00273430">
              <w:rPr>
                <w:rFonts w:hint="eastAsia"/>
                <w:color w:val="000000"/>
                <w:szCs w:val="21"/>
              </w:rPr>
              <w:t>他の事業の四つ目として「</w:t>
            </w:r>
            <w:r w:rsidR="004E19EC" w:rsidRPr="00273430">
              <w:rPr>
                <w:rFonts w:ascii="ＭＳ 明朝" w:hAnsi="ＭＳ 明朝" w:hint="eastAsia"/>
                <w:color w:val="000000"/>
                <w:szCs w:val="21"/>
              </w:rPr>
              <w:t>指定特定・一般・障害児相談支援事業」</w:t>
            </w:r>
            <w:r>
              <w:rPr>
                <w:rFonts w:ascii="ＭＳ 明朝" w:hAnsi="ＭＳ 明朝" w:hint="eastAsia"/>
                <w:color w:val="000000"/>
                <w:szCs w:val="21"/>
              </w:rPr>
              <w:t>があり</w:t>
            </w:r>
            <w:r w:rsidR="004E19EC" w:rsidRPr="00273430">
              <w:rPr>
                <w:rFonts w:ascii="ＭＳ 明朝" w:hAnsi="ＭＳ 明朝" w:hint="eastAsia"/>
                <w:color w:val="000000"/>
                <w:szCs w:val="21"/>
              </w:rPr>
              <w:t>、</w:t>
            </w:r>
            <w:r w:rsidR="004E19EC" w:rsidRPr="00273430">
              <w:rPr>
                <w:rFonts w:ascii="ＭＳ 明朝" w:hAnsi="ＭＳ 明朝"/>
                <w:color w:val="000000"/>
                <w:spacing w:val="6"/>
                <w:szCs w:val="21"/>
              </w:rPr>
              <w:t>障害のある人が日常生活や社会生活を営む上で、困ったことやわからないことなどがあった場合に、相談することができる場所</w:t>
            </w:r>
            <w:r w:rsidR="004E19EC" w:rsidRPr="00273430">
              <w:rPr>
                <w:rFonts w:ascii="ＭＳ 明朝" w:hAnsi="ＭＳ 明朝" w:hint="eastAsia"/>
                <w:color w:val="000000"/>
                <w:spacing w:val="6"/>
                <w:szCs w:val="21"/>
              </w:rPr>
              <w:t>として、</w:t>
            </w:r>
            <w:r w:rsidR="004E19EC" w:rsidRPr="00273430">
              <w:rPr>
                <w:rFonts w:ascii="ＭＳ 明朝" w:hAnsi="ＭＳ 明朝" w:cs="ＭＳ Ｐゴシック"/>
                <w:color w:val="000000"/>
                <w:spacing w:val="6"/>
                <w:kern w:val="0"/>
                <w:szCs w:val="21"/>
              </w:rPr>
              <w:t>障害福祉サービス利用のための利用計画の作成、施設等から地域での生活に移行するための支援など</w:t>
            </w:r>
            <w:r w:rsidR="004E19EC" w:rsidRPr="00273430">
              <w:rPr>
                <w:rFonts w:ascii="ＭＳ 明朝" w:hAnsi="ＭＳ 明朝" w:cs="ＭＳ Ｐゴシック" w:hint="eastAsia"/>
                <w:color w:val="000000"/>
                <w:spacing w:val="6"/>
                <w:kern w:val="0"/>
                <w:szCs w:val="21"/>
              </w:rPr>
              <w:t>を</w:t>
            </w:r>
            <w:r w:rsidR="004E19EC" w:rsidRPr="00273430">
              <w:rPr>
                <w:rFonts w:ascii="ＭＳ 明朝" w:hAnsi="ＭＳ 明朝" w:cs="ＭＳ Ｐゴシック"/>
                <w:color w:val="000000"/>
                <w:spacing w:val="6"/>
                <w:kern w:val="0"/>
                <w:szCs w:val="21"/>
              </w:rPr>
              <w:t>行ってい</w:t>
            </w:r>
            <w:r w:rsidR="004E19EC" w:rsidRPr="00273430">
              <w:rPr>
                <w:rFonts w:ascii="ＭＳ 明朝" w:hAnsi="ＭＳ 明朝" w:cs="ＭＳ Ｐゴシック" w:hint="eastAsia"/>
                <w:color w:val="000000"/>
                <w:spacing w:val="6"/>
                <w:kern w:val="0"/>
                <w:szCs w:val="21"/>
              </w:rPr>
              <w:t>る</w:t>
            </w:r>
            <w:r w:rsidR="004E19EC" w:rsidRPr="00273430">
              <w:rPr>
                <w:rFonts w:ascii="ＭＳ 明朝" w:hAnsi="ＭＳ 明朝" w:cs="ＭＳ Ｐゴシック"/>
                <w:color w:val="000000"/>
                <w:spacing w:val="6"/>
                <w:kern w:val="0"/>
                <w:szCs w:val="21"/>
              </w:rPr>
              <w:t>。</w:t>
            </w:r>
          </w:p>
          <w:p w14:paraId="0F401610" w14:textId="77777777" w:rsidR="004A6064" w:rsidRPr="003A0B6D" w:rsidRDefault="004A6064" w:rsidP="004A6064">
            <w:pPr>
              <w:widowControl w:val="0"/>
              <w:spacing w:before="0"/>
              <w:ind w:firstLineChars="100" w:firstLine="210"/>
              <w:jc w:val="both"/>
              <w:rPr>
                <w:rFonts w:ascii="ＭＳ 明朝" w:hAnsi="ＭＳ 明朝"/>
                <w:szCs w:val="21"/>
                <w:u w:color="FF0000"/>
              </w:rPr>
            </w:pPr>
            <w:r w:rsidRPr="003A0B6D">
              <w:rPr>
                <w:rFonts w:ascii="ＭＳ 明朝" w:hAnsi="ＭＳ 明朝" w:hint="eastAsia"/>
                <w:szCs w:val="21"/>
                <w:u w:color="FF0000"/>
              </w:rPr>
              <w:t>こうした流れ</w:t>
            </w:r>
            <w:r w:rsidR="00FD14FE" w:rsidRPr="003A0B6D">
              <w:rPr>
                <w:rFonts w:ascii="ＭＳ 明朝" w:hAnsi="ＭＳ 明朝" w:hint="eastAsia"/>
                <w:szCs w:val="21"/>
                <w:u w:color="FF0000"/>
              </w:rPr>
              <w:t>の中、</w:t>
            </w:r>
            <w:r w:rsidRPr="003A0B6D">
              <w:rPr>
                <w:rFonts w:ascii="ＭＳ 明朝" w:hAnsi="ＭＳ 明朝" w:hint="eastAsia"/>
                <w:szCs w:val="21"/>
                <w:u w:color="FF0000"/>
              </w:rPr>
              <w:t>法人として</w:t>
            </w:r>
            <w:r w:rsidR="00FD14FE" w:rsidRPr="003A0B6D">
              <w:rPr>
                <w:rFonts w:ascii="ＭＳ 明朝" w:hAnsi="ＭＳ 明朝" w:hint="eastAsia"/>
                <w:szCs w:val="21"/>
                <w:u w:color="FF0000"/>
              </w:rPr>
              <w:t>今年度第３次長期構想の最終年度を迎えており、5年間の総括と検証を行っており、来年度からの</w:t>
            </w:r>
            <w:r w:rsidRPr="003A0B6D">
              <w:rPr>
                <w:rFonts w:ascii="ＭＳ 明朝" w:hAnsi="ＭＳ 明朝" w:hint="eastAsia"/>
                <w:szCs w:val="21"/>
                <w:u w:color="FF0000"/>
              </w:rPr>
              <w:t>5ヵ年計画としての第</w:t>
            </w:r>
            <w:r w:rsidR="00FD14FE" w:rsidRPr="003A0B6D">
              <w:rPr>
                <w:rFonts w:ascii="ＭＳ 明朝" w:hAnsi="ＭＳ 明朝" w:hint="eastAsia"/>
                <w:szCs w:val="21"/>
                <w:u w:color="FF0000"/>
              </w:rPr>
              <w:t>４</w:t>
            </w:r>
            <w:r w:rsidRPr="003A0B6D">
              <w:rPr>
                <w:rFonts w:ascii="ＭＳ 明朝" w:hAnsi="ＭＳ 明朝" w:hint="eastAsia"/>
                <w:szCs w:val="21"/>
                <w:u w:color="FF0000"/>
              </w:rPr>
              <w:t>次</w:t>
            </w:r>
            <w:r w:rsidR="00FD14FE" w:rsidRPr="003A0B6D">
              <w:rPr>
                <w:rFonts w:ascii="ＭＳ 明朝" w:hAnsi="ＭＳ 明朝" w:hint="eastAsia"/>
                <w:szCs w:val="21"/>
                <w:u w:color="FF0000"/>
              </w:rPr>
              <w:t>中期</w:t>
            </w:r>
            <w:r w:rsidRPr="003A0B6D">
              <w:rPr>
                <w:rFonts w:ascii="ＭＳ 明朝" w:hAnsi="ＭＳ 明朝" w:hint="eastAsia"/>
                <w:szCs w:val="21"/>
                <w:u w:color="FF0000"/>
              </w:rPr>
              <w:t>構想</w:t>
            </w:r>
            <w:r w:rsidR="00FD14FE" w:rsidRPr="003A0B6D">
              <w:rPr>
                <w:rFonts w:ascii="ＭＳ 明朝" w:hAnsi="ＭＳ 明朝" w:hint="eastAsia"/>
                <w:szCs w:val="21"/>
                <w:u w:color="FF0000"/>
              </w:rPr>
              <w:t>の</w:t>
            </w:r>
            <w:r w:rsidRPr="003A0B6D">
              <w:rPr>
                <w:rFonts w:ascii="ＭＳ 明朝" w:hAnsi="ＭＳ 明朝" w:hint="eastAsia"/>
                <w:szCs w:val="21"/>
                <w:u w:color="FF0000"/>
              </w:rPr>
              <w:t>策定</w:t>
            </w:r>
            <w:r w:rsidR="00FD14FE" w:rsidRPr="003A0B6D">
              <w:rPr>
                <w:rFonts w:ascii="ＭＳ 明朝" w:hAnsi="ＭＳ 明朝" w:hint="eastAsia"/>
                <w:szCs w:val="21"/>
                <w:u w:color="FF0000"/>
              </w:rPr>
              <w:t>に着手</w:t>
            </w:r>
            <w:r w:rsidRPr="003A0B6D">
              <w:rPr>
                <w:rFonts w:ascii="ＭＳ 明朝" w:hAnsi="ＭＳ 明朝" w:hint="eastAsia"/>
                <w:szCs w:val="21"/>
                <w:u w:color="FF0000"/>
              </w:rPr>
              <w:t>して</w:t>
            </w:r>
            <w:r w:rsidR="00C22851" w:rsidRPr="003A0B6D">
              <w:rPr>
                <w:rFonts w:ascii="ＭＳ 明朝" w:hAnsi="ＭＳ 明朝" w:hint="eastAsia"/>
                <w:szCs w:val="21"/>
                <w:u w:color="FF0000"/>
              </w:rPr>
              <w:t>いる。</w:t>
            </w:r>
            <w:r w:rsidR="00C66E80">
              <w:rPr>
                <w:rFonts w:ascii="ＭＳ 明朝" w:hAnsi="ＭＳ 明朝" w:hint="eastAsia"/>
                <w:szCs w:val="21"/>
                <w:u w:color="FF0000"/>
              </w:rPr>
              <w:t>最終年度の</w:t>
            </w:r>
            <w:r w:rsidR="00C22851" w:rsidRPr="003A0B6D">
              <w:rPr>
                <w:rFonts w:ascii="ＭＳ 明朝" w:hAnsi="ＭＳ 明朝" w:hint="eastAsia"/>
                <w:szCs w:val="21"/>
                <w:u w:color="FF0000"/>
              </w:rPr>
              <w:t>当事業所の事業方針</w:t>
            </w:r>
            <w:r w:rsidR="00704E06">
              <w:rPr>
                <w:rFonts w:ascii="ＭＳ 明朝" w:hAnsi="ＭＳ 明朝" w:hint="eastAsia"/>
                <w:szCs w:val="21"/>
                <w:u w:color="FF0000"/>
              </w:rPr>
              <w:t>に</w:t>
            </w:r>
            <w:r w:rsidR="00C22851" w:rsidRPr="003A0B6D">
              <w:rPr>
                <w:rFonts w:ascii="ＭＳ 明朝" w:hAnsi="ＭＳ 明朝" w:hint="eastAsia"/>
                <w:szCs w:val="21"/>
                <w:u w:color="FF0000"/>
              </w:rPr>
              <w:t>「利用者の主体性、意思決定を大事にする活動にします」「援助技術の専門性を高め、日々の支援での、権利擁護意識の向上を図ります」「施設運営の円滑化を図り、働きやすい環境を整え、スタッフの支援力を高めます</w:t>
            </w:r>
            <w:r w:rsidR="003A0B6D" w:rsidRPr="003A0B6D">
              <w:rPr>
                <w:rFonts w:ascii="ＭＳ 明朝" w:hAnsi="ＭＳ 明朝" w:hint="eastAsia"/>
                <w:szCs w:val="21"/>
                <w:u w:color="FF0000"/>
              </w:rPr>
              <w:t>」ほかを掲げ、効率的、自立的な施設運営</w:t>
            </w:r>
            <w:r w:rsidR="003A0B6D" w:rsidRPr="003A0B6D">
              <w:rPr>
                <w:rFonts w:ascii="ＭＳ 明朝" w:hAnsi="ＭＳ 明朝" w:hint="eastAsia"/>
                <w:szCs w:val="21"/>
                <w:u w:color="FF0000"/>
              </w:rPr>
              <w:lastRenderedPageBreak/>
              <w:t>を目指し、次の第４次中期構想での更なる飛躍を期している。</w:t>
            </w:r>
          </w:p>
          <w:p w14:paraId="289B0CCD" w14:textId="77777777" w:rsidR="00902E9B" w:rsidRPr="00520DD5" w:rsidRDefault="00902E9B" w:rsidP="003A0B6D">
            <w:pPr>
              <w:widowControl w:val="0"/>
              <w:spacing w:before="0"/>
              <w:ind w:firstLineChars="100" w:firstLine="210"/>
              <w:jc w:val="both"/>
              <w:rPr>
                <w:rFonts w:ascii="ＭＳ 明朝" w:hAnsi="ＭＳ 明朝" w:hint="eastAsia"/>
                <w:szCs w:val="21"/>
              </w:rPr>
            </w:pPr>
          </w:p>
        </w:tc>
      </w:tr>
    </w:tbl>
    <w:p w14:paraId="3B7F8F48" w14:textId="77777777" w:rsidR="0007472B" w:rsidRPr="00041B69" w:rsidRDefault="0070076A">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lastRenderedPageBreak/>
        <w:t>５</w:t>
      </w:r>
      <w:r w:rsidR="0007472B" w:rsidRPr="00041B69">
        <w:rPr>
          <w:rFonts w:ascii="ＭＳ ゴシック" w:eastAsia="ＭＳ ゴシック" w:hAnsi="ＭＳ ゴシック" w:hint="eastAsia"/>
          <w:b/>
          <w:bCs/>
          <w:sz w:val="24"/>
        </w:rPr>
        <w:t xml:space="preserve">　第三者評価の受審状況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955"/>
      </w:tblGrid>
      <w:tr w:rsidR="0007472B" w:rsidRPr="004C4B6B" w14:paraId="606A459C" w14:textId="77777777" w:rsidTr="005306C2">
        <w:trPr>
          <w:trHeight w:val="330"/>
        </w:trPr>
        <w:tc>
          <w:tcPr>
            <w:tcW w:w="3366" w:type="dxa"/>
            <w:shd w:val="clear" w:color="auto" w:fill="auto"/>
          </w:tcPr>
          <w:p w14:paraId="27A8A3A9" w14:textId="77777777" w:rsidR="0007472B" w:rsidRPr="004C4B6B" w:rsidRDefault="0007472B">
            <w:pPr>
              <w:rPr>
                <w:rFonts w:ascii="ＭＳ 明朝" w:hAnsi="ＭＳ 明朝" w:hint="eastAsia"/>
                <w:sz w:val="24"/>
              </w:rPr>
            </w:pPr>
            <w:r w:rsidRPr="004C4B6B">
              <w:rPr>
                <w:rFonts w:ascii="ＭＳ 明朝" w:hAnsi="ＭＳ 明朝" w:hint="eastAsia"/>
                <w:sz w:val="24"/>
              </w:rPr>
              <w:t>受審回数（前回の受審時期）</w:t>
            </w:r>
          </w:p>
        </w:tc>
        <w:tc>
          <w:tcPr>
            <w:tcW w:w="6011" w:type="dxa"/>
            <w:shd w:val="clear" w:color="auto" w:fill="auto"/>
          </w:tcPr>
          <w:p w14:paraId="0B9B5075" w14:textId="77777777" w:rsidR="0007472B" w:rsidRPr="004C4B6B" w:rsidRDefault="005842D9">
            <w:pPr>
              <w:rPr>
                <w:rFonts w:ascii="ＭＳ 明朝" w:hAnsi="ＭＳ 明朝" w:hint="eastAsia"/>
                <w:sz w:val="24"/>
              </w:rPr>
            </w:pPr>
            <w:r w:rsidRPr="004C4B6B">
              <w:rPr>
                <w:rFonts w:ascii="ＭＳ 明朝" w:hAnsi="ＭＳ 明朝" w:hint="eastAsia"/>
                <w:sz w:val="24"/>
              </w:rPr>
              <w:t xml:space="preserve">　　　　　</w:t>
            </w:r>
            <w:r w:rsidR="00136B81">
              <w:rPr>
                <w:rFonts w:ascii="ＭＳ 明朝" w:hAnsi="ＭＳ 明朝" w:hint="eastAsia"/>
                <w:sz w:val="24"/>
              </w:rPr>
              <w:t>２回目(平成２</w:t>
            </w:r>
            <w:r w:rsidR="00EF05C0">
              <w:rPr>
                <w:rFonts w:ascii="ＭＳ 明朝" w:hAnsi="ＭＳ 明朝" w:hint="eastAsia"/>
                <w:sz w:val="24"/>
              </w:rPr>
              <w:t>４</w:t>
            </w:r>
            <w:r w:rsidR="00136B81">
              <w:rPr>
                <w:rFonts w:ascii="ＭＳ 明朝" w:hAnsi="ＭＳ 明朝" w:hint="eastAsia"/>
                <w:sz w:val="24"/>
              </w:rPr>
              <w:t>年度</w:t>
            </w:r>
            <w:r w:rsidR="00136B81">
              <w:rPr>
                <w:rFonts w:ascii="ＭＳ 明朝" w:hAnsi="ＭＳ 明朝"/>
                <w:sz w:val="24"/>
              </w:rPr>
              <w:t>)</w:t>
            </w:r>
          </w:p>
        </w:tc>
      </w:tr>
    </w:tbl>
    <w:p w14:paraId="67FD58D9" w14:textId="77777777" w:rsidR="0007472B" w:rsidRDefault="0007472B">
      <w:pPr>
        <w:rPr>
          <w:rFonts w:ascii="ＭＳ 明朝" w:hAnsi="ＭＳ 明朝"/>
          <w:sz w:val="24"/>
        </w:rPr>
      </w:pPr>
    </w:p>
    <w:p w14:paraId="7D465B3D" w14:textId="77777777" w:rsidR="008E77AC" w:rsidRPr="00041B69" w:rsidRDefault="0070076A">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t>６</w:t>
      </w:r>
      <w:r w:rsidR="008E77AC" w:rsidRPr="00041B69">
        <w:rPr>
          <w:rFonts w:ascii="ＭＳ ゴシック" w:eastAsia="ＭＳ ゴシック" w:hAnsi="ＭＳ ゴシック" w:hint="eastAsia"/>
          <w:b/>
          <w:bCs/>
          <w:sz w:val="24"/>
        </w:rPr>
        <w:t xml:space="preserve">　評価結果総評（利用者調査結果を含む。）</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E77AC" w:rsidRPr="00EA2C7B" w14:paraId="413D9B65" w14:textId="77777777">
        <w:tblPrEx>
          <w:tblCellMar>
            <w:top w:w="0" w:type="dxa"/>
            <w:bottom w:w="0" w:type="dxa"/>
          </w:tblCellMar>
        </w:tblPrEx>
        <w:tc>
          <w:tcPr>
            <w:tcW w:w="9360" w:type="dxa"/>
          </w:tcPr>
          <w:p w14:paraId="0F272E45" w14:textId="77777777" w:rsidR="00EC05E1" w:rsidRDefault="00EC05E1" w:rsidP="00EC05E1">
            <w:pPr>
              <w:rPr>
                <w:rFonts w:ascii="ＭＳ 明朝" w:hAnsi="ＭＳ 明朝"/>
                <w:b/>
                <w:bCs/>
                <w:sz w:val="24"/>
              </w:rPr>
            </w:pPr>
            <w:r w:rsidRPr="00ED7F71">
              <w:rPr>
                <w:rFonts w:ascii="ＭＳ 明朝" w:hAnsi="ＭＳ 明朝" w:hint="eastAsia"/>
                <w:b/>
                <w:bCs/>
                <w:sz w:val="24"/>
              </w:rPr>
              <w:t>◇特に良いと思う点</w:t>
            </w:r>
          </w:p>
          <w:p w14:paraId="6D26D153" w14:textId="77777777" w:rsidR="000B46EC" w:rsidRDefault="000B46EC" w:rsidP="00506F69">
            <w:pPr>
              <w:spacing w:before="0" w:line="0" w:lineRule="atLeast"/>
              <w:rPr>
                <w:rFonts w:ascii="ＭＳ 明朝" w:hAnsi="ＭＳ 明朝"/>
                <w:b/>
                <w:bCs/>
                <w:sz w:val="22"/>
                <w:szCs w:val="22"/>
              </w:rPr>
            </w:pPr>
          </w:p>
          <w:p w14:paraId="05394934" w14:textId="77777777" w:rsidR="00041B69" w:rsidRPr="00041B69" w:rsidRDefault="005374B7" w:rsidP="00041B69">
            <w:pPr>
              <w:widowControl w:val="0"/>
              <w:spacing w:before="0"/>
              <w:jc w:val="both"/>
              <w:rPr>
                <w:rFonts w:ascii="ＭＳ 明朝" w:hAnsi="ＭＳ 明朝"/>
                <w:b/>
                <w:bCs/>
                <w:sz w:val="22"/>
                <w:szCs w:val="22"/>
              </w:rPr>
            </w:pPr>
            <w:r>
              <w:rPr>
                <w:rFonts w:ascii="ＭＳ 明朝" w:hAnsi="ＭＳ 明朝" w:hint="eastAsia"/>
                <w:b/>
                <w:bCs/>
                <w:sz w:val="22"/>
                <w:szCs w:val="22"/>
              </w:rPr>
              <w:t>1</w:t>
            </w:r>
            <w:r>
              <w:rPr>
                <w:rFonts w:ascii="ＭＳ 明朝" w:hAnsi="ＭＳ 明朝"/>
                <w:b/>
                <w:bCs/>
                <w:sz w:val="22"/>
                <w:szCs w:val="22"/>
              </w:rPr>
              <w:t xml:space="preserve">) </w:t>
            </w:r>
            <w:r w:rsidR="00041B69" w:rsidRPr="00041B69">
              <w:rPr>
                <w:rFonts w:ascii="ＭＳ 明朝" w:hAnsi="ＭＳ 明朝" w:hint="eastAsia"/>
                <w:b/>
                <w:bCs/>
                <w:sz w:val="22"/>
                <w:szCs w:val="22"/>
              </w:rPr>
              <w:t>多機能型事業所としての多様な選択肢</w:t>
            </w:r>
          </w:p>
          <w:p w14:paraId="01BA00AC"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hint="eastAsia"/>
                <w:szCs w:val="21"/>
              </w:rPr>
              <w:t>当事業所は</w:t>
            </w:r>
            <w:r w:rsidRPr="00041B69">
              <w:rPr>
                <w:rFonts w:ascii="ＭＳ 明朝" w:hAnsi="ＭＳ 明朝" w:cs="Noto Sans"/>
                <w:color w:val="000000"/>
                <w:szCs w:val="21"/>
                <w:shd w:val="clear" w:color="auto" w:fill="FFFFFF"/>
              </w:rPr>
              <w:t>障害者総合支援法に基づく生活介護、就労継続支援</w:t>
            </w:r>
            <w:r w:rsidRPr="00041B69">
              <w:rPr>
                <w:rFonts w:ascii="ＭＳ 明朝" w:hAnsi="ＭＳ 明朝" w:cs="Noto Sans" w:hint="eastAsia"/>
                <w:color w:val="000000"/>
                <w:szCs w:val="21"/>
                <w:shd w:val="clear" w:color="auto" w:fill="FFFFFF"/>
              </w:rPr>
              <w:t>Ｂ</w:t>
            </w:r>
            <w:r w:rsidRPr="00041B69">
              <w:rPr>
                <w:rFonts w:ascii="ＭＳ 明朝" w:hAnsi="ＭＳ 明朝" w:cs="Noto Sans"/>
                <w:color w:val="000000"/>
                <w:szCs w:val="21"/>
                <w:shd w:val="clear" w:color="auto" w:fill="FFFFFF"/>
              </w:rPr>
              <w:t>型</w:t>
            </w:r>
            <w:r w:rsidRPr="00041B69">
              <w:rPr>
                <w:rFonts w:ascii="ＭＳ 明朝" w:hAnsi="ＭＳ 明朝" w:cs="Noto Sans" w:hint="eastAsia"/>
                <w:color w:val="000000"/>
                <w:szCs w:val="21"/>
                <w:shd w:val="clear" w:color="auto" w:fill="FFFFFF"/>
              </w:rPr>
              <w:t>、共同生活援助(グループホーム)、重度障害者等包括支援、相談支援の５つの</w:t>
            </w:r>
            <w:r w:rsidRPr="00041B69">
              <w:rPr>
                <w:rFonts w:ascii="ＭＳ 明朝" w:hAnsi="ＭＳ 明朝" w:cs="Noto Sans"/>
                <w:color w:val="000000"/>
                <w:szCs w:val="21"/>
                <w:shd w:val="clear" w:color="auto" w:fill="FFFFFF"/>
              </w:rPr>
              <w:t>事業を一体的に行</w:t>
            </w:r>
            <w:r w:rsidRPr="00041B69">
              <w:rPr>
                <w:rFonts w:ascii="ＭＳ 明朝" w:hAnsi="ＭＳ 明朝" w:cs="Noto Sans" w:hint="eastAsia"/>
                <w:color w:val="000000"/>
                <w:szCs w:val="21"/>
                <w:shd w:val="clear" w:color="auto" w:fill="FFFFFF"/>
              </w:rPr>
              <w:t>っており、現在新型コロナ禍で自粛ぎみとなっているが</w:t>
            </w:r>
            <w:r w:rsidR="00704E06">
              <w:rPr>
                <w:rFonts w:ascii="ＭＳ 明朝" w:hAnsi="ＭＳ 明朝" w:cs="Noto Sans" w:hint="eastAsia"/>
                <w:color w:val="000000"/>
                <w:szCs w:val="21"/>
                <w:shd w:val="clear" w:color="auto" w:fill="FFFFFF"/>
              </w:rPr>
              <w:t>、</w:t>
            </w:r>
            <w:r w:rsidRPr="00041B69">
              <w:rPr>
                <w:rFonts w:ascii="ＭＳ 明朝" w:hAnsi="ＭＳ 明朝" w:cs="Arial"/>
                <w:color w:val="333333"/>
                <w:szCs w:val="21"/>
                <w:shd w:val="clear" w:color="auto" w:fill="FFFFFF"/>
              </w:rPr>
              <w:t>利用者が培っ</w:t>
            </w:r>
            <w:r w:rsidRPr="00041B69">
              <w:rPr>
                <w:rFonts w:ascii="ＭＳ 明朝" w:hAnsi="ＭＳ 明朝" w:cs="Arial" w:hint="eastAsia"/>
                <w:color w:val="333333"/>
                <w:szCs w:val="21"/>
                <w:shd w:val="clear" w:color="auto" w:fill="FFFFFF"/>
              </w:rPr>
              <w:t>てきた</w:t>
            </w:r>
            <w:r w:rsidRPr="00041B69">
              <w:rPr>
                <w:rFonts w:ascii="ＭＳ 明朝" w:hAnsi="ＭＳ 明朝" w:cs="Arial"/>
                <w:color w:val="333333"/>
                <w:szCs w:val="21"/>
                <w:shd w:val="clear" w:color="auto" w:fill="FFFFFF"/>
              </w:rPr>
              <w:t>家族や地域社会との関係が継続</w:t>
            </w:r>
            <w:r w:rsidRPr="00041B69">
              <w:rPr>
                <w:rFonts w:ascii="ＭＳ 明朝" w:hAnsi="ＭＳ 明朝" w:cs="Arial" w:hint="eastAsia"/>
                <w:color w:val="333333"/>
                <w:szCs w:val="21"/>
                <w:shd w:val="clear" w:color="auto" w:fill="FFFFFF"/>
              </w:rPr>
              <w:t>できる</w:t>
            </w:r>
            <w:r w:rsidRPr="00041B69">
              <w:rPr>
                <w:rFonts w:ascii="ＭＳ 明朝" w:hAnsi="ＭＳ 明朝" w:cs="Arial"/>
                <w:color w:val="333333"/>
                <w:szCs w:val="21"/>
                <w:shd w:val="clear" w:color="auto" w:fill="FFFFFF"/>
              </w:rPr>
              <w:t>よう外出や行事等の交流の機会を大切にし</w:t>
            </w:r>
            <w:r w:rsidRPr="00041B69">
              <w:rPr>
                <w:rFonts w:ascii="ＭＳ 明朝" w:hAnsi="ＭＳ 明朝" w:cs="Arial" w:hint="eastAsia"/>
                <w:color w:val="333333"/>
                <w:szCs w:val="21"/>
                <w:shd w:val="clear" w:color="auto" w:fill="FFFFFF"/>
              </w:rPr>
              <w:t>、一人ひとりの利用者を支えていくために単一のサービスだけにとどまらず利用者のニーズに応じ事業所</w:t>
            </w:r>
            <w:r w:rsidR="00704E06">
              <w:rPr>
                <w:rFonts w:ascii="ＭＳ 明朝" w:hAnsi="ＭＳ 明朝" w:cs="Arial" w:hint="eastAsia"/>
                <w:color w:val="333333"/>
                <w:szCs w:val="21"/>
                <w:shd w:val="clear" w:color="auto" w:fill="FFFFFF"/>
              </w:rPr>
              <w:t>全体として</w:t>
            </w:r>
            <w:r w:rsidRPr="00041B69">
              <w:rPr>
                <w:rFonts w:ascii="ＭＳ 明朝" w:hAnsi="ＭＳ 明朝" w:cs="Arial" w:hint="eastAsia"/>
                <w:color w:val="333333"/>
                <w:szCs w:val="21"/>
                <w:shd w:val="clear" w:color="auto" w:fill="FFFFFF"/>
              </w:rPr>
              <w:t>有する昼間・夜間の多用なサービスを柔軟に</w:t>
            </w:r>
            <w:r w:rsidR="00704E06">
              <w:rPr>
                <w:rFonts w:ascii="ＭＳ 明朝" w:hAnsi="ＭＳ 明朝" w:cs="Arial" w:hint="eastAsia"/>
                <w:color w:val="333333"/>
                <w:szCs w:val="21"/>
                <w:shd w:val="clear" w:color="auto" w:fill="FFFFFF"/>
              </w:rPr>
              <w:t>組み合わせ</w:t>
            </w:r>
            <w:r w:rsidRPr="00041B69">
              <w:rPr>
                <w:rFonts w:ascii="ＭＳ 明朝" w:hAnsi="ＭＳ 明朝" w:cs="Arial" w:hint="eastAsia"/>
                <w:color w:val="333333"/>
                <w:szCs w:val="21"/>
                <w:shd w:val="clear" w:color="auto" w:fill="FFFFFF"/>
              </w:rPr>
              <w:t>支援している</w:t>
            </w:r>
            <w:r w:rsidRPr="00041B69">
              <w:rPr>
                <w:rFonts w:ascii="ＭＳ 明朝" w:hAnsi="ＭＳ 明朝" w:cs="Arial"/>
                <w:color w:val="333333"/>
                <w:szCs w:val="21"/>
                <w:shd w:val="clear" w:color="auto" w:fill="FFFFFF"/>
              </w:rPr>
              <w:t>。</w:t>
            </w:r>
          </w:p>
          <w:p w14:paraId="57B8837A" w14:textId="77777777" w:rsidR="00041B69" w:rsidRPr="00041B69" w:rsidRDefault="00041B69" w:rsidP="00041B69">
            <w:pPr>
              <w:widowControl w:val="0"/>
              <w:spacing w:before="0"/>
              <w:ind w:left="210" w:hangingChars="100" w:hanging="210"/>
              <w:jc w:val="both"/>
              <w:rPr>
                <w:rFonts w:ascii="ＭＳ 明朝" w:hAnsi="ＭＳ 明朝" w:hint="eastAsia"/>
                <w:szCs w:val="21"/>
              </w:rPr>
            </w:pPr>
            <w:r w:rsidRPr="00041B69">
              <w:rPr>
                <w:rFonts w:ascii="ＭＳ 明朝" w:hAnsi="ＭＳ 明朝" w:hint="eastAsia"/>
                <w:szCs w:val="21"/>
              </w:rPr>
              <w:t xml:space="preserve">　　他のサービスの併用ができるため、地域での暮らしや地域で働くことができており、当事業所の生活介護を利用する利用者のうちの大半の方が松本・安曇野地域にある当事業所運営のグループホームから通い</w:t>
            </w:r>
            <w:r w:rsidR="00351E7A">
              <w:rPr>
                <w:rFonts w:ascii="ＭＳ 明朝" w:hAnsi="ＭＳ 明朝" w:hint="eastAsia"/>
                <w:szCs w:val="21"/>
              </w:rPr>
              <w:t>、</w:t>
            </w:r>
            <w:r w:rsidRPr="00041B69">
              <w:rPr>
                <w:rFonts w:ascii="ＭＳ 明朝" w:hAnsi="ＭＳ 明朝" w:hint="eastAsia"/>
                <w:szCs w:val="21"/>
              </w:rPr>
              <w:t>日常生活から日中活動の場までトータルで支援を受けることができている。</w:t>
            </w:r>
          </w:p>
          <w:p w14:paraId="5C98B39E" w14:textId="77777777" w:rsidR="00041B69" w:rsidRPr="00041B69" w:rsidRDefault="00041B69" w:rsidP="00041B69">
            <w:pPr>
              <w:widowControl w:val="0"/>
              <w:spacing w:before="0"/>
              <w:ind w:left="210" w:hangingChars="100" w:hanging="210"/>
              <w:jc w:val="both"/>
              <w:rPr>
                <w:rFonts w:ascii="ＭＳ 明朝" w:hAnsi="ＭＳ 明朝" w:cs="Noto Sans"/>
                <w:color w:val="000000"/>
                <w:szCs w:val="21"/>
                <w:shd w:val="clear" w:color="auto" w:fill="FFFFFF"/>
              </w:rPr>
            </w:pPr>
            <w:r w:rsidRPr="00041B69">
              <w:rPr>
                <w:rFonts w:ascii="ＭＳ 明朝" w:hAnsi="ＭＳ 明朝" w:hint="eastAsia"/>
                <w:szCs w:val="21"/>
              </w:rPr>
              <w:t xml:space="preserve">　　指定上の</w:t>
            </w:r>
            <w:r w:rsidRPr="00041B69">
              <w:rPr>
                <w:rFonts w:ascii="ＭＳ 明朝" w:hAnsi="ＭＳ 明朝" w:cs="Noto Sans" w:hint="eastAsia"/>
                <w:color w:val="000000"/>
                <w:szCs w:val="21"/>
                <w:shd w:val="clear" w:color="auto" w:fill="FFFFFF"/>
              </w:rPr>
              <w:t>当事業所の</w:t>
            </w:r>
            <w:r w:rsidRPr="00041B69">
              <w:rPr>
                <w:rFonts w:ascii="ＭＳ 明朝" w:hAnsi="ＭＳ 明朝" w:cs="Noto Sans"/>
                <w:color w:val="000000"/>
                <w:szCs w:val="21"/>
                <w:shd w:val="clear" w:color="auto" w:fill="FFFFFF"/>
              </w:rPr>
              <w:t>主たる事務所</w:t>
            </w:r>
            <w:r w:rsidR="00351E7A">
              <w:rPr>
                <w:rFonts w:ascii="ＭＳ 明朝" w:hAnsi="ＭＳ 明朝" w:cs="Noto Sans" w:hint="eastAsia"/>
                <w:color w:val="000000"/>
                <w:szCs w:val="21"/>
                <w:shd w:val="clear" w:color="auto" w:fill="FFFFFF"/>
              </w:rPr>
              <w:t>で</w:t>
            </w:r>
            <w:r w:rsidRPr="00041B69">
              <w:rPr>
                <w:rFonts w:ascii="ＭＳ 明朝" w:hAnsi="ＭＳ 明朝" w:cs="Noto Sans" w:hint="eastAsia"/>
                <w:color w:val="000000"/>
                <w:szCs w:val="21"/>
                <w:shd w:val="clear" w:color="auto" w:fill="FFFFFF"/>
              </w:rPr>
              <w:t>は生活介護や</w:t>
            </w:r>
            <w:r w:rsidRPr="00041B69">
              <w:rPr>
                <w:rFonts w:ascii="ＭＳ 明朝" w:hAnsi="ＭＳ 明朝" w:cs="Noto Sans"/>
                <w:color w:val="000000"/>
                <w:szCs w:val="21"/>
                <w:shd w:val="clear" w:color="auto" w:fill="FFFFFF"/>
              </w:rPr>
              <w:t>就労継続支援</w:t>
            </w:r>
            <w:r w:rsidRPr="00041B69">
              <w:rPr>
                <w:rFonts w:ascii="ＭＳ 明朝" w:hAnsi="ＭＳ 明朝" w:cs="Noto Sans" w:hint="eastAsia"/>
                <w:color w:val="000000"/>
                <w:szCs w:val="21"/>
                <w:shd w:val="clear" w:color="auto" w:fill="FFFFFF"/>
              </w:rPr>
              <w:t>Ｂ</w:t>
            </w:r>
            <w:r w:rsidRPr="00041B69">
              <w:rPr>
                <w:rFonts w:ascii="ＭＳ 明朝" w:hAnsi="ＭＳ 明朝" w:cs="Noto Sans"/>
                <w:color w:val="000000"/>
                <w:szCs w:val="21"/>
                <w:shd w:val="clear" w:color="auto" w:fill="FFFFFF"/>
              </w:rPr>
              <w:t>型</w:t>
            </w:r>
            <w:r w:rsidRPr="00041B69">
              <w:rPr>
                <w:rFonts w:ascii="ＭＳ 明朝" w:hAnsi="ＭＳ 明朝" w:cs="Noto Sans" w:hint="eastAsia"/>
                <w:color w:val="000000"/>
                <w:szCs w:val="21"/>
                <w:shd w:val="clear" w:color="auto" w:fill="FFFFFF"/>
              </w:rPr>
              <w:t>、相談支援等</w:t>
            </w:r>
            <w:r w:rsidR="00351E7A">
              <w:rPr>
                <w:rFonts w:ascii="ＭＳ 明朝" w:hAnsi="ＭＳ 明朝" w:cs="Noto Sans" w:hint="eastAsia"/>
                <w:color w:val="000000"/>
                <w:szCs w:val="21"/>
                <w:shd w:val="clear" w:color="auto" w:fill="FFFFFF"/>
              </w:rPr>
              <w:t>の事業を行い</w:t>
            </w:r>
            <w:r w:rsidRPr="00041B69">
              <w:rPr>
                <w:rFonts w:ascii="ＭＳ 明朝" w:hAnsi="ＭＳ 明朝" w:cs="Noto Sans" w:hint="eastAsia"/>
                <w:color w:val="000000"/>
                <w:szCs w:val="21"/>
                <w:shd w:val="clear" w:color="auto" w:fill="FFFFFF"/>
              </w:rPr>
              <w:t>松本市内にあり、また、</w:t>
            </w:r>
            <w:r w:rsidRPr="00041B69">
              <w:rPr>
                <w:rFonts w:ascii="ＭＳ 明朝" w:hAnsi="ＭＳ 明朝" w:cs="Noto Sans"/>
                <w:color w:val="000000"/>
                <w:szCs w:val="21"/>
                <w:shd w:val="clear" w:color="auto" w:fill="FFFFFF"/>
              </w:rPr>
              <w:t>従たる事務所</w:t>
            </w:r>
            <w:r w:rsidRPr="00041B69">
              <w:rPr>
                <w:rFonts w:ascii="ＭＳ 明朝" w:hAnsi="ＭＳ 明朝" w:cs="Noto Sans" w:hint="eastAsia"/>
                <w:color w:val="000000"/>
                <w:szCs w:val="21"/>
                <w:shd w:val="clear" w:color="auto" w:fill="FFFFFF"/>
              </w:rPr>
              <w:t>としての共同生活援助、重度障害者等包括支援なども松本市内と安曇野市内の</w:t>
            </w:r>
            <w:r w:rsidRPr="00041B69">
              <w:rPr>
                <w:rFonts w:ascii="ＭＳ 明朝" w:hAnsi="ＭＳ 明朝" w:cs="Noto Sans"/>
                <w:color w:val="000000"/>
                <w:szCs w:val="21"/>
                <w:shd w:val="clear" w:color="auto" w:fill="FFFFFF"/>
              </w:rPr>
              <w:t>同一日常生活圏域にあ</w:t>
            </w:r>
            <w:r w:rsidRPr="00041B69">
              <w:rPr>
                <w:rFonts w:ascii="ＭＳ 明朝" w:hAnsi="ＭＳ 明朝" w:cs="Noto Sans" w:hint="eastAsia"/>
                <w:color w:val="000000"/>
                <w:szCs w:val="21"/>
                <w:shd w:val="clear" w:color="auto" w:fill="FFFFFF"/>
              </w:rPr>
              <w:t>り</w:t>
            </w:r>
            <w:r w:rsidRPr="00041B69">
              <w:rPr>
                <w:rFonts w:ascii="ＭＳ 明朝" w:hAnsi="ＭＳ 明朝" w:cs="Noto Sans"/>
                <w:color w:val="000000"/>
                <w:szCs w:val="21"/>
                <w:shd w:val="clear" w:color="auto" w:fill="FFFFFF"/>
              </w:rPr>
              <w:t>、緊急時にサービス管理責任者が適切に対応できるよう</w:t>
            </w:r>
            <w:r w:rsidRPr="00041B69">
              <w:rPr>
                <w:rFonts w:ascii="ＭＳ 明朝" w:hAnsi="ＭＳ 明朝" w:cs="Noto Sans" w:hint="eastAsia"/>
                <w:color w:val="000000"/>
                <w:szCs w:val="21"/>
                <w:shd w:val="clear" w:color="auto" w:fill="FFFFFF"/>
              </w:rPr>
              <w:t>3</w:t>
            </w:r>
            <w:r w:rsidRPr="00041B69">
              <w:rPr>
                <w:rFonts w:ascii="ＭＳ 明朝" w:hAnsi="ＭＳ 明朝" w:cs="Noto Sans"/>
                <w:color w:val="000000"/>
                <w:szCs w:val="21"/>
                <w:shd w:val="clear" w:color="auto" w:fill="FFFFFF"/>
              </w:rPr>
              <w:t>0分以内で</w:t>
            </w:r>
            <w:r w:rsidRPr="00041B69">
              <w:rPr>
                <w:rFonts w:ascii="ＭＳ 明朝" w:hAnsi="ＭＳ 明朝" w:cs="Noto Sans" w:hint="eastAsia"/>
                <w:color w:val="000000"/>
                <w:szCs w:val="21"/>
                <w:shd w:val="clear" w:color="auto" w:fill="FFFFFF"/>
              </w:rPr>
              <w:t>の</w:t>
            </w:r>
            <w:r w:rsidRPr="00041B69">
              <w:rPr>
                <w:rFonts w:ascii="ＭＳ 明朝" w:hAnsi="ＭＳ 明朝" w:cs="Noto Sans"/>
                <w:color w:val="000000"/>
                <w:szCs w:val="21"/>
                <w:shd w:val="clear" w:color="auto" w:fill="FFFFFF"/>
              </w:rPr>
              <w:t>移動</w:t>
            </w:r>
            <w:r w:rsidRPr="00041B69">
              <w:rPr>
                <w:rFonts w:ascii="ＭＳ 明朝" w:hAnsi="ＭＳ 明朝" w:cs="Noto Sans" w:hint="eastAsia"/>
                <w:color w:val="000000"/>
                <w:szCs w:val="21"/>
                <w:shd w:val="clear" w:color="auto" w:fill="FFFFFF"/>
              </w:rPr>
              <w:t>が</w:t>
            </w:r>
            <w:r w:rsidRPr="00041B69">
              <w:rPr>
                <w:rFonts w:ascii="ＭＳ 明朝" w:hAnsi="ＭＳ 明朝" w:cs="Noto Sans"/>
                <w:color w:val="000000"/>
                <w:szCs w:val="21"/>
                <w:shd w:val="clear" w:color="auto" w:fill="FFFFFF"/>
              </w:rPr>
              <w:t>可能</w:t>
            </w:r>
            <w:r w:rsidRPr="00041B69">
              <w:rPr>
                <w:rFonts w:ascii="ＭＳ 明朝" w:hAnsi="ＭＳ 明朝" w:cs="Noto Sans" w:hint="eastAsia"/>
                <w:color w:val="000000"/>
                <w:szCs w:val="21"/>
                <w:shd w:val="clear" w:color="auto" w:fill="FFFFFF"/>
              </w:rPr>
              <w:t>となっている。</w:t>
            </w:r>
          </w:p>
          <w:p w14:paraId="692F8C23" w14:textId="77777777" w:rsidR="00041B69" w:rsidRPr="00041B69" w:rsidRDefault="00041B69" w:rsidP="00041B69">
            <w:pPr>
              <w:widowControl w:val="0"/>
              <w:spacing w:before="0"/>
              <w:ind w:left="210" w:hangingChars="100" w:hanging="210"/>
              <w:jc w:val="both"/>
              <w:rPr>
                <w:rFonts w:ascii="ＭＳ 明朝" w:hAnsi="ＭＳ 明朝"/>
                <w:szCs w:val="21"/>
                <w:shd w:val="clear" w:color="auto" w:fill="FFFFFF"/>
              </w:rPr>
            </w:pPr>
            <w:r w:rsidRPr="00041B69">
              <w:rPr>
                <w:rFonts w:ascii="ＭＳ 明朝" w:hAnsi="ＭＳ 明朝" w:hint="eastAsia"/>
                <w:szCs w:val="21"/>
              </w:rPr>
              <w:t xml:space="preserve">　　</w:t>
            </w:r>
            <w:r w:rsidRPr="00041B69">
              <w:rPr>
                <w:rFonts w:ascii="ＭＳ 明朝" w:hAnsi="ＭＳ 明朝"/>
                <w:szCs w:val="21"/>
              </w:rPr>
              <w:t>多機能型で指定を受けることのメリットは利用者の選択肢が広がることや人員・運営基準の特例の対象となることで</w:t>
            </w:r>
            <w:r w:rsidRPr="00041B69">
              <w:rPr>
                <w:rFonts w:ascii="ＭＳ 明朝" w:hAnsi="ＭＳ 明朝" w:hint="eastAsia"/>
                <w:szCs w:val="21"/>
              </w:rPr>
              <w:t>、</w:t>
            </w:r>
            <w:r w:rsidRPr="00041B69">
              <w:rPr>
                <w:rFonts w:ascii="ＭＳ 明朝" w:hAnsi="ＭＳ 明朝"/>
                <w:szCs w:val="21"/>
              </w:rPr>
              <w:t>例えば単独のサービスで事業所指定を受けるには、基本的には最低</w:t>
            </w:r>
            <w:r w:rsidRPr="00041B69">
              <w:rPr>
                <w:rFonts w:ascii="ＭＳ 明朝" w:hAnsi="ＭＳ 明朝" w:hint="eastAsia"/>
                <w:szCs w:val="21"/>
              </w:rPr>
              <w:t>2</w:t>
            </w:r>
            <w:r w:rsidRPr="00041B69">
              <w:rPr>
                <w:rFonts w:ascii="ＭＳ 明朝" w:hAnsi="ＭＳ 明朝"/>
                <w:szCs w:val="21"/>
              </w:rPr>
              <w:t>0人（一部例外あり）の定員が必要にな</w:t>
            </w:r>
            <w:r w:rsidRPr="00041B69">
              <w:rPr>
                <w:rFonts w:ascii="ＭＳ 明朝" w:hAnsi="ＭＳ 明朝" w:hint="eastAsia"/>
                <w:szCs w:val="21"/>
              </w:rPr>
              <w:t>る。当事業所でも</w:t>
            </w:r>
            <w:r w:rsidRPr="00041B69">
              <w:rPr>
                <w:rFonts w:ascii="ＭＳ 明朝" w:hAnsi="ＭＳ 明朝"/>
                <w:szCs w:val="21"/>
                <w:shd w:val="clear" w:color="auto" w:fill="FFFFFF"/>
              </w:rPr>
              <w:t>サービス提供に支障をきたさないよう配慮しつつ、一体的に事業を行う</w:t>
            </w:r>
            <w:r w:rsidRPr="00041B69">
              <w:rPr>
                <w:rFonts w:ascii="ＭＳ 明朝" w:hAnsi="ＭＳ 明朝" w:hint="eastAsia"/>
                <w:szCs w:val="21"/>
                <w:shd w:val="clear" w:color="auto" w:fill="FFFFFF"/>
              </w:rPr>
              <w:t>ことで</w:t>
            </w:r>
            <w:r w:rsidRPr="00041B69">
              <w:rPr>
                <w:rFonts w:ascii="ＭＳ 明朝" w:hAnsi="ＭＳ 明朝"/>
                <w:szCs w:val="21"/>
                <w:shd w:val="clear" w:color="auto" w:fill="FFFFFF"/>
              </w:rPr>
              <w:t>他の多機能型</w:t>
            </w:r>
            <w:r w:rsidRPr="00041B69">
              <w:rPr>
                <w:rFonts w:ascii="ＭＳ 明朝" w:hAnsi="ＭＳ 明朝" w:hint="eastAsia"/>
                <w:szCs w:val="21"/>
                <w:shd w:val="clear" w:color="auto" w:fill="FFFFFF"/>
              </w:rPr>
              <w:t>サービス</w:t>
            </w:r>
            <w:r w:rsidRPr="00041B69">
              <w:rPr>
                <w:rFonts w:ascii="ＭＳ 明朝" w:hAnsi="ＭＳ 明朝"/>
                <w:szCs w:val="21"/>
                <w:shd w:val="clear" w:color="auto" w:fill="FFFFFF"/>
              </w:rPr>
              <w:t>の設備を兼用することができ</w:t>
            </w:r>
            <w:r w:rsidRPr="00041B69">
              <w:rPr>
                <w:rFonts w:ascii="ＭＳ 明朝" w:hAnsi="ＭＳ 明朝" w:hint="eastAsia"/>
                <w:szCs w:val="21"/>
                <w:shd w:val="clear" w:color="auto" w:fill="FFFFFF"/>
              </w:rPr>
              <w:t>ている。また、</w:t>
            </w:r>
            <w:r w:rsidRPr="00041B69">
              <w:rPr>
                <w:rFonts w:ascii="ＭＳ 明朝" w:hAnsi="ＭＳ 明朝"/>
                <w:szCs w:val="21"/>
                <w:shd w:val="clear" w:color="auto" w:fill="FFFFFF"/>
              </w:rPr>
              <w:t>利用申込みに係る調整、職員に対する技術指導等が一体的であ</w:t>
            </w:r>
            <w:r w:rsidRPr="00041B69">
              <w:rPr>
                <w:rFonts w:ascii="ＭＳ 明朝" w:hAnsi="ＭＳ 明朝" w:hint="eastAsia"/>
                <w:szCs w:val="21"/>
                <w:shd w:val="clear" w:color="auto" w:fill="FFFFFF"/>
              </w:rPr>
              <w:t>り、サービス</w:t>
            </w:r>
            <w:r w:rsidRPr="00041B69">
              <w:rPr>
                <w:rFonts w:ascii="ＭＳ 明朝" w:hAnsi="ＭＳ 明朝"/>
                <w:szCs w:val="21"/>
                <w:shd w:val="clear" w:color="auto" w:fill="FFFFFF"/>
              </w:rPr>
              <w:t>間で</w:t>
            </w:r>
            <w:r w:rsidRPr="00041B69">
              <w:rPr>
                <w:rFonts w:ascii="ＭＳ 明朝" w:hAnsi="ＭＳ 明朝" w:hint="eastAsia"/>
                <w:szCs w:val="21"/>
                <w:shd w:val="clear" w:color="auto" w:fill="FFFFFF"/>
              </w:rPr>
              <w:t>の情報共有も密で</w:t>
            </w:r>
            <w:r w:rsidRPr="00041B69">
              <w:rPr>
                <w:rFonts w:ascii="ＭＳ 明朝" w:hAnsi="ＭＳ 明朝"/>
                <w:szCs w:val="21"/>
                <w:shd w:val="clear" w:color="auto" w:fill="FFFFFF"/>
              </w:rPr>
              <w:t>相互支援の体制が</w:t>
            </w:r>
            <w:r w:rsidRPr="00041B69">
              <w:rPr>
                <w:rFonts w:ascii="ＭＳ 明朝" w:hAnsi="ＭＳ 明朝" w:hint="eastAsia"/>
                <w:szCs w:val="21"/>
                <w:shd w:val="clear" w:color="auto" w:fill="FFFFFF"/>
              </w:rPr>
              <w:t>可能となっている。</w:t>
            </w:r>
          </w:p>
          <w:p w14:paraId="60200F74" w14:textId="77777777" w:rsidR="00041B69" w:rsidRPr="00041B69" w:rsidRDefault="00041B69" w:rsidP="00041B69">
            <w:pPr>
              <w:widowControl w:val="0"/>
              <w:spacing w:before="0"/>
              <w:ind w:left="210" w:hangingChars="100" w:hanging="210"/>
              <w:jc w:val="both"/>
              <w:rPr>
                <w:rFonts w:ascii="ＭＳ 明朝" w:hAnsi="ＭＳ 明朝" w:cs="Noto Sans" w:hint="eastAsia"/>
                <w:color w:val="000000"/>
                <w:szCs w:val="21"/>
                <w:shd w:val="clear" w:color="auto" w:fill="FFFFFF"/>
              </w:rPr>
            </w:pPr>
            <w:r w:rsidRPr="00041B69">
              <w:rPr>
                <w:rFonts w:ascii="ＭＳ 明朝" w:hAnsi="ＭＳ 明朝" w:hint="eastAsia"/>
                <w:szCs w:val="21"/>
                <w:shd w:val="clear" w:color="auto" w:fill="FFFFFF"/>
              </w:rPr>
              <w:t xml:space="preserve">　　利用者一人ひとりのニーズにどのように答えていくか、職員の柔軟なローテーションや多職種連携など、地域生活が少しでも長く継続できるよう色々なサービスを駆使し利用者や家族の</w:t>
            </w:r>
            <w:r w:rsidR="00351E7A">
              <w:rPr>
                <w:rFonts w:ascii="ＭＳ 明朝" w:hAnsi="ＭＳ 明朝" w:hint="eastAsia"/>
                <w:szCs w:val="21"/>
                <w:shd w:val="clear" w:color="auto" w:fill="FFFFFF"/>
              </w:rPr>
              <w:t>安心</w:t>
            </w:r>
            <w:r w:rsidRPr="00041B69">
              <w:rPr>
                <w:rFonts w:ascii="ＭＳ 明朝" w:hAnsi="ＭＳ 明朝" w:hint="eastAsia"/>
                <w:szCs w:val="21"/>
                <w:shd w:val="clear" w:color="auto" w:fill="FFFFFF"/>
              </w:rPr>
              <w:t>に繋げている。</w:t>
            </w:r>
          </w:p>
          <w:p w14:paraId="48FDAED4" w14:textId="77777777" w:rsidR="00041B69" w:rsidRPr="00041B69" w:rsidRDefault="00041B69" w:rsidP="00041B69">
            <w:pPr>
              <w:widowControl w:val="0"/>
              <w:spacing w:before="0"/>
              <w:jc w:val="both"/>
              <w:rPr>
                <w:rFonts w:ascii="ＭＳ 明朝" w:hAnsi="ＭＳ 明朝" w:hint="eastAsia"/>
                <w:b/>
                <w:bCs/>
                <w:sz w:val="22"/>
                <w:szCs w:val="22"/>
              </w:rPr>
            </w:pPr>
          </w:p>
          <w:p w14:paraId="4728E51D" w14:textId="77777777" w:rsidR="00041B69" w:rsidRPr="00041B69" w:rsidRDefault="005374B7" w:rsidP="00041B69">
            <w:pPr>
              <w:widowControl w:val="0"/>
              <w:spacing w:before="0"/>
              <w:jc w:val="both"/>
              <w:rPr>
                <w:rFonts w:ascii="ＭＳ 明朝" w:hAnsi="ＭＳ 明朝"/>
                <w:sz w:val="22"/>
                <w:szCs w:val="22"/>
              </w:rPr>
            </w:pPr>
            <w:r>
              <w:rPr>
                <w:rFonts w:ascii="ＭＳ 明朝" w:hAnsi="ＭＳ 明朝" w:hint="eastAsia"/>
                <w:b/>
                <w:bCs/>
                <w:sz w:val="22"/>
                <w:szCs w:val="22"/>
              </w:rPr>
              <w:t>2</w:t>
            </w:r>
            <w:r>
              <w:rPr>
                <w:rFonts w:ascii="ＭＳ 明朝" w:hAnsi="ＭＳ 明朝"/>
                <w:b/>
                <w:bCs/>
                <w:sz w:val="22"/>
                <w:szCs w:val="22"/>
              </w:rPr>
              <w:t xml:space="preserve">) </w:t>
            </w:r>
            <w:r w:rsidR="00041B69" w:rsidRPr="00041B69">
              <w:rPr>
                <w:rFonts w:ascii="ＭＳ 明朝" w:hAnsi="ＭＳ 明朝" w:hint="eastAsia"/>
                <w:b/>
                <w:bCs/>
                <w:sz w:val="22"/>
                <w:szCs w:val="22"/>
              </w:rPr>
              <w:t>馴染みの職員による支援</w:t>
            </w:r>
          </w:p>
          <w:p w14:paraId="06EA6B2C"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cs="Arial" w:hint="eastAsia"/>
                <w:color w:val="333333"/>
                <w:szCs w:val="21"/>
                <w:shd w:val="clear" w:color="auto" w:fill="FFFFFF"/>
              </w:rPr>
              <w:t>当生活介護事業所では</w:t>
            </w:r>
            <w:r w:rsidRPr="00041B69">
              <w:rPr>
                <w:rFonts w:ascii="ＭＳ 明朝" w:hAnsi="ＭＳ 明朝" w:cs="Arial"/>
                <w:color w:val="333333"/>
                <w:szCs w:val="21"/>
                <w:shd w:val="clear" w:color="auto" w:fill="FFFFFF"/>
              </w:rPr>
              <w:t>馴染みの職員によって切れ目のな</w:t>
            </w:r>
            <w:r w:rsidRPr="00041B69">
              <w:rPr>
                <w:rFonts w:ascii="ＭＳ 明朝" w:hAnsi="ＭＳ 明朝" w:cs="Arial" w:hint="eastAsia"/>
                <w:color w:val="333333"/>
                <w:szCs w:val="21"/>
                <w:shd w:val="clear" w:color="auto" w:fill="FFFFFF"/>
              </w:rPr>
              <w:t>い</w:t>
            </w:r>
            <w:r w:rsidRPr="00041B69">
              <w:rPr>
                <w:rFonts w:ascii="ＭＳ 明朝" w:hAnsi="ＭＳ 明朝" w:cs="Arial"/>
                <w:color w:val="333333"/>
                <w:szCs w:val="21"/>
                <w:shd w:val="clear" w:color="auto" w:fill="FFFFFF"/>
              </w:rPr>
              <w:t>暮らしを支えて</w:t>
            </w:r>
            <w:r w:rsidRPr="00041B69">
              <w:rPr>
                <w:rFonts w:ascii="ＭＳ 明朝" w:hAnsi="ＭＳ 明朝" w:cs="Arial" w:hint="eastAsia"/>
                <w:color w:val="333333"/>
                <w:szCs w:val="21"/>
                <w:shd w:val="clear" w:color="auto" w:fill="FFFFFF"/>
              </w:rPr>
              <w:t>いる。ほぼ開設当初から</w:t>
            </w:r>
            <w:r w:rsidRPr="00041B69">
              <w:rPr>
                <w:rFonts w:ascii="ＭＳ 明朝" w:hAnsi="ＭＳ 明朝"/>
                <w:szCs w:val="21"/>
              </w:rPr>
              <w:t>10</w:t>
            </w:r>
            <w:r w:rsidRPr="00041B69">
              <w:rPr>
                <w:rFonts w:ascii="ＭＳ 明朝" w:hAnsi="ＭＳ 明朝" w:hint="eastAsia"/>
                <w:szCs w:val="21"/>
              </w:rPr>
              <w:t>年以上</w:t>
            </w:r>
            <w:r w:rsidRPr="00041B69">
              <w:rPr>
                <w:rFonts w:ascii="ＭＳ 明朝" w:hAnsi="ＭＳ 明朝" w:cs="Arial" w:hint="eastAsia"/>
                <w:color w:val="333333"/>
                <w:szCs w:val="21"/>
                <w:shd w:val="clear" w:color="auto" w:fill="FFFFFF"/>
              </w:rPr>
              <w:t>当事業所に携わっている</w:t>
            </w:r>
            <w:r w:rsidRPr="00041B69">
              <w:rPr>
                <w:rFonts w:ascii="ＭＳ 明朝" w:hAnsi="ＭＳ 明朝" w:hint="eastAsia"/>
                <w:szCs w:val="21"/>
              </w:rPr>
              <w:t>職員が数名おり、各職員が利用者一人ひとりに寄り添い、その人らしく楽しく過ごしてもらえるようにと馴染みの関係を継続している。</w:t>
            </w:r>
          </w:p>
          <w:p w14:paraId="6A1E1E18" w14:textId="77777777" w:rsidR="00041B69" w:rsidRPr="00041B69" w:rsidRDefault="00041B69" w:rsidP="00041B69">
            <w:pPr>
              <w:widowControl w:val="0"/>
              <w:spacing w:before="0"/>
              <w:ind w:leftChars="100" w:left="210" w:firstLineChars="100" w:firstLine="210"/>
              <w:jc w:val="both"/>
              <w:rPr>
                <w:rFonts w:ascii="ＭＳ 明朝" w:hAnsi="ＭＳ 明朝" w:hint="eastAsia"/>
                <w:szCs w:val="21"/>
              </w:rPr>
            </w:pPr>
            <w:r w:rsidRPr="00041B69">
              <w:rPr>
                <w:rFonts w:ascii="ＭＳ 明朝" w:hAnsi="ＭＳ 明朝" w:hint="eastAsia"/>
                <w:szCs w:val="21"/>
              </w:rPr>
              <w:t>今般の第三者評価に際しての利用者アンケートでも「職員は、丁寧（乱暴な言葉を使ったり、命令したり、呼び捨てにしない）に接してくれますか」「あなたのプライバシー（他の人に見られたくない、聞かれたくない、知られたくないと思うこと）を職員は守っていますか」「 職員はあなたの話をよく聞いてくれますか」などの問に対して「丁寧に接してくれている」「みんな優しいです」「プライバシーを職員は守っている」「話をよく聞いてくれる」とほとんどの利用者が回答しており満足度は非常に高い。</w:t>
            </w:r>
          </w:p>
          <w:p w14:paraId="207577E1"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hint="eastAsia"/>
                <w:szCs w:val="21"/>
              </w:rPr>
              <w:t>障がい者や高齢者等の自立を容易にする社会基盤の整備が進められており「情報バリアフリー環境等の整備」「やさしい住まいづくり」「やさしい街づくり」「やさしい公共交通機関の整備」等が上げられているが、日常生活でかかわりを持つ「人的な環境」の整備も安心できる環境として欠かせない一つとなっていると思われる。また、支援する側、支援される側といった一方的な縦の関係を脱して「共に過ごし、学び、支え合う」という関係が大切で、馴染みの職員による支援は孤独に陥りがちな利用者の安心と安定感を生み出すだけでなく、利用者が持つ本来の個性や力の発揮、暮らし方の意向を知るためにも大切ではないかと思われる。</w:t>
            </w:r>
          </w:p>
          <w:p w14:paraId="5584C190"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hint="eastAsia"/>
                <w:szCs w:val="21"/>
              </w:rPr>
              <w:t>当事業所では利用者と職員との馴染みの関係を</w:t>
            </w:r>
            <w:r w:rsidR="00E22F13">
              <w:rPr>
                <w:rFonts w:ascii="ＭＳ 明朝" w:hAnsi="ＭＳ 明朝" w:hint="eastAsia"/>
                <w:szCs w:val="21"/>
              </w:rPr>
              <w:t>継続・</w:t>
            </w:r>
            <w:r w:rsidRPr="00041B69">
              <w:rPr>
                <w:rFonts w:ascii="ＭＳ 明朝" w:hAnsi="ＭＳ 明朝" w:hint="eastAsia"/>
                <w:szCs w:val="21"/>
              </w:rPr>
              <w:t>維持することで、共に暮らす同士として「こだわり」や「苦しみ」、「不安」「哀しみ」「喜び」「楽しみ」などの利用者の思いに共感し、</w:t>
            </w:r>
            <w:r w:rsidRPr="00041B69">
              <w:rPr>
                <w:rFonts w:ascii="ＭＳ 明朝" w:hAnsi="ＭＳ 明朝" w:hint="eastAsia"/>
                <w:szCs w:val="21"/>
              </w:rPr>
              <w:lastRenderedPageBreak/>
              <w:t>お互いに協働しながら和やかな生活ができるように場面づくりや声がけをし、</w:t>
            </w:r>
            <w:r w:rsidR="004B50B0">
              <w:rPr>
                <w:rFonts w:ascii="ＭＳ 明朝" w:hAnsi="ＭＳ 明朝" w:hint="eastAsia"/>
                <w:szCs w:val="21"/>
              </w:rPr>
              <w:t>慣れ親しんだ</w:t>
            </w:r>
            <w:r w:rsidRPr="00041B69">
              <w:rPr>
                <w:rFonts w:ascii="ＭＳ 明朝" w:hAnsi="ＭＳ 明朝" w:hint="eastAsia"/>
                <w:szCs w:val="21"/>
                <w:shd w:val="clear" w:color="auto" w:fill="FFFFFF"/>
              </w:rPr>
              <w:t>地域</w:t>
            </w:r>
            <w:r w:rsidR="004B50B0">
              <w:rPr>
                <w:rFonts w:ascii="ＭＳ 明朝" w:hAnsi="ＭＳ 明朝" w:hint="eastAsia"/>
                <w:szCs w:val="21"/>
                <w:shd w:val="clear" w:color="auto" w:fill="FFFFFF"/>
              </w:rPr>
              <w:t>での豊かな</w:t>
            </w:r>
            <w:r w:rsidRPr="00041B69">
              <w:rPr>
                <w:rFonts w:ascii="ＭＳ 明朝" w:hAnsi="ＭＳ 明朝" w:hint="eastAsia"/>
                <w:szCs w:val="21"/>
                <w:shd w:val="clear" w:color="auto" w:fill="FFFFFF"/>
              </w:rPr>
              <w:t>生活</w:t>
            </w:r>
            <w:r w:rsidR="004B50B0">
              <w:rPr>
                <w:rFonts w:ascii="ＭＳ 明朝" w:hAnsi="ＭＳ 明朝" w:hint="eastAsia"/>
                <w:szCs w:val="21"/>
                <w:shd w:val="clear" w:color="auto" w:fill="FFFFFF"/>
              </w:rPr>
              <w:t>に繋がる</w:t>
            </w:r>
            <w:r w:rsidRPr="00041B69">
              <w:rPr>
                <w:rFonts w:ascii="ＭＳ 明朝" w:hAnsi="ＭＳ 明朝" w:hint="eastAsia"/>
                <w:szCs w:val="21"/>
                <w:shd w:val="clear" w:color="auto" w:fill="FFFFFF"/>
              </w:rPr>
              <w:t>ようにし</w:t>
            </w:r>
            <w:r w:rsidRPr="00041B69">
              <w:rPr>
                <w:rFonts w:ascii="ＭＳ 明朝" w:hAnsi="ＭＳ 明朝" w:hint="eastAsia"/>
                <w:szCs w:val="21"/>
              </w:rPr>
              <w:t>ている。</w:t>
            </w:r>
          </w:p>
          <w:p w14:paraId="61028E72" w14:textId="77777777" w:rsidR="00935456" w:rsidRDefault="00935456" w:rsidP="00041B69">
            <w:pPr>
              <w:widowControl w:val="0"/>
              <w:spacing w:before="0"/>
              <w:jc w:val="both"/>
              <w:rPr>
                <w:rFonts w:ascii="ＭＳ 明朝" w:hAnsi="ＭＳ 明朝"/>
                <w:b/>
                <w:bCs/>
                <w:sz w:val="22"/>
                <w:szCs w:val="22"/>
              </w:rPr>
            </w:pPr>
          </w:p>
          <w:p w14:paraId="3A1FA326" w14:textId="77777777" w:rsidR="00041B69" w:rsidRPr="00041B69" w:rsidRDefault="005374B7" w:rsidP="00041B69">
            <w:pPr>
              <w:widowControl w:val="0"/>
              <w:spacing w:before="0"/>
              <w:jc w:val="both"/>
              <w:rPr>
                <w:rFonts w:ascii="ＭＳ 明朝" w:hAnsi="ＭＳ 明朝"/>
                <w:b/>
                <w:bCs/>
                <w:sz w:val="22"/>
                <w:szCs w:val="22"/>
              </w:rPr>
            </w:pPr>
            <w:r>
              <w:rPr>
                <w:rFonts w:ascii="ＭＳ 明朝" w:hAnsi="ＭＳ 明朝" w:hint="eastAsia"/>
                <w:b/>
                <w:bCs/>
                <w:sz w:val="22"/>
                <w:szCs w:val="22"/>
              </w:rPr>
              <w:t>3</w:t>
            </w:r>
            <w:r>
              <w:rPr>
                <w:rFonts w:ascii="ＭＳ 明朝" w:hAnsi="ＭＳ 明朝"/>
                <w:b/>
                <w:bCs/>
                <w:sz w:val="22"/>
                <w:szCs w:val="22"/>
              </w:rPr>
              <w:t xml:space="preserve">) </w:t>
            </w:r>
            <w:r w:rsidR="00041B69" w:rsidRPr="00041B69">
              <w:rPr>
                <w:rFonts w:ascii="ＭＳ 明朝" w:hAnsi="ＭＳ 明朝" w:hint="eastAsia"/>
                <w:b/>
                <w:bCs/>
                <w:sz w:val="22"/>
                <w:szCs w:val="22"/>
              </w:rPr>
              <w:t>利用者の尊重と権利擁護、虐待防止</w:t>
            </w:r>
          </w:p>
          <w:p w14:paraId="6AC2CCAF" w14:textId="77777777" w:rsidR="00041B69" w:rsidRPr="00041B69" w:rsidRDefault="00041B69" w:rsidP="00041B69">
            <w:pPr>
              <w:widowControl w:val="0"/>
              <w:spacing w:before="0"/>
              <w:ind w:leftChars="100" w:left="210" w:firstLineChars="100" w:firstLine="210"/>
              <w:jc w:val="both"/>
              <w:rPr>
                <w:rFonts w:ascii="ＭＳ 明朝" w:hAnsi="ＭＳ 明朝"/>
                <w:szCs w:val="21"/>
                <w:u w:color="FF0000"/>
              </w:rPr>
            </w:pPr>
            <w:r w:rsidRPr="00041B69">
              <w:rPr>
                <w:rFonts w:ascii="ＭＳ 明朝" w:hAnsi="ＭＳ 明朝" w:hint="eastAsia"/>
                <w:szCs w:val="21"/>
              </w:rPr>
              <w:t>法人の</w:t>
            </w:r>
            <w:r w:rsidRPr="00041B69">
              <w:rPr>
                <w:rFonts w:ascii="ＭＳ 明朝" w:hAnsi="ＭＳ 明朝" w:hint="eastAsia"/>
                <w:szCs w:val="21"/>
                <w:u w:color="FF0000"/>
              </w:rPr>
              <w:t>第３次長期構想の重点施策にも人権擁護を視点とした「障がい特性に配慮したサービスの提供」や「ライフステージに応じた一貫性のある支援体制の整備」が掲げられており、また、</w:t>
            </w:r>
          </w:p>
          <w:p w14:paraId="4E333448" w14:textId="77777777" w:rsidR="00041B69" w:rsidRPr="00041B69" w:rsidRDefault="00041B69" w:rsidP="00041B69">
            <w:pPr>
              <w:ind w:leftChars="100" w:left="210"/>
              <w:rPr>
                <w:rFonts w:ascii="ＭＳ 明朝" w:hAnsi="ＭＳ 明朝"/>
                <w:szCs w:val="21"/>
              </w:rPr>
            </w:pPr>
            <w:r w:rsidRPr="00041B69">
              <w:rPr>
                <w:rFonts w:ascii="ＭＳ 明朝" w:hAnsi="ＭＳ 明朝" w:hint="eastAsia"/>
                <w:szCs w:val="21"/>
                <w:u w:color="FF0000"/>
              </w:rPr>
              <w:t>事業所全体の「松本ひよこ職員行動規範」で「</w:t>
            </w:r>
            <w:r w:rsidRPr="00041B69">
              <w:rPr>
                <w:rFonts w:ascii="ＭＳ 明朝" w:hAnsi="ＭＳ 明朝" w:hint="eastAsia"/>
                <w:szCs w:val="21"/>
              </w:rPr>
              <w:t>利用者一人ひとりの、その尊厳と人格を尊重し、その人らしい暮らしを支えられるよう、利用者への権利擁護や虐待防止の姿勢に基づいた適切な支援をしています」と宣言し、「</w:t>
            </w:r>
            <w:r w:rsidRPr="00041B69">
              <w:rPr>
                <w:rFonts w:ascii="ＭＳ 明朝" w:hAnsi="ＭＳ 明朝" w:cs="ＭＳ Ｐゴシック" w:hint="eastAsia"/>
                <w:kern w:val="0"/>
                <w:szCs w:val="21"/>
              </w:rPr>
              <w:t>利用者に対し、いかなる理由があっても体罰は一切しません、させません」「利用者に威圧的な言動はしません、させません」「利用者の人格を尊重した呼び方をします」「利用者の自傷、他傷等、危険な行為を防止するとき及び安全確保のためやむを得ず行動を規制するときは、松本ひよこ身体拘束ガイドラインに則り、必要最小限度にとどめます」ほか８項目を定め、利用者の</w:t>
            </w:r>
            <w:r w:rsidRPr="00041B69">
              <w:rPr>
                <w:rFonts w:ascii="ＭＳ 明朝" w:hAnsi="ＭＳ 明朝" w:hint="eastAsia"/>
                <w:szCs w:val="21"/>
              </w:rPr>
              <w:t>支援にあたって遵守している。</w:t>
            </w:r>
          </w:p>
          <w:p w14:paraId="1D699EC7" w14:textId="77777777" w:rsidR="00041B69" w:rsidRPr="00041B69" w:rsidRDefault="00041B69" w:rsidP="00041B69">
            <w:pPr>
              <w:widowControl w:val="0"/>
              <w:spacing w:before="0"/>
              <w:ind w:leftChars="100" w:left="210" w:firstLineChars="100" w:firstLine="210"/>
              <w:jc w:val="both"/>
              <w:rPr>
                <w:rFonts w:ascii="ＭＳ 明朝" w:hAnsi="ＭＳ 明朝"/>
                <w:szCs w:val="21"/>
                <w:u w:color="FF0000"/>
              </w:rPr>
            </w:pPr>
            <w:r w:rsidRPr="00041B69">
              <w:rPr>
                <w:rFonts w:ascii="ＭＳ 明朝" w:hAnsi="ＭＳ 明朝" w:hint="eastAsia"/>
                <w:szCs w:val="21"/>
                <w:u w:color="FF0000"/>
              </w:rPr>
              <w:t>事業所全体として利用者を尊重した福祉サービスを提供するため、独自の取り組みをしており、年度の初めには、全職員が基本的人権や個人情報保護規定等を正しく理解した上で「誓い」を交わしている。「誓い」には「松本ひよこ行動規範」「個人情報について」が明記されており職員が共通の理解を持つために年度始めのほか、採用時にも必ず取り交わしている。法人では人権虐待防止委員会が設置されており、新型コロナ禍で開催回数を縮小しつつも継続し周知を図っている。事業所としても虐待防止委員会を年6回実施し、更に、職員は年3回「施設、地域における障害者虐待防止チェックリスト」でセルフチェックを行い振り返りの機会とし実践に繋げている。</w:t>
            </w:r>
          </w:p>
          <w:p w14:paraId="77FCEBFE" w14:textId="77777777" w:rsidR="00041B69" w:rsidRPr="00041B69" w:rsidRDefault="00041B69" w:rsidP="00041B69">
            <w:pPr>
              <w:widowControl w:val="0"/>
              <w:spacing w:before="0"/>
              <w:ind w:leftChars="100" w:left="210" w:firstLineChars="100" w:firstLine="210"/>
              <w:jc w:val="both"/>
              <w:rPr>
                <w:rFonts w:ascii="ＭＳ 明朝" w:hAnsi="ＭＳ 明朝" w:hint="eastAsia"/>
                <w:szCs w:val="21"/>
              </w:rPr>
            </w:pPr>
            <w:r w:rsidRPr="00041B69">
              <w:rPr>
                <w:rFonts w:ascii="ＭＳ 明朝" w:hAnsi="ＭＳ 明朝" w:hint="eastAsia"/>
                <w:szCs w:val="21"/>
              </w:rPr>
              <w:t>また、利用者のプライバシー保護に配慮した福祉サービスを提供するため、「行動規範」「個人情報保護規定」「プライバシーポリシー」などの規程や虐待防止マニュアル、身体拘束ガイドラインなどに基づいた研修も</w:t>
            </w:r>
            <w:r w:rsidR="00D97069">
              <w:rPr>
                <w:rFonts w:ascii="ＭＳ 明朝" w:hAnsi="ＭＳ 明朝" w:hint="eastAsia"/>
                <w:szCs w:val="21"/>
              </w:rPr>
              <w:t>定期的に</w:t>
            </w:r>
            <w:r w:rsidRPr="00041B69">
              <w:rPr>
                <w:rFonts w:ascii="ＭＳ 明朝" w:hAnsi="ＭＳ 明朝" w:hint="eastAsia"/>
                <w:szCs w:val="21"/>
              </w:rPr>
              <w:t>行っている。</w:t>
            </w:r>
          </w:p>
          <w:p w14:paraId="3CF655DA" w14:textId="77777777" w:rsidR="00041B69" w:rsidRPr="00041B69" w:rsidRDefault="00041B69" w:rsidP="00041B69">
            <w:pPr>
              <w:widowControl w:val="0"/>
              <w:spacing w:before="0"/>
              <w:ind w:leftChars="150" w:left="315" w:firstLineChars="70" w:firstLine="147"/>
              <w:rPr>
                <w:rFonts w:ascii="ＭＳ 明朝" w:hAnsi="ＭＳ 明朝"/>
                <w:szCs w:val="21"/>
              </w:rPr>
            </w:pPr>
            <w:r w:rsidRPr="00041B69">
              <w:rPr>
                <w:rFonts w:ascii="ＭＳ 明朝" w:hAnsi="ＭＳ 明朝" w:hint="eastAsia"/>
                <w:szCs w:val="21"/>
              </w:rPr>
              <w:t>利用者調査でも「職員は、あなたがやりたいことは自分でできるように、あなたの行動を見守ってくれますか」という問に対して80%の利用者が「行動を見守ってくれている」と満足感を示しており、利用者と職員との間に信頼関係が築かれている。また、「この施設であなたは安心してすごすことができますか」という問に対する回答でも80%の方が「はい」としており、利用者に寄り添う支援が不安や混乱の原因を取り除くことに繋がり利用者が自由に、また、穏やかに暮らすことができている。</w:t>
            </w:r>
          </w:p>
          <w:p w14:paraId="5148594C" w14:textId="77777777" w:rsidR="00041B69" w:rsidRPr="00041B69" w:rsidRDefault="00041B69" w:rsidP="00041B69">
            <w:pPr>
              <w:widowControl w:val="0"/>
              <w:spacing w:before="0"/>
              <w:ind w:leftChars="100" w:left="210" w:firstLineChars="120" w:firstLine="252"/>
              <w:jc w:val="both"/>
              <w:rPr>
                <w:rFonts w:ascii="ＭＳ 明朝" w:hAnsi="ＭＳ 明朝"/>
                <w:szCs w:val="21"/>
              </w:rPr>
            </w:pPr>
            <w:r w:rsidRPr="00041B69">
              <w:rPr>
                <w:rFonts w:ascii="ＭＳ 明朝" w:hAnsi="ＭＳ 明朝" w:hint="eastAsia"/>
                <w:szCs w:val="21"/>
              </w:rPr>
              <w:t>障害者総合支援法の理念である「基本的な人権を享有する個人としての尊重」に基づいて利用者の自己選択、自己決定を尊重し、それらを盛り込んだ個別支援計画に沿い充実した生活が送れるように総合的な支援を実施し、法人の理念にも通じる一人ひとりの利用者がその人らしく輝いて暮らし続けられるように人権や尊厳に配慮したサービスを提供している。</w:t>
            </w:r>
          </w:p>
          <w:p w14:paraId="5F968EED" w14:textId="77777777" w:rsidR="00041B69" w:rsidRPr="00041B69" w:rsidRDefault="00041B69" w:rsidP="00041B69">
            <w:pPr>
              <w:widowControl w:val="0"/>
              <w:spacing w:before="0"/>
              <w:jc w:val="both"/>
              <w:rPr>
                <w:rFonts w:ascii="ＭＳ 明朝" w:hAnsi="ＭＳ 明朝"/>
                <w:b/>
                <w:bCs/>
                <w:sz w:val="22"/>
                <w:szCs w:val="22"/>
              </w:rPr>
            </w:pPr>
          </w:p>
          <w:p w14:paraId="2DF5FD87" w14:textId="77777777" w:rsidR="00041B69" w:rsidRPr="00041B69" w:rsidRDefault="005374B7" w:rsidP="00041B69">
            <w:pPr>
              <w:widowControl w:val="0"/>
              <w:spacing w:before="0"/>
              <w:jc w:val="both"/>
              <w:rPr>
                <w:rFonts w:ascii="ＭＳ 明朝" w:hAnsi="ＭＳ 明朝" w:hint="eastAsia"/>
                <w:b/>
                <w:bCs/>
                <w:sz w:val="22"/>
                <w:szCs w:val="22"/>
              </w:rPr>
            </w:pPr>
            <w:r>
              <w:rPr>
                <w:rFonts w:ascii="ＭＳ 明朝" w:hAnsi="ＭＳ 明朝" w:hint="eastAsia"/>
                <w:b/>
                <w:bCs/>
                <w:sz w:val="22"/>
                <w:szCs w:val="22"/>
              </w:rPr>
              <w:t>4</w:t>
            </w:r>
            <w:r>
              <w:rPr>
                <w:rFonts w:ascii="ＭＳ 明朝" w:hAnsi="ＭＳ 明朝"/>
                <w:b/>
                <w:bCs/>
                <w:sz w:val="22"/>
                <w:szCs w:val="22"/>
              </w:rPr>
              <w:t xml:space="preserve">) </w:t>
            </w:r>
            <w:r w:rsidR="00041B69" w:rsidRPr="00041B69">
              <w:rPr>
                <w:rFonts w:ascii="ＭＳ 明朝" w:hAnsi="ＭＳ 明朝" w:hint="eastAsia"/>
                <w:b/>
                <w:bCs/>
                <w:sz w:val="22"/>
                <w:szCs w:val="22"/>
              </w:rPr>
              <w:t>中・長期計画を踏まえた単年度の計画の策定</w:t>
            </w:r>
          </w:p>
          <w:p w14:paraId="510BFF4E" w14:textId="77777777" w:rsidR="00041B69" w:rsidRPr="00041B69" w:rsidRDefault="00041B69" w:rsidP="00041B69">
            <w:pPr>
              <w:widowControl w:val="0"/>
              <w:spacing w:before="0"/>
              <w:ind w:leftChars="85" w:left="178" w:firstLineChars="67" w:firstLine="141"/>
              <w:jc w:val="both"/>
              <w:rPr>
                <w:rFonts w:ascii="ＭＳ 明朝" w:hAnsi="ＭＳ 明朝"/>
                <w:szCs w:val="21"/>
                <w:u w:color="FF0000"/>
              </w:rPr>
            </w:pPr>
            <w:r w:rsidRPr="00041B69">
              <w:rPr>
                <w:rFonts w:ascii="ＭＳ 明朝" w:hAnsi="ＭＳ 明朝" w:hint="eastAsia"/>
                <w:szCs w:val="21"/>
              </w:rPr>
              <w:t>法人としての平成29年度を開始年度とする第３次長期構想の諸施策がしっかりと構築されており、松本ブロック、当事業所としても法人の五つの重点施策に則り運営方針や事業内容を明確にし</w:t>
            </w:r>
            <w:r w:rsidRPr="00041B69">
              <w:rPr>
                <w:rFonts w:ascii="ＭＳ 明朝" w:hAnsi="ＭＳ 明朝" w:hint="eastAsia"/>
                <w:szCs w:val="21"/>
                <w:u w:color="FF0000"/>
              </w:rPr>
              <w:t>ている。今年度はその長期構想の最終年度に当たり、5年間の総括と検証</w:t>
            </w:r>
            <w:r w:rsidR="00466E70">
              <w:rPr>
                <w:rFonts w:ascii="ＭＳ 明朝" w:hAnsi="ＭＳ 明朝" w:hint="eastAsia"/>
                <w:szCs w:val="21"/>
                <w:u w:color="FF0000"/>
              </w:rPr>
              <w:t>が</w:t>
            </w:r>
            <w:r w:rsidRPr="00041B69">
              <w:rPr>
                <w:rFonts w:ascii="ＭＳ 明朝" w:hAnsi="ＭＳ 明朝" w:hint="eastAsia"/>
                <w:szCs w:val="21"/>
                <w:u w:color="FF0000"/>
              </w:rPr>
              <w:t>行</w:t>
            </w:r>
            <w:r w:rsidR="00466E70">
              <w:rPr>
                <w:rFonts w:ascii="ＭＳ 明朝" w:hAnsi="ＭＳ 明朝" w:hint="eastAsia"/>
                <w:szCs w:val="21"/>
                <w:u w:color="FF0000"/>
              </w:rPr>
              <w:t>われ</w:t>
            </w:r>
            <w:r w:rsidRPr="00041B69">
              <w:rPr>
                <w:rFonts w:ascii="ＭＳ 明朝" w:hAnsi="ＭＳ 明朝" w:hint="eastAsia"/>
                <w:szCs w:val="21"/>
                <w:u w:color="FF0000"/>
              </w:rPr>
              <w:t>ており、来年度からの5ヵ年計画としての第４次中期構想</w:t>
            </w:r>
            <w:r w:rsidRPr="00041B69">
              <w:rPr>
                <w:rFonts w:ascii="ＭＳ 明朝" w:hAnsi="ＭＳ 明朝" w:hint="eastAsia"/>
                <w:szCs w:val="21"/>
              </w:rPr>
              <w:t>(令和4年度から令和8年度)</w:t>
            </w:r>
            <w:r w:rsidRPr="00041B69">
              <w:rPr>
                <w:rFonts w:ascii="ＭＳ 明朝" w:hAnsi="ＭＳ 明朝" w:hint="eastAsia"/>
                <w:szCs w:val="21"/>
                <w:u w:color="FF0000"/>
              </w:rPr>
              <w:t>の策定に</w:t>
            </w:r>
            <w:r w:rsidR="00466E70">
              <w:rPr>
                <w:rFonts w:ascii="ＭＳ 明朝" w:hAnsi="ＭＳ 明朝" w:hint="eastAsia"/>
                <w:szCs w:val="21"/>
                <w:u w:color="FF0000"/>
              </w:rPr>
              <w:t>も</w:t>
            </w:r>
            <w:r w:rsidRPr="00041B69">
              <w:rPr>
                <w:rFonts w:ascii="ＭＳ 明朝" w:hAnsi="ＭＳ 明朝" w:hint="eastAsia"/>
                <w:szCs w:val="21"/>
                <w:u w:color="FF0000"/>
              </w:rPr>
              <w:t>着手している。</w:t>
            </w:r>
          </w:p>
          <w:p w14:paraId="544E3651" w14:textId="77777777" w:rsidR="00041B69" w:rsidRPr="00041B69" w:rsidRDefault="00041B69" w:rsidP="00041B69">
            <w:pPr>
              <w:widowControl w:val="0"/>
              <w:spacing w:before="0"/>
              <w:ind w:leftChars="85" w:left="178" w:firstLineChars="67" w:firstLine="141"/>
              <w:jc w:val="both"/>
              <w:rPr>
                <w:rFonts w:ascii="ＭＳ 明朝" w:hAnsi="ＭＳ 明朝"/>
                <w:szCs w:val="21"/>
              </w:rPr>
            </w:pPr>
            <w:r w:rsidRPr="00041B69">
              <w:rPr>
                <w:rFonts w:ascii="ＭＳ 明朝" w:hAnsi="ＭＳ 明朝" w:hint="eastAsia"/>
                <w:szCs w:val="21"/>
              </w:rPr>
              <w:t>そのような流れの中、当事業所としての第３次長期構想事業計画も策定されており運営方針や事業内容が示され、単年度の事業計画に繋がっている。現在、法人の第４次中期構想策定に向けて、事業所としても効率的・自立的な施設運営、地域生活移行、共生社会に向けた地域への取組等の課題解決に向けて、法人の松本ブロック内4事業所とともに理念や構想の具現化を図って</w:t>
            </w:r>
            <w:r w:rsidR="00466E70">
              <w:rPr>
                <w:rFonts w:ascii="ＭＳ 明朝" w:hAnsi="ＭＳ 明朝" w:hint="eastAsia"/>
                <w:szCs w:val="21"/>
              </w:rPr>
              <w:t>行こうとして</w:t>
            </w:r>
            <w:r w:rsidRPr="00041B69">
              <w:rPr>
                <w:rFonts w:ascii="ＭＳ 明朝" w:hAnsi="ＭＳ 明朝" w:hint="eastAsia"/>
                <w:szCs w:val="21"/>
              </w:rPr>
              <w:t>いる。</w:t>
            </w:r>
          </w:p>
          <w:p w14:paraId="5786993E" w14:textId="77777777" w:rsidR="00041B69" w:rsidRPr="00041B69" w:rsidRDefault="00041B69" w:rsidP="00041B69">
            <w:pPr>
              <w:widowControl w:val="0"/>
              <w:spacing w:before="0"/>
              <w:ind w:leftChars="85" w:left="178" w:firstLineChars="67" w:firstLine="141"/>
              <w:jc w:val="both"/>
              <w:rPr>
                <w:rFonts w:ascii="ＭＳ 明朝" w:hAnsi="ＭＳ 明朝"/>
                <w:szCs w:val="21"/>
              </w:rPr>
            </w:pPr>
            <w:r w:rsidRPr="00041B69">
              <w:rPr>
                <w:rFonts w:ascii="ＭＳ 明朝" w:hAnsi="ＭＳ 明朝" w:hint="eastAsia"/>
                <w:szCs w:val="21"/>
                <w:u w:color="FF0000"/>
              </w:rPr>
              <w:t>当事業所の生活介護部門でも長期構想</w:t>
            </w:r>
            <w:r w:rsidRPr="00041B69">
              <w:rPr>
                <w:rFonts w:ascii="ＭＳ 明朝" w:hAnsi="ＭＳ 明朝" w:hint="eastAsia"/>
                <w:szCs w:val="21"/>
              </w:rPr>
              <w:t>の趣旨を十分に理解し、創作活動、生産活動、運動などの日中活動を掲げ、単年度の事業を展開している。今年度の当事業所全体の事業計画にも生活介護事業部門として「利用者やその家族のニーズの把握に努めます」「生産活動の機会を提供します」「利用者の楽しみの機会や仲間との交流の場を設けます」「利用者の健康に留意します」等を掲げ、利用者の主体性や意思決定を大切に日々の活動の中でその実現を目指している。</w:t>
            </w:r>
          </w:p>
          <w:p w14:paraId="61B1B4DD" w14:textId="77777777" w:rsidR="00041B69" w:rsidRPr="00041B69" w:rsidRDefault="00041B69" w:rsidP="00041B69">
            <w:pPr>
              <w:widowControl w:val="0"/>
              <w:spacing w:before="0"/>
              <w:ind w:leftChars="85" w:left="178" w:firstLineChars="67" w:firstLine="141"/>
              <w:jc w:val="both"/>
              <w:rPr>
                <w:rFonts w:ascii="ＭＳ 明朝" w:hAnsi="ＭＳ 明朝" w:hint="eastAsia"/>
                <w:szCs w:val="21"/>
              </w:rPr>
            </w:pPr>
            <w:r w:rsidRPr="00041B69">
              <w:rPr>
                <w:rFonts w:ascii="ＭＳ 明朝" w:hAnsi="ＭＳ 明朝" w:hint="eastAsia"/>
                <w:szCs w:val="21"/>
              </w:rPr>
              <w:t>また、当事業所としての「松本ひよこ行動規範」で職員としての使命や役割等を明確にし、あるべき姿が職員にも確実に発信され、あくまでも利用者本位に「自分らしい暮らし」ができるよ</w:t>
            </w:r>
            <w:r w:rsidRPr="00041B69">
              <w:rPr>
                <w:rFonts w:ascii="ＭＳ 明朝" w:hAnsi="ＭＳ 明朝" w:hint="eastAsia"/>
                <w:szCs w:val="21"/>
              </w:rPr>
              <w:lastRenderedPageBreak/>
              <w:t>う地域での住みよい環境づくりに努めている。更に、職員個々の目標管理シートと事業所の事業計画がリンクするようになっており、職員は新型コロナ禍の中、法人や松本ブロックのW</w:t>
            </w:r>
            <w:r w:rsidRPr="00041B69">
              <w:rPr>
                <w:rFonts w:ascii="ＭＳ 明朝" w:hAnsi="ＭＳ 明朝"/>
                <w:szCs w:val="21"/>
              </w:rPr>
              <w:t>EB</w:t>
            </w:r>
            <w:r w:rsidRPr="00041B69">
              <w:rPr>
                <w:rFonts w:ascii="ＭＳ 明朝" w:hAnsi="ＭＳ 明朝" w:hint="eastAsia"/>
                <w:szCs w:val="21"/>
              </w:rPr>
              <w:t>研修・会議、事業所内の各種会議や委員会に参画し意見を述べる場もあり、組織面でも枠組みがしっかりとしており連鎖している。</w:t>
            </w:r>
          </w:p>
          <w:p w14:paraId="79747E37" w14:textId="77777777" w:rsidR="00041B69" w:rsidRPr="00041B69" w:rsidRDefault="00041B69" w:rsidP="00041B69">
            <w:pPr>
              <w:widowControl w:val="0"/>
              <w:spacing w:before="0"/>
              <w:ind w:leftChars="85" w:left="178" w:firstLineChars="117" w:firstLine="246"/>
              <w:jc w:val="both"/>
              <w:rPr>
                <w:rFonts w:ascii="ＭＳ 明朝" w:hAnsi="ＭＳ 明朝" w:cs="Segoe UI"/>
                <w:color w:val="212529"/>
                <w:shd w:val="clear" w:color="auto" w:fill="FFFFFF"/>
              </w:rPr>
            </w:pPr>
            <w:r w:rsidRPr="00041B69">
              <w:rPr>
                <w:rFonts w:ascii="ＭＳ 明朝" w:hAnsi="ＭＳ 明朝" w:hint="eastAsia"/>
                <w:szCs w:val="21"/>
              </w:rPr>
              <w:t>現在、当事業所の生活介護では利用者21名のうち40歳以上が15名と70%以上を占め</w:t>
            </w:r>
            <w:r w:rsidR="00466E70">
              <w:rPr>
                <w:rFonts w:ascii="ＭＳ 明朝" w:hAnsi="ＭＳ 明朝" w:hint="eastAsia"/>
                <w:szCs w:val="21"/>
              </w:rPr>
              <w:t>、</w:t>
            </w:r>
            <w:r w:rsidRPr="00041B69">
              <w:rPr>
                <w:rFonts w:ascii="ＭＳ 明朝" w:hAnsi="ＭＳ 明朝" w:hint="eastAsia"/>
                <w:szCs w:val="21"/>
              </w:rPr>
              <w:t>在籍期間も当事業所の開設時からという方も多く、新型コロナ禍という</w:t>
            </w:r>
            <w:r w:rsidRPr="00041B69">
              <w:rPr>
                <w:rFonts w:ascii="ＭＳ 明朝" w:hAnsi="ＭＳ 明朝" w:cs="Segoe UI"/>
                <w:color w:val="212529"/>
                <w:shd w:val="clear" w:color="auto" w:fill="FFFFFF"/>
              </w:rPr>
              <w:t>最近の厳しい現状の中、</w:t>
            </w:r>
            <w:r w:rsidRPr="00041B69">
              <w:rPr>
                <w:rFonts w:ascii="ＭＳ 明朝" w:hAnsi="ＭＳ 明朝" w:cs="Segoe UI" w:hint="eastAsia"/>
                <w:color w:val="212529"/>
                <w:shd w:val="clear" w:color="auto" w:fill="FFFFFF"/>
              </w:rPr>
              <w:t>5</w:t>
            </w:r>
            <w:r w:rsidRPr="00041B69">
              <w:rPr>
                <w:rFonts w:ascii="ＭＳ 明朝" w:hAnsi="ＭＳ 明朝" w:cs="Segoe UI"/>
                <w:color w:val="212529"/>
                <w:shd w:val="clear" w:color="auto" w:fill="FFFFFF"/>
              </w:rPr>
              <w:t>年後をイメージするの</w:t>
            </w:r>
            <w:r w:rsidRPr="00041B69">
              <w:rPr>
                <w:rFonts w:ascii="ＭＳ 明朝" w:hAnsi="ＭＳ 明朝" w:cs="Segoe UI" w:hint="eastAsia"/>
                <w:color w:val="212529"/>
                <w:shd w:val="clear" w:color="auto" w:fill="FFFFFF"/>
              </w:rPr>
              <w:t>はなかなか</w:t>
            </w:r>
            <w:r w:rsidRPr="00041B69">
              <w:rPr>
                <w:rFonts w:ascii="ＭＳ 明朝" w:hAnsi="ＭＳ 明朝" w:cs="Segoe UI"/>
                <w:color w:val="212529"/>
                <w:shd w:val="clear" w:color="auto" w:fill="FFFFFF"/>
              </w:rPr>
              <w:t>むずかしい</w:t>
            </w:r>
            <w:r w:rsidRPr="00041B69">
              <w:rPr>
                <w:rFonts w:ascii="ＭＳ 明朝" w:hAnsi="ＭＳ 明朝" w:cs="Segoe UI" w:hint="eastAsia"/>
                <w:color w:val="212529"/>
                <w:shd w:val="clear" w:color="auto" w:fill="FFFFFF"/>
              </w:rPr>
              <w:t>と思われる中、</w:t>
            </w:r>
            <w:r w:rsidRPr="00041B69">
              <w:rPr>
                <w:rFonts w:ascii="ＭＳ 明朝" w:hAnsi="ＭＳ 明朝" w:cs="Segoe UI"/>
                <w:color w:val="212529"/>
                <w:shd w:val="clear" w:color="auto" w:fill="FFFFFF"/>
              </w:rPr>
              <w:t>具体的に何をすれば良いのかを</w:t>
            </w:r>
            <w:r w:rsidRPr="00041B69">
              <w:rPr>
                <w:rFonts w:ascii="ＭＳ 明朝" w:hAnsi="ＭＳ 明朝" w:cs="Segoe UI" w:hint="eastAsia"/>
                <w:color w:val="212529"/>
                <w:shd w:val="clear" w:color="auto" w:fill="FFFFFF"/>
              </w:rPr>
              <w:t>単年度</w:t>
            </w:r>
            <w:r w:rsidRPr="00041B69">
              <w:rPr>
                <w:rFonts w:ascii="ＭＳ 明朝" w:hAnsi="ＭＳ 明朝" w:cs="Segoe UI"/>
                <w:color w:val="212529"/>
                <w:shd w:val="clear" w:color="auto" w:fill="FFFFFF"/>
              </w:rPr>
              <w:t>の計画に落とし込み、</w:t>
            </w:r>
            <w:r w:rsidRPr="00041B69">
              <w:rPr>
                <w:rFonts w:ascii="ＭＳ 明朝" w:hAnsi="ＭＳ 明朝" w:cs="Segoe UI" w:hint="eastAsia"/>
                <w:color w:val="212529"/>
                <w:shd w:val="clear" w:color="auto" w:fill="FFFFFF"/>
              </w:rPr>
              <w:t>実践している。</w:t>
            </w:r>
          </w:p>
          <w:p w14:paraId="051AEE75" w14:textId="77777777" w:rsidR="00041B69" w:rsidRPr="00041B69" w:rsidRDefault="00041B69" w:rsidP="00041B69">
            <w:pPr>
              <w:widowControl w:val="0"/>
              <w:spacing w:before="0"/>
              <w:ind w:leftChars="85" w:left="178" w:firstLineChars="117" w:firstLine="246"/>
              <w:jc w:val="both"/>
              <w:rPr>
                <w:rFonts w:ascii="ＭＳ 明朝" w:hAnsi="ＭＳ 明朝" w:hint="eastAsia"/>
                <w:sz w:val="20"/>
                <w:szCs w:val="21"/>
              </w:rPr>
            </w:pPr>
            <w:r w:rsidRPr="00041B69">
              <w:rPr>
                <w:rFonts w:ascii="Segoe UI" w:hAnsi="Segoe UI" w:cs="Segoe UI"/>
                <w:color w:val="212529"/>
              </w:rPr>
              <w:br/>
            </w:r>
          </w:p>
          <w:p w14:paraId="753AB653" w14:textId="77777777" w:rsidR="00041B69" w:rsidRPr="00041B69" w:rsidRDefault="00041B69" w:rsidP="00041B69">
            <w:pPr>
              <w:widowControl w:val="0"/>
              <w:spacing w:before="0"/>
              <w:jc w:val="both"/>
              <w:rPr>
                <w:rFonts w:ascii="ＭＳ 明朝" w:hAnsi="ＭＳ 明朝" w:hint="eastAsia"/>
                <w:b/>
                <w:bCs/>
                <w:sz w:val="24"/>
              </w:rPr>
            </w:pPr>
            <w:r w:rsidRPr="00041B69">
              <w:rPr>
                <w:rFonts w:ascii="ＭＳ 明朝" w:hAnsi="ＭＳ 明朝" w:hint="eastAsia"/>
                <w:b/>
                <w:bCs/>
                <w:sz w:val="24"/>
              </w:rPr>
              <w:t>◇改善する必要があると思う点</w:t>
            </w:r>
          </w:p>
          <w:p w14:paraId="6871745A" w14:textId="77777777" w:rsidR="00041B69" w:rsidRPr="00041B69" w:rsidRDefault="00041B69" w:rsidP="00041B69">
            <w:pPr>
              <w:widowControl w:val="0"/>
              <w:spacing w:before="0"/>
              <w:jc w:val="both"/>
              <w:rPr>
                <w:rFonts w:ascii="ＭＳ 明朝" w:hAnsi="ＭＳ 明朝"/>
                <w:szCs w:val="21"/>
              </w:rPr>
            </w:pPr>
          </w:p>
          <w:p w14:paraId="6389979B" w14:textId="77777777" w:rsidR="00041B69" w:rsidRPr="00041B69" w:rsidRDefault="00041B69" w:rsidP="00041B69">
            <w:pPr>
              <w:widowControl w:val="0"/>
              <w:numPr>
                <w:ilvl w:val="0"/>
                <w:numId w:val="1"/>
              </w:numPr>
              <w:spacing w:before="0"/>
              <w:jc w:val="both"/>
              <w:rPr>
                <w:rFonts w:ascii="ＭＳ 明朝" w:hAnsi="ＭＳ 明朝"/>
                <w:b/>
                <w:bCs/>
                <w:sz w:val="22"/>
                <w:szCs w:val="22"/>
              </w:rPr>
            </w:pPr>
            <w:r w:rsidRPr="00041B69">
              <w:rPr>
                <w:rFonts w:ascii="ＭＳ 明朝" w:hAnsi="ＭＳ 明朝" w:hint="eastAsia"/>
                <w:b/>
                <w:bCs/>
                <w:sz w:val="22"/>
                <w:szCs w:val="22"/>
              </w:rPr>
              <w:t>ボランティアの受け入れについて</w:t>
            </w:r>
          </w:p>
          <w:p w14:paraId="3089F944" w14:textId="77777777" w:rsidR="00041B69" w:rsidRPr="00041B69" w:rsidRDefault="00041B69" w:rsidP="00041B69">
            <w:pPr>
              <w:spacing w:before="0" w:line="0" w:lineRule="atLeast"/>
              <w:ind w:leftChars="76" w:left="160" w:firstLineChars="100" w:firstLine="210"/>
              <w:rPr>
                <w:rFonts w:ascii="ＭＳ 明朝" w:hAnsi="ＭＳ 明朝"/>
                <w:szCs w:val="21"/>
              </w:rPr>
            </w:pPr>
            <w:r w:rsidRPr="00041B69">
              <w:rPr>
                <w:rFonts w:ascii="ＭＳ 明朝" w:hAnsi="ＭＳ 明朝" w:hint="eastAsia"/>
                <w:szCs w:val="21"/>
              </w:rPr>
              <w:t>ボランティアの受け入れについては事業所としての第３次長期構想の事業計画として「シニアボランティア」「地元地区の民生委員協議会」「学生ボランティア」等との交流が上がっている。</w:t>
            </w:r>
          </w:p>
          <w:p w14:paraId="382C6505" w14:textId="77777777" w:rsidR="00041B69" w:rsidRPr="00041B69" w:rsidRDefault="00041B69" w:rsidP="00041B69">
            <w:pPr>
              <w:spacing w:before="0" w:line="0" w:lineRule="atLeast"/>
              <w:ind w:leftChars="76" w:left="160" w:firstLineChars="100" w:firstLine="210"/>
              <w:rPr>
                <w:rFonts w:ascii="ＭＳ 明朝" w:hAnsi="ＭＳ 明朝"/>
                <w:szCs w:val="21"/>
              </w:rPr>
            </w:pPr>
            <w:r w:rsidRPr="00041B69">
              <w:rPr>
                <w:rFonts w:ascii="ＭＳ 明朝" w:hAnsi="ＭＳ 明朝" w:hint="eastAsia"/>
                <w:szCs w:val="21"/>
              </w:rPr>
              <w:t>新型コロナウイルス感染防止のため、現状、事例としては少ないが、例年</w:t>
            </w:r>
            <w:r w:rsidR="003F0B2F">
              <w:rPr>
                <w:rFonts w:ascii="ＭＳ 明朝" w:hAnsi="ＭＳ 明朝" w:hint="eastAsia"/>
                <w:szCs w:val="21"/>
              </w:rPr>
              <w:t>、</w:t>
            </w:r>
            <w:r w:rsidRPr="00041B69">
              <w:rPr>
                <w:rFonts w:ascii="ＭＳ 明朝" w:hAnsi="ＭＳ 明朝" w:hint="eastAsia"/>
                <w:szCs w:val="21"/>
              </w:rPr>
              <w:t>養護学校生徒の体験・見学等の受け入れは行われている</w:t>
            </w:r>
            <w:r w:rsidR="00466E70">
              <w:rPr>
                <w:rFonts w:ascii="ＭＳ 明朝" w:hAnsi="ＭＳ 明朝" w:hint="eastAsia"/>
                <w:szCs w:val="21"/>
              </w:rPr>
              <w:t>ものの</w:t>
            </w:r>
            <w:r w:rsidRPr="00041B69">
              <w:rPr>
                <w:rFonts w:ascii="ＭＳ 明朝" w:hAnsi="ＭＳ 明朝" w:hint="eastAsia"/>
                <w:szCs w:val="21"/>
              </w:rPr>
              <w:t>、事業所に通う利用者の特性からしてボランティアの受け入れについては難しいものがあり取り組みとしては矮小化しているように思われる。</w:t>
            </w:r>
          </w:p>
          <w:p w14:paraId="1A2C36F4" w14:textId="77777777" w:rsidR="00041B69" w:rsidRPr="00041B69" w:rsidRDefault="00041B69" w:rsidP="00041B69">
            <w:pPr>
              <w:widowControl w:val="0"/>
              <w:spacing w:before="0"/>
              <w:jc w:val="both"/>
              <w:rPr>
                <w:rFonts w:ascii="ＭＳ 明朝" w:hAnsi="ＭＳ 明朝"/>
                <w:szCs w:val="21"/>
              </w:rPr>
            </w:pPr>
            <w:r w:rsidRPr="00041B69">
              <w:rPr>
                <w:rFonts w:ascii="ＭＳ 明朝" w:hAnsi="ＭＳ 明朝" w:hint="eastAsia"/>
                <w:szCs w:val="21"/>
              </w:rPr>
              <w:t xml:space="preserve">　　地域の人々や学校等におけるボランティア活動は、地域社会と福祉施設・事業所をつなぐ柱の</w:t>
            </w:r>
          </w:p>
          <w:p w14:paraId="2D44E2B8" w14:textId="77777777" w:rsidR="00FF5436" w:rsidRDefault="00041B69" w:rsidP="00041B69">
            <w:pPr>
              <w:widowControl w:val="0"/>
              <w:spacing w:before="0"/>
              <w:ind w:firstLineChars="100" w:firstLine="210"/>
              <w:jc w:val="both"/>
              <w:rPr>
                <w:rFonts w:ascii="ＭＳ 明朝" w:hAnsi="ＭＳ 明朝"/>
                <w:szCs w:val="21"/>
              </w:rPr>
            </w:pPr>
            <w:r w:rsidRPr="00041B69">
              <w:rPr>
                <w:rFonts w:ascii="ＭＳ 明朝" w:hAnsi="ＭＳ 明朝" w:hint="eastAsia"/>
                <w:szCs w:val="21"/>
              </w:rPr>
              <w:t>一つとして位置づけることができる</w:t>
            </w:r>
            <w:r w:rsidR="00FF5436">
              <w:rPr>
                <w:rFonts w:ascii="ＭＳ 明朝" w:hAnsi="ＭＳ 明朝" w:hint="eastAsia"/>
                <w:szCs w:val="21"/>
              </w:rPr>
              <w:t>ように思われ、</w:t>
            </w:r>
            <w:r w:rsidRPr="00041B69">
              <w:rPr>
                <w:rFonts w:ascii="ＭＳ 明朝" w:hAnsi="ＭＳ 明朝" w:hint="eastAsia"/>
                <w:szCs w:val="21"/>
              </w:rPr>
              <w:t>また、福祉事業所は、社会福祉に関する知</w:t>
            </w:r>
          </w:p>
          <w:p w14:paraId="46BA6989" w14:textId="77777777" w:rsidR="00041B69" w:rsidRPr="00041B69" w:rsidRDefault="00041B69" w:rsidP="00FF5436">
            <w:pPr>
              <w:widowControl w:val="0"/>
              <w:spacing w:before="0"/>
              <w:ind w:leftChars="100" w:left="210"/>
              <w:jc w:val="both"/>
              <w:rPr>
                <w:rFonts w:ascii="ＭＳ 明朝" w:hAnsi="ＭＳ 明朝"/>
                <w:szCs w:val="21"/>
              </w:rPr>
            </w:pPr>
            <w:r w:rsidRPr="00041B69">
              <w:rPr>
                <w:rFonts w:ascii="ＭＳ 明朝" w:hAnsi="ＭＳ 明朝" w:hint="eastAsia"/>
                <w:szCs w:val="21"/>
              </w:rPr>
              <w:t>識と専門性を有する地域の社会資源として、地域の学校教育施設や体験教室の学習（小学校の職場見学、中学　校の職場体験、高校のインターンシップ）等への協力がその役割の一つとして考えられる。</w:t>
            </w:r>
          </w:p>
          <w:p w14:paraId="786F8B8D" w14:textId="77777777" w:rsidR="00041B69" w:rsidRPr="00041B69" w:rsidRDefault="00041B69" w:rsidP="00041B69">
            <w:pPr>
              <w:spacing w:before="0" w:line="0" w:lineRule="atLeast"/>
              <w:ind w:leftChars="76" w:left="160" w:firstLineChars="100" w:firstLine="210"/>
              <w:rPr>
                <w:rFonts w:ascii="ＭＳ 明朝" w:hAnsi="ＭＳ 明朝"/>
                <w:szCs w:val="21"/>
              </w:rPr>
            </w:pPr>
            <w:r w:rsidRPr="00041B69">
              <w:rPr>
                <w:rFonts w:ascii="ＭＳ 明朝" w:hAnsi="ＭＳ 明朝" w:hint="eastAsia"/>
                <w:szCs w:val="21"/>
              </w:rPr>
              <w:t>今後は利用者の余暇活動支援などにボランティアの協力を得られるかどうか検討され、福祉に興味のある方、定年後の余暇の時間を何かに活かしたいと考えている方、平日のボランティアは無理であるが土・日の行事などに参加してみたいという方などに幅広く声を掛け、受け入れについての登録手続き、事前説明等についても当事業所として明確化にされることが望まれる。</w:t>
            </w:r>
          </w:p>
          <w:p w14:paraId="6A4997CE" w14:textId="77777777" w:rsidR="00041B69" w:rsidRPr="00041B69" w:rsidRDefault="00041B69" w:rsidP="00041B69">
            <w:pPr>
              <w:spacing w:before="0" w:line="0" w:lineRule="atLeast"/>
              <w:ind w:leftChars="76" w:left="160" w:firstLineChars="100" w:firstLine="210"/>
              <w:rPr>
                <w:rFonts w:ascii="ＭＳ 明朝" w:hAnsi="ＭＳ 明朝"/>
                <w:szCs w:val="21"/>
              </w:rPr>
            </w:pPr>
            <w:r w:rsidRPr="00041B69">
              <w:rPr>
                <w:rFonts w:ascii="ＭＳ 明朝" w:hAnsi="ＭＳ 明朝" w:hint="eastAsia"/>
                <w:szCs w:val="21"/>
              </w:rPr>
              <w:t>現在、新型コロナ禍ということで</w:t>
            </w:r>
            <w:r w:rsidR="003F0B2F">
              <w:rPr>
                <w:rFonts w:ascii="ＭＳ 明朝" w:hAnsi="ＭＳ 明朝" w:hint="eastAsia"/>
                <w:szCs w:val="21"/>
              </w:rPr>
              <w:t>福祉施設・事業所でのボランティアの</w:t>
            </w:r>
            <w:r w:rsidRPr="00041B69">
              <w:rPr>
                <w:rFonts w:ascii="ＭＳ 明朝" w:hAnsi="ＭＳ 明朝" w:hint="eastAsia"/>
                <w:szCs w:val="21"/>
              </w:rPr>
              <w:t>受け入れが</w:t>
            </w:r>
            <w:r w:rsidR="003F0B2F">
              <w:rPr>
                <w:rFonts w:ascii="ＭＳ 明朝" w:hAnsi="ＭＳ 明朝" w:hint="eastAsia"/>
                <w:szCs w:val="21"/>
              </w:rPr>
              <w:t>全般的に</w:t>
            </w:r>
            <w:r w:rsidRPr="00041B69">
              <w:rPr>
                <w:rFonts w:ascii="ＭＳ 明朝" w:hAnsi="ＭＳ 明朝" w:hint="eastAsia"/>
                <w:szCs w:val="21"/>
              </w:rPr>
              <w:t>難しくなっており、すぐにボランティアが募れるかというと難しい</w:t>
            </w:r>
            <w:r w:rsidR="003F0B2F">
              <w:rPr>
                <w:rFonts w:ascii="ＭＳ 明朝" w:hAnsi="ＭＳ 明朝" w:hint="eastAsia"/>
                <w:szCs w:val="21"/>
              </w:rPr>
              <w:t>も</w:t>
            </w:r>
            <w:r w:rsidRPr="00041B69">
              <w:rPr>
                <w:rFonts w:ascii="ＭＳ 明朝" w:hAnsi="ＭＳ 明朝" w:hint="eastAsia"/>
                <w:szCs w:val="21"/>
              </w:rPr>
              <w:t>のがあるのではないかと思われ、地道な積み重ね</w:t>
            </w:r>
            <w:r w:rsidR="00017E94">
              <w:rPr>
                <w:rFonts w:ascii="ＭＳ 明朝" w:hAnsi="ＭＳ 明朝" w:hint="eastAsia"/>
                <w:szCs w:val="21"/>
              </w:rPr>
              <w:t>を図り、</w:t>
            </w:r>
            <w:r w:rsidRPr="00041B69">
              <w:rPr>
                <w:rFonts w:ascii="ＭＳ 明朝" w:hAnsi="ＭＳ 明朝" w:hint="eastAsia"/>
                <w:szCs w:val="21"/>
              </w:rPr>
              <w:t>合わせて利用者への理解を深めるためとボランティアの定着化を目指し、障がいの特性等に関わる研修や学習会なども定期的に実施されていくこと</w:t>
            </w:r>
            <w:r w:rsidR="00017E94">
              <w:rPr>
                <w:rFonts w:ascii="ＭＳ 明朝" w:hAnsi="ＭＳ 明朝" w:hint="eastAsia"/>
                <w:szCs w:val="21"/>
              </w:rPr>
              <w:t>を</w:t>
            </w:r>
            <w:r w:rsidRPr="00041B69">
              <w:rPr>
                <w:rFonts w:ascii="ＭＳ 明朝" w:hAnsi="ＭＳ 明朝" w:hint="eastAsia"/>
                <w:szCs w:val="21"/>
              </w:rPr>
              <w:t>期待したい。</w:t>
            </w:r>
          </w:p>
          <w:p w14:paraId="2451B625" w14:textId="77777777" w:rsidR="00041B69" w:rsidRPr="00041B69" w:rsidRDefault="00041B69" w:rsidP="00041B69">
            <w:pPr>
              <w:spacing w:before="0" w:line="0" w:lineRule="atLeast"/>
              <w:ind w:leftChars="76" w:left="160" w:firstLineChars="100" w:firstLine="210"/>
              <w:rPr>
                <w:rFonts w:ascii="ＭＳ 明朝" w:hAnsi="ＭＳ 明朝"/>
                <w:szCs w:val="21"/>
              </w:rPr>
            </w:pPr>
          </w:p>
          <w:p w14:paraId="6DC56A07" w14:textId="77777777" w:rsidR="00041B69" w:rsidRPr="00041B69" w:rsidRDefault="00041B69" w:rsidP="00041B69">
            <w:pPr>
              <w:spacing w:before="0" w:line="0" w:lineRule="atLeast"/>
              <w:rPr>
                <w:rFonts w:ascii="ＭＳ 明朝" w:hAnsi="ＭＳ 明朝"/>
                <w:b/>
                <w:bCs/>
                <w:sz w:val="22"/>
                <w:szCs w:val="22"/>
              </w:rPr>
            </w:pPr>
            <w:r w:rsidRPr="00041B69">
              <w:rPr>
                <w:rFonts w:ascii="ＭＳ 明朝" w:hAnsi="ＭＳ 明朝" w:hint="eastAsia"/>
                <w:b/>
                <w:bCs/>
                <w:sz w:val="22"/>
                <w:szCs w:val="22"/>
              </w:rPr>
              <w:t>2)</w:t>
            </w:r>
            <w:r w:rsidRPr="00041B69">
              <w:rPr>
                <w:rFonts w:hint="eastAsia"/>
                <w:b/>
                <w:bCs/>
                <w:sz w:val="22"/>
                <w:szCs w:val="22"/>
              </w:rPr>
              <w:t xml:space="preserve"> </w:t>
            </w:r>
            <w:r w:rsidRPr="00041B69">
              <w:rPr>
                <w:rFonts w:ascii="ＭＳ 明朝" w:hAnsi="ＭＳ 明朝" w:hint="eastAsia"/>
                <w:b/>
                <w:bCs/>
                <w:sz w:val="22"/>
                <w:szCs w:val="22"/>
              </w:rPr>
              <w:t>福祉の専門職を目指す実習生の受け入れ</w:t>
            </w:r>
          </w:p>
          <w:p w14:paraId="49817E69"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szCs w:val="21"/>
              </w:rPr>
              <w:t>福祉の専門職を</w:t>
            </w:r>
            <w:r w:rsidRPr="00041B69">
              <w:rPr>
                <w:rFonts w:ascii="ＭＳ 明朝" w:hAnsi="ＭＳ 明朝" w:hint="eastAsia"/>
                <w:szCs w:val="21"/>
              </w:rPr>
              <w:t>目指す実習</w:t>
            </w:r>
            <w:r w:rsidR="00017E94">
              <w:rPr>
                <w:rFonts w:ascii="ＭＳ 明朝" w:hAnsi="ＭＳ 明朝" w:hint="eastAsia"/>
                <w:szCs w:val="21"/>
              </w:rPr>
              <w:t>生</w:t>
            </w:r>
            <w:r w:rsidRPr="00041B69">
              <w:rPr>
                <w:rFonts w:ascii="ＭＳ 明朝" w:hAnsi="ＭＳ 明朝" w:hint="eastAsia"/>
                <w:szCs w:val="21"/>
              </w:rPr>
              <w:t>の受け入れについては今年度新型コロナ禍ということで難しくなっているが、例年であれば教育実習・職場体験の学生の受け入れを実施している。</w:t>
            </w:r>
          </w:p>
          <w:p w14:paraId="07DB6355"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szCs w:val="21"/>
              </w:rPr>
              <w:t>福祉施設や事業所</w:t>
            </w:r>
            <w:r w:rsidRPr="00041B69">
              <w:rPr>
                <w:rFonts w:ascii="ＭＳ 明朝" w:hAnsi="ＭＳ 明朝" w:hint="eastAsia"/>
                <w:szCs w:val="21"/>
              </w:rPr>
              <w:t>として実習生や職場体験などの外部者を受け入れることは、職場の魅力や障がい者支援の魅力を直接伝えられる絶好の機会ではないかと思われる。「見て」「聞いて」「触れて」みる機会を通じて「働いてみたい職場だと」感じてもらえることは広く福祉業界全体の人材確保に</w:t>
            </w:r>
            <w:r w:rsidR="00017E94">
              <w:rPr>
                <w:rFonts w:ascii="ＭＳ 明朝" w:hAnsi="ＭＳ 明朝" w:hint="eastAsia"/>
                <w:szCs w:val="21"/>
              </w:rPr>
              <w:t>結び付き</w:t>
            </w:r>
            <w:r w:rsidRPr="00041B69">
              <w:rPr>
                <w:rFonts w:ascii="ＭＳ 明朝" w:hAnsi="ＭＳ 明朝" w:hint="eastAsia"/>
                <w:szCs w:val="21"/>
              </w:rPr>
              <w:t>、受け入れ側として指導する現場の職員も新たな気持ちで</w:t>
            </w:r>
            <w:r w:rsidR="00017E94">
              <w:rPr>
                <w:rFonts w:ascii="ＭＳ 明朝" w:hAnsi="ＭＳ 明朝" w:hint="eastAsia"/>
                <w:szCs w:val="21"/>
              </w:rPr>
              <w:t>自らの姿勢を振り返る機会となり、</w:t>
            </w:r>
            <w:r w:rsidRPr="00041B69">
              <w:rPr>
                <w:rFonts w:ascii="ＭＳ 明朝" w:hAnsi="ＭＳ 明朝" w:hint="eastAsia"/>
                <w:szCs w:val="21"/>
              </w:rPr>
              <w:t>より良い職場環境づくりや人材育成にもつながるのではないかと思われる。</w:t>
            </w:r>
          </w:p>
          <w:p w14:paraId="067E578C" w14:textId="77777777" w:rsidR="00041B69" w:rsidRPr="00041B69" w:rsidRDefault="00041B69" w:rsidP="00041B69">
            <w:pPr>
              <w:widowControl w:val="0"/>
              <w:spacing w:before="0"/>
              <w:ind w:leftChars="100" w:left="210" w:firstLineChars="100" w:firstLine="210"/>
              <w:jc w:val="both"/>
              <w:rPr>
                <w:rFonts w:ascii="ＭＳ 明朝" w:hAnsi="ＭＳ 明朝"/>
                <w:szCs w:val="21"/>
              </w:rPr>
            </w:pPr>
            <w:r w:rsidRPr="00041B69">
              <w:rPr>
                <w:rFonts w:ascii="ＭＳ 明朝" w:hAnsi="ＭＳ 明朝" w:hint="eastAsia"/>
                <w:szCs w:val="21"/>
              </w:rPr>
              <w:t>今後、実習生の受け入れを社会貢献活動の一つとして考え、支援者としての立場での県内外の大学生、短大生を受け入れ、保育士、社会福祉士、介護福祉士など、社会福祉に関する資格取得のための学生の指導等にも取り組まれていくことが望まれる。また、実習指導者として社会福祉士会などの研修を受け、当事業所の長所として上げられる</w:t>
            </w:r>
            <w:r w:rsidRPr="00041B69">
              <w:rPr>
                <w:rFonts w:ascii="ＭＳ 明朝" w:hAnsi="ＭＳ 明朝"/>
              </w:rPr>
              <w:t>利用者の個人情報の遵守事項や、尊厳を重視した利用者との関わり方などを知らしめ</w:t>
            </w:r>
            <w:r w:rsidRPr="00041B69">
              <w:rPr>
                <w:rFonts w:ascii="ＭＳ 明朝" w:hAnsi="ＭＳ 明朝" w:hint="eastAsia"/>
              </w:rPr>
              <w:t>、</w:t>
            </w:r>
            <w:r w:rsidRPr="00041B69">
              <w:rPr>
                <w:rFonts w:ascii="ＭＳ 明朝" w:hAnsi="ＭＳ 明朝" w:hint="eastAsia"/>
                <w:szCs w:val="21"/>
              </w:rPr>
              <w:t>更に、専門職として</w:t>
            </w:r>
            <w:r w:rsidR="00017E94">
              <w:rPr>
                <w:rFonts w:ascii="ＭＳ 明朝" w:hAnsi="ＭＳ 明朝" w:hint="eastAsia"/>
                <w:szCs w:val="21"/>
              </w:rPr>
              <w:t>実習のための</w:t>
            </w:r>
            <w:r w:rsidRPr="00041B69">
              <w:rPr>
                <w:rFonts w:ascii="ＭＳ 明朝" w:hAnsi="ＭＳ 明朝" w:hint="eastAsia"/>
                <w:szCs w:val="21"/>
              </w:rPr>
              <w:t>適切なプログラムを策定されていくことを期待したい。</w:t>
            </w:r>
          </w:p>
          <w:p w14:paraId="37F15B05" w14:textId="77777777" w:rsidR="00067C5A" w:rsidRPr="007C0911" w:rsidRDefault="00067C5A" w:rsidP="00637EF3">
            <w:pPr>
              <w:spacing w:before="0" w:line="0" w:lineRule="atLeast"/>
              <w:ind w:leftChars="76" w:left="160" w:firstLineChars="100" w:firstLine="210"/>
              <w:rPr>
                <w:rFonts w:ascii="ＭＳ 明朝" w:hAnsi="ＭＳ 明朝" w:hint="eastAsia"/>
                <w:szCs w:val="21"/>
              </w:rPr>
            </w:pPr>
          </w:p>
        </w:tc>
      </w:tr>
    </w:tbl>
    <w:p w14:paraId="737F3D97" w14:textId="77777777" w:rsidR="008E77AC" w:rsidRPr="00EA2C7B" w:rsidRDefault="008E77AC">
      <w:pPr>
        <w:rPr>
          <w:rFonts w:ascii="ＭＳ 明朝" w:hAnsi="ＭＳ 明朝"/>
          <w:sz w:val="2"/>
        </w:rPr>
      </w:pPr>
    </w:p>
    <w:p w14:paraId="736ACA21" w14:textId="77777777" w:rsidR="008E77AC" w:rsidRPr="00EA2C7B" w:rsidRDefault="008E77AC">
      <w:pPr>
        <w:rPr>
          <w:rFonts w:ascii="ＭＳ 明朝" w:hAnsi="ＭＳ 明朝"/>
          <w:sz w:val="2"/>
        </w:rPr>
      </w:pPr>
    </w:p>
    <w:p w14:paraId="62D952FD" w14:textId="77777777" w:rsidR="00067C5A" w:rsidRDefault="00067C5A">
      <w:pPr>
        <w:rPr>
          <w:rFonts w:ascii="ＭＳ ゴシック" w:eastAsia="ＭＳ ゴシック" w:hAnsi="ＭＳ ゴシック"/>
          <w:sz w:val="24"/>
        </w:rPr>
      </w:pPr>
    </w:p>
    <w:p w14:paraId="4651AF9E" w14:textId="77777777" w:rsidR="008B22FB" w:rsidRPr="00041B69" w:rsidRDefault="008B22FB" w:rsidP="008B22FB">
      <w:pPr>
        <w:widowControl w:val="0"/>
        <w:spacing w:before="0"/>
        <w:jc w:val="both"/>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lastRenderedPageBreak/>
        <w:t>７　事業評価の結果（詳細）と講評</w:t>
      </w:r>
    </w:p>
    <w:p w14:paraId="46CB15F7" w14:textId="77777777" w:rsidR="008B22FB" w:rsidRDefault="008B22FB" w:rsidP="008B22FB">
      <w:pPr>
        <w:widowControl w:val="0"/>
        <w:spacing w:before="0"/>
        <w:ind w:leftChars="228" w:left="479"/>
        <w:jc w:val="both"/>
        <w:rPr>
          <w:rFonts w:ascii="ＭＳ 明朝" w:hAnsi="ＭＳ 明朝"/>
          <w:sz w:val="24"/>
        </w:rPr>
      </w:pPr>
      <w:r w:rsidRPr="0071206D">
        <w:rPr>
          <w:rFonts w:ascii="ＭＳ 明朝" w:hAnsi="ＭＳ 明朝" w:hint="eastAsia"/>
          <w:sz w:val="24"/>
        </w:rPr>
        <w:t>共通項目の</w:t>
      </w:r>
      <w:r w:rsidR="0071206D" w:rsidRPr="0071206D">
        <w:rPr>
          <w:rFonts w:ascii="ＭＳ 明朝" w:hAnsi="ＭＳ 明朝" w:hint="eastAsia"/>
          <w:sz w:val="24"/>
        </w:rPr>
        <w:t>評価対象Ⅰ福祉サービスの基本方針と組織及び評価対象Ⅱ組織の運営管理並びに評価対象Ⅲ適切な福祉サービスの実施（別添１）、内容評価項目のＡ－１利用者の尊重と権利擁護、Ａ－２生活支援（別添２）</w:t>
      </w:r>
    </w:p>
    <w:p w14:paraId="78168F33" w14:textId="77777777" w:rsidR="00041B69" w:rsidRPr="0071206D" w:rsidRDefault="00041B69" w:rsidP="008B22FB">
      <w:pPr>
        <w:widowControl w:val="0"/>
        <w:spacing w:before="0"/>
        <w:ind w:leftChars="228" w:left="479"/>
        <w:jc w:val="both"/>
        <w:rPr>
          <w:rFonts w:ascii="ＭＳ 明朝" w:hAnsi="ＭＳ 明朝" w:hint="eastAsia"/>
          <w:sz w:val="24"/>
        </w:rPr>
      </w:pPr>
    </w:p>
    <w:p w14:paraId="14809C01" w14:textId="77777777" w:rsidR="008B22FB" w:rsidRPr="0071206D" w:rsidRDefault="008B22FB" w:rsidP="008B22FB">
      <w:pPr>
        <w:widowControl w:val="0"/>
        <w:spacing w:before="0"/>
        <w:ind w:leftChars="228" w:left="479"/>
        <w:jc w:val="both"/>
        <w:rPr>
          <w:rFonts w:ascii="ＭＳ 明朝" w:hAnsi="ＭＳ 明朝"/>
          <w:sz w:val="24"/>
        </w:rPr>
      </w:pPr>
    </w:p>
    <w:p w14:paraId="24ED8B3C" w14:textId="77777777" w:rsidR="008B22FB" w:rsidRPr="00041B69" w:rsidRDefault="008B22FB" w:rsidP="008B22FB">
      <w:pPr>
        <w:widowControl w:val="0"/>
        <w:spacing w:before="0"/>
        <w:jc w:val="both"/>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t>８　利用者調査の結果</w:t>
      </w:r>
    </w:p>
    <w:p w14:paraId="48035177" w14:textId="77777777" w:rsidR="00BE19D1" w:rsidRPr="00BE19D1" w:rsidRDefault="00BE19D1" w:rsidP="00BE19D1">
      <w:pPr>
        <w:widowControl w:val="0"/>
        <w:spacing w:before="0"/>
        <w:ind w:leftChars="200" w:left="420" w:firstLineChars="100" w:firstLine="240"/>
        <w:jc w:val="both"/>
        <w:rPr>
          <w:rFonts w:ascii="ＭＳ 明朝" w:hAnsi="ＭＳ 明朝"/>
          <w:sz w:val="24"/>
        </w:rPr>
      </w:pPr>
      <w:r w:rsidRPr="00BE19D1">
        <w:rPr>
          <w:rFonts w:ascii="ＭＳ 明朝" w:hAnsi="ＭＳ 明朝" w:hint="eastAsia"/>
          <w:sz w:val="24"/>
        </w:rPr>
        <w:t>長野県福祉サービス第三者評価事業評価結果取扱要領第２条第１項の規定により、有効回答者数が10人未満のため、非公開とします。</w:t>
      </w:r>
    </w:p>
    <w:p w14:paraId="425925CF" w14:textId="77777777" w:rsidR="008B22FB" w:rsidRPr="008B22FB" w:rsidRDefault="008B22FB">
      <w:pPr>
        <w:rPr>
          <w:rFonts w:ascii="ＭＳ ゴシック" w:eastAsia="ＭＳ ゴシック" w:hAnsi="ＭＳ ゴシック"/>
          <w:sz w:val="24"/>
        </w:rPr>
      </w:pPr>
    </w:p>
    <w:p w14:paraId="710C5F65" w14:textId="77777777" w:rsidR="00BD703F" w:rsidRPr="00041B69" w:rsidRDefault="0070076A" w:rsidP="00BD703F">
      <w:pPr>
        <w:rPr>
          <w:rFonts w:ascii="ＭＳ ゴシック" w:eastAsia="ＭＳ ゴシック" w:hAnsi="ＭＳ ゴシック" w:hint="eastAsia"/>
          <w:b/>
          <w:bCs/>
          <w:sz w:val="24"/>
        </w:rPr>
      </w:pPr>
      <w:r w:rsidRPr="00041B69">
        <w:rPr>
          <w:rFonts w:ascii="ＭＳ ゴシック" w:eastAsia="ＭＳ ゴシック" w:hAnsi="ＭＳ ゴシック" w:hint="eastAsia"/>
          <w:b/>
          <w:bCs/>
          <w:sz w:val="24"/>
        </w:rPr>
        <w:t>９</w:t>
      </w:r>
      <w:r w:rsidR="00BD703F" w:rsidRPr="00041B69">
        <w:rPr>
          <w:rFonts w:ascii="ＭＳ ゴシック" w:eastAsia="ＭＳ ゴシック" w:hAnsi="ＭＳ ゴシック" w:hint="eastAsia"/>
          <w:b/>
          <w:bCs/>
          <w:sz w:val="24"/>
        </w:rPr>
        <w:t xml:space="preserve">　第三者評価結果に対する福祉サービス事業者のコメント</w:t>
      </w:r>
    </w:p>
    <w:p w14:paraId="02B4A6CC" w14:textId="082515F3" w:rsidR="00D20CEB" w:rsidRPr="00EA2C7B" w:rsidRDefault="00695663" w:rsidP="00223E72">
      <w:pPr>
        <w:widowControl w:val="0"/>
        <w:spacing w:before="0"/>
        <w:jc w:val="right"/>
        <w:rPr>
          <w:rFonts w:ascii="ＭＳ 明朝" w:hAnsi="ＭＳ 明朝" w:hint="eastAsia"/>
        </w:rPr>
      </w:pPr>
      <w:r w:rsidRPr="009C597F">
        <w:rPr>
          <w:rFonts w:ascii="ＭＳ 明朝" w:hAnsi="ＭＳ 明朝"/>
          <w:noProof/>
        </w:rPr>
        <mc:AlternateContent>
          <mc:Choice Requires="wps">
            <w:drawing>
              <wp:anchor distT="0" distB="0" distL="114300" distR="114300" simplePos="0" relativeHeight="251658240" behindDoc="0" locked="0" layoutInCell="1" allowOverlap="1" wp14:anchorId="3E4FB53C" wp14:editId="768C8707">
                <wp:simplePos x="0" y="0"/>
                <wp:positionH relativeFrom="column">
                  <wp:posOffset>53975</wp:posOffset>
                </wp:positionH>
                <wp:positionV relativeFrom="paragraph">
                  <wp:posOffset>261620</wp:posOffset>
                </wp:positionV>
                <wp:extent cx="5934075" cy="2052320"/>
                <wp:effectExtent l="7620" t="5080" r="11430" b="9525"/>
                <wp:wrapNone/>
                <wp:docPr id="1" name="テキスト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052320"/>
                        </a:xfrm>
                        <a:prstGeom prst="rect">
                          <a:avLst/>
                        </a:prstGeom>
                        <a:solidFill>
                          <a:srgbClr val="FFFFFF"/>
                        </a:solidFill>
                        <a:ln w="9525">
                          <a:solidFill>
                            <a:srgbClr val="000000"/>
                          </a:solidFill>
                          <a:miter lim="800000"/>
                          <a:headEnd/>
                          <a:tailEnd/>
                        </a:ln>
                      </wps:spPr>
                      <wps:txbx>
                        <w:txbxContent>
                          <w:p w14:paraId="4FFD064E" w14:textId="77777777" w:rsidR="009C597F" w:rsidRDefault="009C597F" w:rsidP="009C597F">
                            <w:pPr>
                              <w:widowControl w:val="0"/>
                              <w:spacing w:before="0"/>
                              <w:jc w:val="both"/>
                              <w:rPr>
                                <w:rFonts w:ascii="ＭＳ 明朝" w:hAnsi="ＭＳ 明朝"/>
                                <w:color w:val="000000"/>
                                <w:sz w:val="22"/>
                                <w:szCs w:val="22"/>
                              </w:rPr>
                            </w:pPr>
                          </w:p>
                          <w:p w14:paraId="38E7C750" w14:textId="77777777" w:rsidR="009C597F" w:rsidRPr="009C597F" w:rsidRDefault="009C597F" w:rsidP="009C597F">
                            <w:pPr>
                              <w:widowControl w:val="0"/>
                              <w:spacing w:before="0"/>
                              <w:jc w:val="both"/>
                              <w:rPr>
                                <w:rFonts w:ascii="ＭＳ 明朝" w:hAnsi="ＭＳ 明朝"/>
                                <w:color w:val="000000"/>
                                <w:sz w:val="22"/>
                                <w:szCs w:val="22"/>
                              </w:rPr>
                            </w:pPr>
                            <w:r w:rsidRPr="009C597F">
                              <w:rPr>
                                <w:rFonts w:ascii="ＭＳ 明朝" w:hAnsi="ＭＳ 明朝" w:hint="eastAsia"/>
                                <w:color w:val="000000"/>
                                <w:sz w:val="22"/>
                                <w:szCs w:val="22"/>
                              </w:rPr>
                              <w:t>開所後２度目の第三者評価であったが、自己評価の中で改めて事業所として見直すところがあり、今後の運営の一つの課題として見つめ直すきっかけとなった。また、調査結果においては、当事業所の弱みである点の指摘を受け、前向きに改善していく必要性を感じた。特に、例年であれば受け入れていた実習生については、新型コロナウィルスの関係でお互いが自粛していたところもあったが、今後の社会貢献活動の一環として学生の指導に取り組む方向であり、そのためにも専門職として実習のための適切なプログラム作成など検討していく必要を感じている。また、ボランティアの受入れについても同様であると同時に、受入れについての登録手続きや事前説明等も明確化していく方向でいる。ボランティアの定着化を目指し、障がいに関わる研修等も定期的に実施していくことも検討している。</w:t>
                            </w:r>
                          </w:p>
                          <w:p w14:paraId="2ED60DE6" w14:textId="77777777" w:rsidR="008B22FB" w:rsidRPr="009C597F" w:rsidRDefault="008B22FB" w:rsidP="00052B8E">
                            <w:pPr>
                              <w:rPr>
                                <w:rFonts w:ascii="ＭＳ 明朝" w:hAnsi="ＭＳ 明朝"/>
                                <w:color w:val="000000"/>
                                <w:sz w:val="22"/>
                                <w:szCs w:val="22"/>
                              </w:rPr>
                            </w:pPr>
                          </w:p>
                          <w:p w14:paraId="64DFEF1E" w14:textId="77777777" w:rsidR="00041B69" w:rsidRDefault="00041B69" w:rsidP="00052B8E">
                            <w:pPr>
                              <w:rPr>
                                <w:color w:val="000000"/>
                                <w:sz w:val="22"/>
                                <w:szCs w:val="22"/>
                              </w:rPr>
                            </w:pPr>
                          </w:p>
                          <w:p w14:paraId="7DE5456F" w14:textId="77777777" w:rsidR="00041B69" w:rsidRDefault="00041B69" w:rsidP="00052B8E">
                            <w:pPr>
                              <w:rPr>
                                <w:color w:val="000000"/>
                                <w:sz w:val="22"/>
                                <w:szCs w:val="22"/>
                              </w:rPr>
                            </w:pPr>
                          </w:p>
                          <w:p w14:paraId="5FA5B6F9" w14:textId="77777777" w:rsidR="00041B69" w:rsidRDefault="00041B69" w:rsidP="00052B8E">
                            <w:pPr>
                              <w:rPr>
                                <w:color w:val="000000"/>
                                <w:sz w:val="22"/>
                                <w:szCs w:val="22"/>
                              </w:rPr>
                            </w:pPr>
                          </w:p>
                          <w:p w14:paraId="73694DD7" w14:textId="77777777" w:rsidR="00041B69" w:rsidRDefault="00041B69" w:rsidP="00052B8E">
                            <w:pPr>
                              <w:rPr>
                                <w:color w:val="000000"/>
                                <w:sz w:val="22"/>
                                <w:szCs w:val="22"/>
                              </w:rPr>
                            </w:pPr>
                          </w:p>
                          <w:p w14:paraId="29DC13B6" w14:textId="77777777" w:rsidR="00041B69" w:rsidRDefault="00041B69" w:rsidP="00052B8E">
                            <w:pPr>
                              <w:rPr>
                                <w:color w:val="000000"/>
                                <w:sz w:val="22"/>
                                <w:szCs w:val="22"/>
                              </w:rPr>
                            </w:pPr>
                          </w:p>
                          <w:p w14:paraId="7AED0874" w14:textId="77777777" w:rsidR="00041B69" w:rsidRDefault="00041B69" w:rsidP="00052B8E">
                            <w:pPr>
                              <w:rPr>
                                <w:color w:val="000000"/>
                                <w:sz w:val="22"/>
                                <w:szCs w:val="22"/>
                              </w:rPr>
                            </w:pPr>
                          </w:p>
                          <w:p w14:paraId="726A3416" w14:textId="77777777" w:rsidR="00041B69" w:rsidRDefault="00041B69" w:rsidP="00052B8E">
                            <w:pPr>
                              <w:rPr>
                                <w:color w:val="000000"/>
                                <w:sz w:val="22"/>
                                <w:szCs w:val="22"/>
                              </w:rPr>
                            </w:pPr>
                          </w:p>
                          <w:p w14:paraId="6F5D2A33" w14:textId="77777777" w:rsidR="00041B69" w:rsidRDefault="00041B69" w:rsidP="00052B8E">
                            <w:pPr>
                              <w:rPr>
                                <w:color w:val="000000"/>
                                <w:sz w:val="22"/>
                                <w:szCs w:val="22"/>
                              </w:rPr>
                            </w:pPr>
                          </w:p>
                          <w:p w14:paraId="6428CA41" w14:textId="77777777" w:rsidR="00041B69" w:rsidRDefault="00041B69" w:rsidP="00052B8E">
                            <w:pPr>
                              <w:rPr>
                                <w:color w:val="000000"/>
                                <w:sz w:val="22"/>
                                <w:szCs w:val="22"/>
                              </w:rPr>
                            </w:pPr>
                          </w:p>
                          <w:p w14:paraId="0BE416D4" w14:textId="77777777" w:rsidR="00041B69" w:rsidRDefault="00041B69" w:rsidP="00052B8E">
                            <w:pPr>
                              <w:rPr>
                                <w:color w:val="000000"/>
                                <w:sz w:val="22"/>
                                <w:szCs w:val="22"/>
                              </w:rPr>
                            </w:pPr>
                          </w:p>
                          <w:p w14:paraId="484C761E" w14:textId="77777777" w:rsidR="00041B69" w:rsidRDefault="00041B69" w:rsidP="00052B8E">
                            <w:pPr>
                              <w:rPr>
                                <w:color w:val="000000"/>
                                <w:sz w:val="22"/>
                                <w:szCs w:val="22"/>
                              </w:rPr>
                            </w:pPr>
                          </w:p>
                          <w:p w14:paraId="385C3218" w14:textId="77777777" w:rsidR="00041B69" w:rsidRDefault="00041B69" w:rsidP="00052B8E">
                            <w:pPr>
                              <w:rPr>
                                <w:color w:val="000000"/>
                                <w:sz w:val="22"/>
                                <w:szCs w:val="22"/>
                              </w:rPr>
                            </w:pPr>
                          </w:p>
                          <w:p w14:paraId="43FA8A5A" w14:textId="77777777" w:rsidR="00041B69" w:rsidRDefault="00041B69" w:rsidP="00052B8E">
                            <w:pPr>
                              <w:rPr>
                                <w:color w:val="000000"/>
                                <w:sz w:val="22"/>
                                <w:szCs w:val="22"/>
                              </w:rPr>
                            </w:pPr>
                          </w:p>
                          <w:p w14:paraId="7D9A6B0B" w14:textId="77777777" w:rsidR="00041B69" w:rsidRDefault="00041B69" w:rsidP="00052B8E">
                            <w:pPr>
                              <w:rPr>
                                <w:color w:val="000000"/>
                                <w:sz w:val="22"/>
                                <w:szCs w:val="22"/>
                              </w:rPr>
                            </w:pPr>
                          </w:p>
                          <w:p w14:paraId="280988B9" w14:textId="77777777" w:rsidR="00041B69" w:rsidRDefault="00041B69" w:rsidP="00052B8E">
                            <w:pPr>
                              <w:rPr>
                                <w:color w:val="000000"/>
                                <w:sz w:val="22"/>
                                <w:szCs w:val="22"/>
                              </w:rPr>
                            </w:pPr>
                          </w:p>
                          <w:p w14:paraId="10CEE146" w14:textId="77777777" w:rsidR="00041B69" w:rsidRDefault="00041B69" w:rsidP="00052B8E">
                            <w:pPr>
                              <w:rPr>
                                <w:color w:val="000000"/>
                                <w:sz w:val="22"/>
                                <w:szCs w:val="22"/>
                              </w:rPr>
                            </w:pPr>
                          </w:p>
                          <w:p w14:paraId="6BA4F984" w14:textId="77777777" w:rsidR="00041B69" w:rsidRDefault="00041B69" w:rsidP="00052B8E">
                            <w:pPr>
                              <w:rPr>
                                <w:color w:val="000000"/>
                                <w:sz w:val="22"/>
                                <w:szCs w:val="22"/>
                              </w:rPr>
                            </w:pPr>
                          </w:p>
                          <w:p w14:paraId="33053AE9" w14:textId="77777777" w:rsidR="00041B69" w:rsidRDefault="00041B69" w:rsidP="00052B8E">
                            <w:pPr>
                              <w:rPr>
                                <w:color w:val="000000"/>
                                <w:sz w:val="22"/>
                                <w:szCs w:val="22"/>
                              </w:rPr>
                            </w:pPr>
                          </w:p>
                          <w:p w14:paraId="6AB1BD28" w14:textId="77777777" w:rsidR="00041B69" w:rsidRDefault="00041B69" w:rsidP="00052B8E">
                            <w:pPr>
                              <w:rPr>
                                <w:color w:val="000000"/>
                                <w:sz w:val="22"/>
                                <w:szCs w:val="22"/>
                              </w:rPr>
                            </w:pPr>
                          </w:p>
                          <w:p w14:paraId="3FB2906E" w14:textId="77777777" w:rsidR="00041B69" w:rsidRDefault="00041B69" w:rsidP="00052B8E">
                            <w:pPr>
                              <w:rPr>
                                <w:rFonts w:hint="eastAsia"/>
                                <w:color w:val="00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FB53C" id="_x0000_t202" coordsize="21600,21600" o:spt="202" path="m,l,21600r21600,l21600,xe">
                <v:stroke joinstyle="miter"/>
                <v:path gradientshapeok="t" o:connecttype="rect"/>
              </v:shapetype>
              <v:shape id="テキストボックス 9" o:spid="_x0000_s1027" type="#_x0000_t202" style="position:absolute;left:0;text-align:left;margin-left:4.25pt;margin-top:20.6pt;width:467.25pt;height:1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">
                <v:textbox inset="5.85pt,.7pt,5.85pt,.7pt">
                  <w:txbxContent>
                    <w:p w14:paraId="4FFD064E" w14:textId="77777777" w:rsidR="009C597F" w:rsidRDefault="009C597F" w:rsidP="009C597F">
                      <w:pPr>
                        <w:widowControl w:val="0"/>
                        <w:spacing w:before="0"/>
                        <w:jc w:val="both"/>
                        <w:rPr>
                          <w:rFonts w:ascii="ＭＳ 明朝" w:hAnsi="ＭＳ 明朝"/>
                          <w:color w:val="000000"/>
                          <w:sz w:val="22"/>
                          <w:szCs w:val="22"/>
                        </w:rPr>
                      </w:pPr>
                    </w:p>
                    <w:p w14:paraId="38E7C750" w14:textId="77777777" w:rsidR="009C597F" w:rsidRPr="009C597F" w:rsidRDefault="009C597F" w:rsidP="009C597F">
                      <w:pPr>
                        <w:widowControl w:val="0"/>
                        <w:spacing w:before="0"/>
                        <w:jc w:val="both"/>
                        <w:rPr>
                          <w:rFonts w:ascii="ＭＳ 明朝" w:hAnsi="ＭＳ 明朝"/>
                          <w:color w:val="000000"/>
                          <w:sz w:val="22"/>
                          <w:szCs w:val="22"/>
                        </w:rPr>
                      </w:pPr>
                      <w:r w:rsidRPr="009C597F">
                        <w:rPr>
                          <w:rFonts w:ascii="ＭＳ 明朝" w:hAnsi="ＭＳ 明朝" w:hint="eastAsia"/>
                          <w:color w:val="000000"/>
                          <w:sz w:val="22"/>
                          <w:szCs w:val="22"/>
                        </w:rPr>
                        <w:t>開所後２度目の第三者評価であったが、自己評価の中で改めて事業所として見直すところがあり、今後の運営の一つの課題として見つめ直すきっかけとなった。また、調査結果においては、当事業所の弱みである点の指摘を受け、前向きに改善していく必要性を感じた。特に、例年であれば受け入れていた実習生については、新型コロナウィルスの関係でお互いが自粛していたところもあったが、今後の社会貢献活動の一環として学生の指導に取り組む方向であり、そのためにも専門職として実習のための適切なプログラム作成など検討していく必要を感じている。また、ボランティアの受入れについても同様であると同時に、受入れについての登録手続きや事前説明等も明確化していく方向でいる。ボランティアの定着化を目指し、障がいに関わる研修等も定期的に実施していくことも検討している。</w:t>
                      </w:r>
                    </w:p>
                    <w:p w14:paraId="2ED60DE6" w14:textId="77777777" w:rsidR="008B22FB" w:rsidRPr="009C597F" w:rsidRDefault="008B22FB" w:rsidP="00052B8E">
                      <w:pPr>
                        <w:rPr>
                          <w:rFonts w:ascii="ＭＳ 明朝" w:hAnsi="ＭＳ 明朝"/>
                          <w:color w:val="000000"/>
                          <w:sz w:val="22"/>
                          <w:szCs w:val="22"/>
                        </w:rPr>
                      </w:pPr>
                    </w:p>
                    <w:p w14:paraId="64DFEF1E" w14:textId="77777777" w:rsidR="00041B69" w:rsidRDefault="00041B69" w:rsidP="00052B8E">
                      <w:pPr>
                        <w:rPr>
                          <w:color w:val="000000"/>
                          <w:sz w:val="22"/>
                          <w:szCs w:val="22"/>
                        </w:rPr>
                      </w:pPr>
                    </w:p>
                    <w:p w14:paraId="7DE5456F" w14:textId="77777777" w:rsidR="00041B69" w:rsidRDefault="00041B69" w:rsidP="00052B8E">
                      <w:pPr>
                        <w:rPr>
                          <w:color w:val="000000"/>
                          <w:sz w:val="22"/>
                          <w:szCs w:val="22"/>
                        </w:rPr>
                      </w:pPr>
                    </w:p>
                    <w:p w14:paraId="5FA5B6F9" w14:textId="77777777" w:rsidR="00041B69" w:rsidRDefault="00041B69" w:rsidP="00052B8E">
                      <w:pPr>
                        <w:rPr>
                          <w:color w:val="000000"/>
                          <w:sz w:val="22"/>
                          <w:szCs w:val="22"/>
                        </w:rPr>
                      </w:pPr>
                    </w:p>
                    <w:p w14:paraId="73694DD7" w14:textId="77777777" w:rsidR="00041B69" w:rsidRDefault="00041B69" w:rsidP="00052B8E">
                      <w:pPr>
                        <w:rPr>
                          <w:color w:val="000000"/>
                          <w:sz w:val="22"/>
                          <w:szCs w:val="22"/>
                        </w:rPr>
                      </w:pPr>
                    </w:p>
                    <w:p w14:paraId="29DC13B6" w14:textId="77777777" w:rsidR="00041B69" w:rsidRDefault="00041B69" w:rsidP="00052B8E">
                      <w:pPr>
                        <w:rPr>
                          <w:color w:val="000000"/>
                          <w:sz w:val="22"/>
                          <w:szCs w:val="22"/>
                        </w:rPr>
                      </w:pPr>
                    </w:p>
                    <w:p w14:paraId="7AED0874" w14:textId="77777777" w:rsidR="00041B69" w:rsidRDefault="00041B69" w:rsidP="00052B8E">
                      <w:pPr>
                        <w:rPr>
                          <w:color w:val="000000"/>
                          <w:sz w:val="22"/>
                          <w:szCs w:val="22"/>
                        </w:rPr>
                      </w:pPr>
                    </w:p>
                    <w:p w14:paraId="726A3416" w14:textId="77777777" w:rsidR="00041B69" w:rsidRDefault="00041B69" w:rsidP="00052B8E">
                      <w:pPr>
                        <w:rPr>
                          <w:color w:val="000000"/>
                          <w:sz w:val="22"/>
                          <w:szCs w:val="22"/>
                        </w:rPr>
                      </w:pPr>
                    </w:p>
                    <w:p w14:paraId="6F5D2A33" w14:textId="77777777" w:rsidR="00041B69" w:rsidRDefault="00041B69" w:rsidP="00052B8E">
                      <w:pPr>
                        <w:rPr>
                          <w:color w:val="000000"/>
                          <w:sz w:val="22"/>
                          <w:szCs w:val="22"/>
                        </w:rPr>
                      </w:pPr>
                    </w:p>
                    <w:p w14:paraId="6428CA41" w14:textId="77777777" w:rsidR="00041B69" w:rsidRDefault="00041B69" w:rsidP="00052B8E">
                      <w:pPr>
                        <w:rPr>
                          <w:color w:val="000000"/>
                          <w:sz w:val="22"/>
                          <w:szCs w:val="22"/>
                        </w:rPr>
                      </w:pPr>
                    </w:p>
                    <w:p w14:paraId="0BE416D4" w14:textId="77777777" w:rsidR="00041B69" w:rsidRDefault="00041B69" w:rsidP="00052B8E">
                      <w:pPr>
                        <w:rPr>
                          <w:color w:val="000000"/>
                          <w:sz w:val="22"/>
                          <w:szCs w:val="22"/>
                        </w:rPr>
                      </w:pPr>
                    </w:p>
                    <w:p w14:paraId="484C761E" w14:textId="77777777" w:rsidR="00041B69" w:rsidRDefault="00041B69" w:rsidP="00052B8E">
                      <w:pPr>
                        <w:rPr>
                          <w:color w:val="000000"/>
                          <w:sz w:val="22"/>
                          <w:szCs w:val="22"/>
                        </w:rPr>
                      </w:pPr>
                    </w:p>
                    <w:p w14:paraId="385C3218" w14:textId="77777777" w:rsidR="00041B69" w:rsidRDefault="00041B69" w:rsidP="00052B8E">
                      <w:pPr>
                        <w:rPr>
                          <w:color w:val="000000"/>
                          <w:sz w:val="22"/>
                          <w:szCs w:val="22"/>
                        </w:rPr>
                      </w:pPr>
                    </w:p>
                    <w:p w14:paraId="43FA8A5A" w14:textId="77777777" w:rsidR="00041B69" w:rsidRDefault="00041B69" w:rsidP="00052B8E">
                      <w:pPr>
                        <w:rPr>
                          <w:color w:val="000000"/>
                          <w:sz w:val="22"/>
                          <w:szCs w:val="22"/>
                        </w:rPr>
                      </w:pPr>
                    </w:p>
                    <w:p w14:paraId="7D9A6B0B" w14:textId="77777777" w:rsidR="00041B69" w:rsidRDefault="00041B69" w:rsidP="00052B8E">
                      <w:pPr>
                        <w:rPr>
                          <w:color w:val="000000"/>
                          <w:sz w:val="22"/>
                          <w:szCs w:val="22"/>
                        </w:rPr>
                      </w:pPr>
                    </w:p>
                    <w:p w14:paraId="280988B9" w14:textId="77777777" w:rsidR="00041B69" w:rsidRDefault="00041B69" w:rsidP="00052B8E">
                      <w:pPr>
                        <w:rPr>
                          <w:color w:val="000000"/>
                          <w:sz w:val="22"/>
                          <w:szCs w:val="22"/>
                        </w:rPr>
                      </w:pPr>
                    </w:p>
                    <w:p w14:paraId="10CEE146" w14:textId="77777777" w:rsidR="00041B69" w:rsidRDefault="00041B69" w:rsidP="00052B8E">
                      <w:pPr>
                        <w:rPr>
                          <w:color w:val="000000"/>
                          <w:sz w:val="22"/>
                          <w:szCs w:val="22"/>
                        </w:rPr>
                      </w:pPr>
                    </w:p>
                    <w:p w14:paraId="6BA4F984" w14:textId="77777777" w:rsidR="00041B69" w:rsidRDefault="00041B69" w:rsidP="00052B8E">
                      <w:pPr>
                        <w:rPr>
                          <w:color w:val="000000"/>
                          <w:sz w:val="22"/>
                          <w:szCs w:val="22"/>
                        </w:rPr>
                      </w:pPr>
                    </w:p>
                    <w:p w14:paraId="33053AE9" w14:textId="77777777" w:rsidR="00041B69" w:rsidRDefault="00041B69" w:rsidP="00052B8E">
                      <w:pPr>
                        <w:rPr>
                          <w:color w:val="000000"/>
                          <w:sz w:val="22"/>
                          <w:szCs w:val="22"/>
                        </w:rPr>
                      </w:pPr>
                    </w:p>
                    <w:p w14:paraId="6AB1BD28" w14:textId="77777777" w:rsidR="00041B69" w:rsidRDefault="00041B69" w:rsidP="00052B8E">
                      <w:pPr>
                        <w:rPr>
                          <w:color w:val="000000"/>
                          <w:sz w:val="22"/>
                          <w:szCs w:val="22"/>
                        </w:rPr>
                      </w:pPr>
                    </w:p>
                    <w:p w14:paraId="3FB2906E" w14:textId="77777777" w:rsidR="00041B69" w:rsidRDefault="00041B69" w:rsidP="00052B8E">
                      <w:pPr>
                        <w:rPr>
                          <w:rFonts w:hint="eastAsia"/>
                          <w:color w:val="000000"/>
                          <w:sz w:val="22"/>
                          <w:szCs w:val="22"/>
                        </w:rPr>
                      </w:pPr>
                    </w:p>
                  </w:txbxContent>
                </v:textbox>
              </v:shape>
            </w:pict>
          </mc:Fallback>
        </mc:AlternateContent>
      </w:r>
      <w:r w:rsidR="00223E72" w:rsidRPr="009C597F">
        <w:rPr>
          <w:rFonts w:ascii="ＭＳ ゴシック" w:eastAsia="ＭＳ ゴシック" w:hAnsi="ＭＳ ゴシック" w:hint="eastAsia"/>
          <w:sz w:val="22"/>
          <w:szCs w:val="22"/>
        </w:rPr>
        <w:t>（令和　３年</w:t>
      </w:r>
      <w:r w:rsidR="009C597F" w:rsidRPr="009C597F">
        <w:rPr>
          <w:rFonts w:ascii="ＭＳ ゴシック" w:eastAsia="ＭＳ ゴシック" w:hAnsi="ＭＳ ゴシック" w:hint="eastAsia"/>
          <w:sz w:val="22"/>
          <w:szCs w:val="22"/>
        </w:rPr>
        <w:t>１１</w:t>
      </w:r>
      <w:r w:rsidR="00223E72" w:rsidRPr="009C597F">
        <w:rPr>
          <w:rFonts w:ascii="ＭＳ ゴシック" w:eastAsia="ＭＳ ゴシック" w:hAnsi="ＭＳ ゴシック" w:hint="eastAsia"/>
          <w:sz w:val="22"/>
          <w:szCs w:val="22"/>
        </w:rPr>
        <w:t>月</w:t>
      </w:r>
      <w:r w:rsidR="009C597F" w:rsidRPr="009C597F">
        <w:rPr>
          <w:rFonts w:ascii="ＭＳ ゴシック" w:eastAsia="ＭＳ ゴシック" w:hAnsi="ＭＳ ゴシック" w:hint="eastAsia"/>
          <w:sz w:val="22"/>
          <w:szCs w:val="22"/>
        </w:rPr>
        <w:t xml:space="preserve">　１</w:t>
      </w:r>
      <w:r w:rsidR="00223E72" w:rsidRPr="009C597F">
        <w:rPr>
          <w:rFonts w:ascii="ＭＳ ゴシック" w:eastAsia="ＭＳ ゴシック" w:hAnsi="ＭＳ ゴシック" w:hint="eastAsia"/>
          <w:sz w:val="22"/>
          <w:szCs w:val="22"/>
        </w:rPr>
        <w:t>日）</w:t>
      </w:r>
    </w:p>
    <w:sectPr w:rsidR="00D20CEB" w:rsidRPr="00EA2C7B" w:rsidSect="0029039A">
      <w:footerReference w:type="default" r:id="rId10"/>
      <w:pgSz w:w="11906" w:h="16838" w:code="9"/>
      <w:pgMar w:top="1259" w:right="1247" w:bottom="851" w:left="1247" w:header="283" w:footer="283" w:gutter="0"/>
      <w:pgNumType w:start="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ACB5" w14:textId="77777777" w:rsidR="00BF4EA5" w:rsidRDefault="00BF4EA5" w:rsidP="008B3B1A">
      <w:r>
        <w:separator/>
      </w:r>
    </w:p>
  </w:endnote>
  <w:endnote w:type="continuationSeparator" w:id="0">
    <w:p w14:paraId="6B6834D8" w14:textId="77777777" w:rsidR="00BF4EA5" w:rsidRDefault="00BF4EA5" w:rsidP="008B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F7A" w14:textId="77777777" w:rsidR="00AE432A" w:rsidRDefault="00AE432A">
    <w:pPr>
      <w:pStyle w:val="a7"/>
      <w:jc w:val="center"/>
    </w:pPr>
    <w:r>
      <w:fldChar w:fldCharType="begin"/>
    </w:r>
    <w:r>
      <w:instrText>PAGE   \* MERGEFORMAT</w:instrText>
    </w:r>
    <w:r>
      <w:fldChar w:fldCharType="separate"/>
    </w:r>
    <w:r>
      <w:rPr>
        <w:lang w:val="ja-JP"/>
      </w:rPr>
      <w:t>2</w:t>
    </w:r>
    <w:r>
      <w:fldChar w:fldCharType="end"/>
    </w:r>
  </w:p>
  <w:p w14:paraId="2901472F" w14:textId="77777777" w:rsidR="00AE432A" w:rsidRDefault="00AE43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A467" w14:textId="77777777" w:rsidR="00BF4EA5" w:rsidRDefault="00BF4EA5" w:rsidP="008B3B1A">
      <w:r>
        <w:separator/>
      </w:r>
    </w:p>
  </w:footnote>
  <w:footnote w:type="continuationSeparator" w:id="0">
    <w:p w14:paraId="18F0ACB1" w14:textId="77777777" w:rsidR="00BF4EA5" w:rsidRDefault="00BF4EA5" w:rsidP="008B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E92"/>
    <w:multiLevelType w:val="hybridMultilevel"/>
    <w:tmpl w:val="D1D0D16C"/>
    <w:lvl w:ilvl="0" w:tplc="8AA0B5B0">
      <w:start w:val="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2463BA"/>
    <w:multiLevelType w:val="hybridMultilevel"/>
    <w:tmpl w:val="53F09034"/>
    <w:lvl w:ilvl="0" w:tplc="63F88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ED0DD8"/>
    <w:multiLevelType w:val="hybridMultilevel"/>
    <w:tmpl w:val="A5DA4CA8"/>
    <w:lvl w:ilvl="0" w:tplc="26F873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346268"/>
    <w:multiLevelType w:val="multilevel"/>
    <w:tmpl w:val="0650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093CB8"/>
    <w:multiLevelType w:val="hybridMultilevel"/>
    <w:tmpl w:val="4164FFE0"/>
    <w:lvl w:ilvl="0" w:tplc="0024B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F7D58"/>
    <w:multiLevelType w:val="hybridMultilevel"/>
    <w:tmpl w:val="A288B7EE"/>
    <w:lvl w:ilvl="0" w:tplc="3594C9C8">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94"/>
    <w:rsid w:val="000002A9"/>
    <w:rsid w:val="00003539"/>
    <w:rsid w:val="00007622"/>
    <w:rsid w:val="00011F7E"/>
    <w:rsid w:val="000151FD"/>
    <w:rsid w:val="00016B12"/>
    <w:rsid w:val="00017E94"/>
    <w:rsid w:val="00020C71"/>
    <w:rsid w:val="000336F8"/>
    <w:rsid w:val="000349AF"/>
    <w:rsid w:val="00040853"/>
    <w:rsid w:val="00041B69"/>
    <w:rsid w:val="00044A3F"/>
    <w:rsid w:val="00044AA9"/>
    <w:rsid w:val="000519B2"/>
    <w:rsid w:val="00052B8E"/>
    <w:rsid w:val="000662C2"/>
    <w:rsid w:val="00067C5A"/>
    <w:rsid w:val="00074507"/>
    <w:rsid w:val="0007472B"/>
    <w:rsid w:val="00074F52"/>
    <w:rsid w:val="0008173E"/>
    <w:rsid w:val="000918A3"/>
    <w:rsid w:val="00091917"/>
    <w:rsid w:val="000923FA"/>
    <w:rsid w:val="0009641C"/>
    <w:rsid w:val="000B46EC"/>
    <w:rsid w:val="000B49BC"/>
    <w:rsid w:val="000C2E43"/>
    <w:rsid w:val="000C45F2"/>
    <w:rsid w:val="000C61FB"/>
    <w:rsid w:val="000C7A0B"/>
    <w:rsid w:val="000D4498"/>
    <w:rsid w:val="000D75E7"/>
    <w:rsid w:val="000F0FE5"/>
    <w:rsid w:val="000F4A6E"/>
    <w:rsid w:val="000F697E"/>
    <w:rsid w:val="001003DA"/>
    <w:rsid w:val="001048DA"/>
    <w:rsid w:val="00114ABC"/>
    <w:rsid w:val="00117B71"/>
    <w:rsid w:val="001211DC"/>
    <w:rsid w:val="001225A0"/>
    <w:rsid w:val="0013467E"/>
    <w:rsid w:val="00136A21"/>
    <w:rsid w:val="00136B81"/>
    <w:rsid w:val="0014070A"/>
    <w:rsid w:val="00142672"/>
    <w:rsid w:val="0014631B"/>
    <w:rsid w:val="00150E19"/>
    <w:rsid w:val="001516AC"/>
    <w:rsid w:val="001524F9"/>
    <w:rsid w:val="00164142"/>
    <w:rsid w:val="00164B25"/>
    <w:rsid w:val="00164F9C"/>
    <w:rsid w:val="00164FCD"/>
    <w:rsid w:val="001678A6"/>
    <w:rsid w:val="0018069C"/>
    <w:rsid w:val="001814A8"/>
    <w:rsid w:val="00195A8B"/>
    <w:rsid w:val="001A5939"/>
    <w:rsid w:val="001B6210"/>
    <w:rsid w:val="001C12D0"/>
    <w:rsid w:val="001C134C"/>
    <w:rsid w:val="001C254C"/>
    <w:rsid w:val="001C27F0"/>
    <w:rsid w:val="001C4922"/>
    <w:rsid w:val="001D4C3A"/>
    <w:rsid w:val="001E6DF0"/>
    <w:rsid w:val="001F11C8"/>
    <w:rsid w:val="001F608E"/>
    <w:rsid w:val="00205C0C"/>
    <w:rsid w:val="00212AFE"/>
    <w:rsid w:val="0021700F"/>
    <w:rsid w:val="00217B7E"/>
    <w:rsid w:val="002204FB"/>
    <w:rsid w:val="00223E72"/>
    <w:rsid w:val="00230269"/>
    <w:rsid w:val="0023411C"/>
    <w:rsid w:val="0023641C"/>
    <w:rsid w:val="00242A1C"/>
    <w:rsid w:val="002438AE"/>
    <w:rsid w:val="002445DE"/>
    <w:rsid w:val="00246B08"/>
    <w:rsid w:val="00252EB6"/>
    <w:rsid w:val="00262265"/>
    <w:rsid w:val="0026255E"/>
    <w:rsid w:val="00266E2C"/>
    <w:rsid w:val="002677F0"/>
    <w:rsid w:val="00270385"/>
    <w:rsid w:val="00273430"/>
    <w:rsid w:val="0027609C"/>
    <w:rsid w:val="00277D9D"/>
    <w:rsid w:val="00287F22"/>
    <w:rsid w:val="0029039A"/>
    <w:rsid w:val="002934D4"/>
    <w:rsid w:val="0029357E"/>
    <w:rsid w:val="00294255"/>
    <w:rsid w:val="002A4A19"/>
    <w:rsid w:val="002A5785"/>
    <w:rsid w:val="002A607F"/>
    <w:rsid w:val="002B49A6"/>
    <w:rsid w:val="002D1E1B"/>
    <w:rsid w:val="002E23EC"/>
    <w:rsid w:val="002E38F4"/>
    <w:rsid w:val="002E594C"/>
    <w:rsid w:val="002F208A"/>
    <w:rsid w:val="00307BFF"/>
    <w:rsid w:val="00316E1D"/>
    <w:rsid w:val="003222B1"/>
    <w:rsid w:val="0032436C"/>
    <w:rsid w:val="003249C9"/>
    <w:rsid w:val="003311D3"/>
    <w:rsid w:val="00335619"/>
    <w:rsid w:val="00336B45"/>
    <w:rsid w:val="003429DE"/>
    <w:rsid w:val="00344062"/>
    <w:rsid w:val="00347953"/>
    <w:rsid w:val="00351E7A"/>
    <w:rsid w:val="003526F6"/>
    <w:rsid w:val="0035570C"/>
    <w:rsid w:val="0035657F"/>
    <w:rsid w:val="003579BE"/>
    <w:rsid w:val="00375DE2"/>
    <w:rsid w:val="0038166C"/>
    <w:rsid w:val="003900A7"/>
    <w:rsid w:val="003A0B6D"/>
    <w:rsid w:val="003A0FE9"/>
    <w:rsid w:val="003A1717"/>
    <w:rsid w:val="003A4081"/>
    <w:rsid w:val="003A5DB9"/>
    <w:rsid w:val="003E3FD8"/>
    <w:rsid w:val="003E4559"/>
    <w:rsid w:val="003E48D6"/>
    <w:rsid w:val="003E685F"/>
    <w:rsid w:val="003F0B2F"/>
    <w:rsid w:val="003F5EA3"/>
    <w:rsid w:val="004008DE"/>
    <w:rsid w:val="00407A87"/>
    <w:rsid w:val="0041299A"/>
    <w:rsid w:val="004207DA"/>
    <w:rsid w:val="00422078"/>
    <w:rsid w:val="004253D3"/>
    <w:rsid w:val="00432E51"/>
    <w:rsid w:val="00446501"/>
    <w:rsid w:val="0044749E"/>
    <w:rsid w:val="00453B7E"/>
    <w:rsid w:val="00463D25"/>
    <w:rsid w:val="00465123"/>
    <w:rsid w:val="00466E70"/>
    <w:rsid w:val="00467B96"/>
    <w:rsid w:val="0047514C"/>
    <w:rsid w:val="004759F2"/>
    <w:rsid w:val="0048020F"/>
    <w:rsid w:val="004820B6"/>
    <w:rsid w:val="00483A16"/>
    <w:rsid w:val="004915AC"/>
    <w:rsid w:val="004A6064"/>
    <w:rsid w:val="004A65C6"/>
    <w:rsid w:val="004A7E91"/>
    <w:rsid w:val="004B261F"/>
    <w:rsid w:val="004B4AF7"/>
    <w:rsid w:val="004B50B0"/>
    <w:rsid w:val="004C1232"/>
    <w:rsid w:val="004C4B6B"/>
    <w:rsid w:val="004D4EDF"/>
    <w:rsid w:val="004E0347"/>
    <w:rsid w:val="004E19EC"/>
    <w:rsid w:val="004E1D8B"/>
    <w:rsid w:val="004E604F"/>
    <w:rsid w:val="004E6558"/>
    <w:rsid w:val="004F3E70"/>
    <w:rsid w:val="004F5319"/>
    <w:rsid w:val="00501483"/>
    <w:rsid w:val="00506F69"/>
    <w:rsid w:val="00513014"/>
    <w:rsid w:val="0051451F"/>
    <w:rsid w:val="00517FF3"/>
    <w:rsid w:val="00520DD5"/>
    <w:rsid w:val="005251CA"/>
    <w:rsid w:val="005306C2"/>
    <w:rsid w:val="00535100"/>
    <w:rsid w:val="005374B7"/>
    <w:rsid w:val="0054081A"/>
    <w:rsid w:val="00541620"/>
    <w:rsid w:val="00541E30"/>
    <w:rsid w:val="00544ABE"/>
    <w:rsid w:val="00554DA5"/>
    <w:rsid w:val="00564557"/>
    <w:rsid w:val="00565D5A"/>
    <w:rsid w:val="00565D75"/>
    <w:rsid w:val="005717DF"/>
    <w:rsid w:val="00572556"/>
    <w:rsid w:val="00582C14"/>
    <w:rsid w:val="005842D9"/>
    <w:rsid w:val="00587DAD"/>
    <w:rsid w:val="005914F4"/>
    <w:rsid w:val="0059303A"/>
    <w:rsid w:val="00595EC9"/>
    <w:rsid w:val="005A11F6"/>
    <w:rsid w:val="005A13CA"/>
    <w:rsid w:val="005A591F"/>
    <w:rsid w:val="005B4AF9"/>
    <w:rsid w:val="005B5F39"/>
    <w:rsid w:val="005E4F1E"/>
    <w:rsid w:val="005E5629"/>
    <w:rsid w:val="006169A4"/>
    <w:rsid w:val="00621699"/>
    <w:rsid w:val="006306DD"/>
    <w:rsid w:val="00637EF3"/>
    <w:rsid w:val="0064163C"/>
    <w:rsid w:val="006433D6"/>
    <w:rsid w:val="00656C44"/>
    <w:rsid w:val="00664F14"/>
    <w:rsid w:val="00666717"/>
    <w:rsid w:val="00673BFB"/>
    <w:rsid w:val="00674A7E"/>
    <w:rsid w:val="00681683"/>
    <w:rsid w:val="00694A8B"/>
    <w:rsid w:val="00695663"/>
    <w:rsid w:val="006960C8"/>
    <w:rsid w:val="006A14FF"/>
    <w:rsid w:val="006A24AD"/>
    <w:rsid w:val="006A3CA5"/>
    <w:rsid w:val="006A4C42"/>
    <w:rsid w:val="006B0951"/>
    <w:rsid w:val="006B7C8F"/>
    <w:rsid w:val="006C6B86"/>
    <w:rsid w:val="006D4FF9"/>
    <w:rsid w:val="006D5342"/>
    <w:rsid w:val="006D71CE"/>
    <w:rsid w:val="006F32D7"/>
    <w:rsid w:val="0070076A"/>
    <w:rsid w:val="00704E06"/>
    <w:rsid w:val="00705DAF"/>
    <w:rsid w:val="00710863"/>
    <w:rsid w:val="0071206D"/>
    <w:rsid w:val="00712F04"/>
    <w:rsid w:val="00717EDE"/>
    <w:rsid w:val="00721884"/>
    <w:rsid w:val="0072309E"/>
    <w:rsid w:val="00730068"/>
    <w:rsid w:val="00730EFB"/>
    <w:rsid w:val="00733909"/>
    <w:rsid w:val="00736950"/>
    <w:rsid w:val="0075034B"/>
    <w:rsid w:val="00754D0E"/>
    <w:rsid w:val="00755F05"/>
    <w:rsid w:val="0075725C"/>
    <w:rsid w:val="00757FC0"/>
    <w:rsid w:val="0076000C"/>
    <w:rsid w:val="0078230D"/>
    <w:rsid w:val="00783FF2"/>
    <w:rsid w:val="00790E11"/>
    <w:rsid w:val="007B4670"/>
    <w:rsid w:val="007B598B"/>
    <w:rsid w:val="007B5DF2"/>
    <w:rsid w:val="007C0911"/>
    <w:rsid w:val="007C2695"/>
    <w:rsid w:val="007C2F56"/>
    <w:rsid w:val="007C6C75"/>
    <w:rsid w:val="007D1F18"/>
    <w:rsid w:val="007D5A59"/>
    <w:rsid w:val="007E0B36"/>
    <w:rsid w:val="007E0D78"/>
    <w:rsid w:val="007E2830"/>
    <w:rsid w:val="007E44CB"/>
    <w:rsid w:val="007E5715"/>
    <w:rsid w:val="007E676C"/>
    <w:rsid w:val="007F2999"/>
    <w:rsid w:val="007F2FD0"/>
    <w:rsid w:val="007F4875"/>
    <w:rsid w:val="007F56C4"/>
    <w:rsid w:val="008040C0"/>
    <w:rsid w:val="00805E27"/>
    <w:rsid w:val="008301F1"/>
    <w:rsid w:val="0083130C"/>
    <w:rsid w:val="00836AFE"/>
    <w:rsid w:val="00842AF2"/>
    <w:rsid w:val="00845D07"/>
    <w:rsid w:val="00851232"/>
    <w:rsid w:val="00852808"/>
    <w:rsid w:val="00853316"/>
    <w:rsid w:val="00855599"/>
    <w:rsid w:val="00861FA7"/>
    <w:rsid w:val="00865AEB"/>
    <w:rsid w:val="00867E23"/>
    <w:rsid w:val="00870F61"/>
    <w:rsid w:val="00874A28"/>
    <w:rsid w:val="00886E7E"/>
    <w:rsid w:val="00887C88"/>
    <w:rsid w:val="00897B36"/>
    <w:rsid w:val="008A12E0"/>
    <w:rsid w:val="008A504E"/>
    <w:rsid w:val="008A6AB1"/>
    <w:rsid w:val="008B0193"/>
    <w:rsid w:val="008B22FB"/>
    <w:rsid w:val="008B3B1A"/>
    <w:rsid w:val="008B5678"/>
    <w:rsid w:val="008B5C74"/>
    <w:rsid w:val="008B7664"/>
    <w:rsid w:val="008B7DB2"/>
    <w:rsid w:val="008D0E95"/>
    <w:rsid w:val="008E1C0B"/>
    <w:rsid w:val="008E7492"/>
    <w:rsid w:val="008E77AC"/>
    <w:rsid w:val="008F6ED3"/>
    <w:rsid w:val="00902E9B"/>
    <w:rsid w:val="0091082B"/>
    <w:rsid w:val="00911F49"/>
    <w:rsid w:val="0093332A"/>
    <w:rsid w:val="00934FBF"/>
    <w:rsid w:val="00935456"/>
    <w:rsid w:val="00943B35"/>
    <w:rsid w:val="00956270"/>
    <w:rsid w:val="0096071C"/>
    <w:rsid w:val="009721F6"/>
    <w:rsid w:val="009732BD"/>
    <w:rsid w:val="00974041"/>
    <w:rsid w:val="00976253"/>
    <w:rsid w:val="009821C1"/>
    <w:rsid w:val="00983939"/>
    <w:rsid w:val="009862A4"/>
    <w:rsid w:val="009948D9"/>
    <w:rsid w:val="00995B4B"/>
    <w:rsid w:val="009A200B"/>
    <w:rsid w:val="009B17FD"/>
    <w:rsid w:val="009B7619"/>
    <w:rsid w:val="009B785C"/>
    <w:rsid w:val="009B78DB"/>
    <w:rsid w:val="009B7D20"/>
    <w:rsid w:val="009C597F"/>
    <w:rsid w:val="009D0B97"/>
    <w:rsid w:val="009D72C3"/>
    <w:rsid w:val="009F1743"/>
    <w:rsid w:val="009F678A"/>
    <w:rsid w:val="00A0242A"/>
    <w:rsid w:val="00A05A06"/>
    <w:rsid w:val="00A06BED"/>
    <w:rsid w:val="00A12BA2"/>
    <w:rsid w:val="00A15622"/>
    <w:rsid w:val="00A25031"/>
    <w:rsid w:val="00A36AD4"/>
    <w:rsid w:val="00A4669B"/>
    <w:rsid w:val="00A5143D"/>
    <w:rsid w:val="00A60335"/>
    <w:rsid w:val="00A6071C"/>
    <w:rsid w:val="00A73DB4"/>
    <w:rsid w:val="00A76EE5"/>
    <w:rsid w:val="00A8559F"/>
    <w:rsid w:val="00A86282"/>
    <w:rsid w:val="00A94875"/>
    <w:rsid w:val="00A97C78"/>
    <w:rsid w:val="00AA2BA8"/>
    <w:rsid w:val="00AA2E06"/>
    <w:rsid w:val="00AB31DB"/>
    <w:rsid w:val="00AB5F71"/>
    <w:rsid w:val="00AC134D"/>
    <w:rsid w:val="00AC25B0"/>
    <w:rsid w:val="00AC6C97"/>
    <w:rsid w:val="00AD604C"/>
    <w:rsid w:val="00AE432A"/>
    <w:rsid w:val="00AE7319"/>
    <w:rsid w:val="00AF5B3A"/>
    <w:rsid w:val="00AF691D"/>
    <w:rsid w:val="00AF6A36"/>
    <w:rsid w:val="00B03794"/>
    <w:rsid w:val="00B05343"/>
    <w:rsid w:val="00B12F0F"/>
    <w:rsid w:val="00B153C1"/>
    <w:rsid w:val="00B17784"/>
    <w:rsid w:val="00B21F7D"/>
    <w:rsid w:val="00B2206C"/>
    <w:rsid w:val="00B26FA2"/>
    <w:rsid w:val="00B27B81"/>
    <w:rsid w:val="00B33720"/>
    <w:rsid w:val="00B4553E"/>
    <w:rsid w:val="00B47791"/>
    <w:rsid w:val="00B55ACB"/>
    <w:rsid w:val="00B66F20"/>
    <w:rsid w:val="00B8211E"/>
    <w:rsid w:val="00B9306F"/>
    <w:rsid w:val="00B961E5"/>
    <w:rsid w:val="00B97435"/>
    <w:rsid w:val="00BA3255"/>
    <w:rsid w:val="00BA4358"/>
    <w:rsid w:val="00BB6FFA"/>
    <w:rsid w:val="00BC4457"/>
    <w:rsid w:val="00BC5051"/>
    <w:rsid w:val="00BC6656"/>
    <w:rsid w:val="00BD098D"/>
    <w:rsid w:val="00BD1D91"/>
    <w:rsid w:val="00BD5016"/>
    <w:rsid w:val="00BD6069"/>
    <w:rsid w:val="00BD703F"/>
    <w:rsid w:val="00BE19D1"/>
    <w:rsid w:val="00BE22DB"/>
    <w:rsid w:val="00BE4137"/>
    <w:rsid w:val="00BE731A"/>
    <w:rsid w:val="00BF4EA5"/>
    <w:rsid w:val="00BF617F"/>
    <w:rsid w:val="00BF6B51"/>
    <w:rsid w:val="00BF7AF4"/>
    <w:rsid w:val="00C030B1"/>
    <w:rsid w:val="00C03973"/>
    <w:rsid w:val="00C11040"/>
    <w:rsid w:val="00C1757E"/>
    <w:rsid w:val="00C2273F"/>
    <w:rsid w:val="00C22851"/>
    <w:rsid w:val="00C32FEB"/>
    <w:rsid w:val="00C44BAE"/>
    <w:rsid w:val="00C4562A"/>
    <w:rsid w:val="00C53FB7"/>
    <w:rsid w:val="00C56A15"/>
    <w:rsid w:val="00C653AD"/>
    <w:rsid w:val="00C66C42"/>
    <w:rsid w:val="00C66E80"/>
    <w:rsid w:val="00C700E0"/>
    <w:rsid w:val="00C71C58"/>
    <w:rsid w:val="00C82895"/>
    <w:rsid w:val="00C83DBC"/>
    <w:rsid w:val="00C84291"/>
    <w:rsid w:val="00C9202D"/>
    <w:rsid w:val="00C94959"/>
    <w:rsid w:val="00C97718"/>
    <w:rsid w:val="00CA120D"/>
    <w:rsid w:val="00CA1FEF"/>
    <w:rsid w:val="00CA5B22"/>
    <w:rsid w:val="00CB34BD"/>
    <w:rsid w:val="00CB539C"/>
    <w:rsid w:val="00CB7B56"/>
    <w:rsid w:val="00CC58AC"/>
    <w:rsid w:val="00CC5FA4"/>
    <w:rsid w:val="00CC6FB8"/>
    <w:rsid w:val="00CD7985"/>
    <w:rsid w:val="00CE0884"/>
    <w:rsid w:val="00CE13CB"/>
    <w:rsid w:val="00CE194E"/>
    <w:rsid w:val="00CF2C1A"/>
    <w:rsid w:val="00CF41D9"/>
    <w:rsid w:val="00D02DA6"/>
    <w:rsid w:val="00D0394C"/>
    <w:rsid w:val="00D03D84"/>
    <w:rsid w:val="00D04E84"/>
    <w:rsid w:val="00D14E54"/>
    <w:rsid w:val="00D20CEB"/>
    <w:rsid w:val="00D25316"/>
    <w:rsid w:val="00D50D91"/>
    <w:rsid w:val="00D527EB"/>
    <w:rsid w:val="00D537BD"/>
    <w:rsid w:val="00D57765"/>
    <w:rsid w:val="00D7055A"/>
    <w:rsid w:val="00D74121"/>
    <w:rsid w:val="00D75861"/>
    <w:rsid w:val="00D8174B"/>
    <w:rsid w:val="00D97069"/>
    <w:rsid w:val="00DA171A"/>
    <w:rsid w:val="00DA4576"/>
    <w:rsid w:val="00DA5D06"/>
    <w:rsid w:val="00DB2976"/>
    <w:rsid w:val="00DB368D"/>
    <w:rsid w:val="00DC22B8"/>
    <w:rsid w:val="00DC5FCA"/>
    <w:rsid w:val="00DD73E8"/>
    <w:rsid w:val="00DE343E"/>
    <w:rsid w:val="00DF0BD3"/>
    <w:rsid w:val="00DF2A95"/>
    <w:rsid w:val="00E135FF"/>
    <w:rsid w:val="00E167A8"/>
    <w:rsid w:val="00E20847"/>
    <w:rsid w:val="00E22F13"/>
    <w:rsid w:val="00E23A7E"/>
    <w:rsid w:val="00E23BAB"/>
    <w:rsid w:val="00E25CEC"/>
    <w:rsid w:val="00E276E5"/>
    <w:rsid w:val="00E320DA"/>
    <w:rsid w:val="00E33687"/>
    <w:rsid w:val="00E34E1E"/>
    <w:rsid w:val="00E52FA8"/>
    <w:rsid w:val="00E577A3"/>
    <w:rsid w:val="00E6638A"/>
    <w:rsid w:val="00E668D0"/>
    <w:rsid w:val="00E711FD"/>
    <w:rsid w:val="00E838F6"/>
    <w:rsid w:val="00E86C34"/>
    <w:rsid w:val="00E90B41"/>
    <w:rsid w:val="00E92F93"/>
    <w:rsid w:val="00EA2C7B"/>
    <w:rsid w:val="00EB5555"/>
    <w:rsid w:val="00EC05E1"/>
    <w:rsid w:val="00EC3D44"/>
    <w:rsid w:val="00ED31EE"/>
    <w:rsid w:val="00ED56F6"/>
    <w:rsid w:val="00ED66F5"/>
    <w:rsid w:val="00ED77B0"/>
    <w:rsid w:val="00EE1F46"/>
    <w:rsid w:val="00EE41D8"/>
    <w:rsid w:val="00EE4CA3"/>
    <w:rsid w:val="00EF05C0"/>
    <w:rsid w:val="00EF6421"/>
    <w:rsid w:val="00F026B8"/>
    <w:rsid w:val="00F03CC4"/>
    <w:rsid w:val="00F0545B"/>
    <w:rsid w:val="00F07C61"/>
    <w:rsid w:val="00F1417E"/>
    <w:rsid w:val="00F14ACE"/>
    <w:rsid w:val="00F225D9"/>
    <w:rsid w:val="00F337AD"/>
    <w:rsid w:val="00F36196"/>
    <w:rsid w:val="00F43ACA"/>
    <w:rsid w:val="00F5090D"/>
    <w:rsid w:val="00F6370B"/>
    <w:rsid w:val="00F709B2"/>
    <w:rsid w:val="00F73B8D"/>
    <w:rsid w:val="00F76260"/>
    <w:rsid w:val="00F811E3"/>
    <w:rsid w:val="00F8763D"/>
    <w:rsid w:val="00F91ED4"/>
    <w:rsid w:val="00F93B22"/>
    <w:rsid w:val="00F9592A"/>
    <w:rsid w:val="00F9621E"/>
    <w:rsid w:val="00FA0738"/>
    <w:rsid w:val="00FA6E13"/>
    <w:rsid w:val="00FC5977"/>
    <w:rsid w:val="00FD14FE"/>
    <w:rsid w:val="00FD176C"/>
    <w:rsid w:val="00FD20CA"/>
    <w:rsid w:val="00FD2E30"/>
    <w:rsid w:val="00FE1729"/>
    <w:rsid w:val="00FF2701"/>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C63F6C"/>
  <w15:chartTrackingRefBased/>
  <w15:docId w15:val="{7ECA9473-26D8-4F44-886A-EBEC837D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70C"/>
    <w:pPr>
      <w:spacing w:before="50"/>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9357E"/>
    <w:rPr>
      <w:rFonts w:ascii="Arial" w:eastAsia="ＭＳ ゴシック" w:hAnsi="Arial"/>
      <w:sz w:val="18"/>
      <w:szCs w:val="18"/>
    </w:rPr>
  </w:style>
  <w:style w:type="table" w:styleId="a4">
    <w:name w:val="Table Grid"/>
    <w:basedOn w:val="a1"/>
    <w:uiPriority w:val="59"/>
    <w:rsid w:val="0007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74507"/>
    <w:pPr>
      <w:tabs>
        <w:tab w:val="center" w:pos="4252"/>
        <w:tab w:val="right" w:pos="8504"/>
      </w:tabs>
      <w:snapToGrid w:val="0"/>
    </w:pPr>
    <w:rPr>
      <w:rFonts w:ascii="ＭＳ 明朝" w:hAnsi="ＭＳ 明朝"/>
      <w:kern w:val="16"/>
      <w:szCs w:val="21"/>
    </w:rPr>
  </w:style>
  <w:style w:type="character" w:customStyle="1" w:styleId="a6">
    <w:name w:val="ヘッダー (文字)"/>
    <w:link w:val="a5"/>
    <w:rsid w:val="00074507"/>
    <w:rPr>
      <w:rFonts w:ascii="ＭＳ 明朝" w:hAnsi="ＭＳ 明朝"/>
      <w:kern w:val="16"/>
      <w:sz w:val="21"/>
      <w:szCs w:val="21"/>
    </w:rPr>
  </w:style>
  <w:style w:type="paragraph" w:styleId="a7">
    <w:name w:val="footer"/>
    <w:basedOn w:val="a"/>
    <w:link w:val="a8"/>
    <w:uiPriority w:val="99"/>
    <w:rsid w:val="00074507"/>
    <w:pPr>
      <w:tabs>
        <w:tab w:val="center" w:pos="4252"/>
        <w:tab w:val="right" w:pos="8504"/>
      </w:tabs>
      <w:snapToGrid w:val="0"/>
    </w:pPr>
    <w:rPr>
      <w:rFonts w:ascii="ＭＳ 明朝" w:hAnsi="ＭＳ 明朝"/>
      <w:kern w:val="16"/>
      <w:szCs w:val="21"/>
    </w:rPr>
  </w:style>
  <w:style w:type="character" w:customStyle="1" w:styleId="a8">
    <w:name w:val="フッター (文字)"/>
    <w:link w:val="a7"/>
    <w:uiPriority w:val="99"/>
    <w:rsid w:val="00074507"/>
    <w:rPr>
      <w:rFonts w:ascii="ＭＳ 明朝" w:hAnsi="ＭＳ 明朝"/>
      <w:kern w:val="16"/>
      <w:sz w:val="21"/>
      <w:szCs w:val="21"/>
    </w:rPr>
  </w:style>
  <w:style w:type="character" w:styleId="a9">
    <w:name w:val="Hyperlink"/>
    <w:unhideWhenUsed/>
    <w:rsid w:val="00F73B8D"/>
    <w:rPr>
      <w:strike w:val="0"/>
      <w:dstrike w:val="0"/>
      <w:color w:val="0066CC"/>
      <w:u w:val="none"/>
      <w:effect w:val="none"/>
    </w:rPr>
  </w:style>
  <w:style w:type="paragraph" w:customStyle="1" w:styleId="indent11">
    <w:name w:val="indent11"/>
    <w:basedOn w:val="a"/>
    <w:rsid w:val="00F73B8D"/>
    <w:pPr>
      <w:spacing w:after="24" w:line="300" w:lineRule="auto"/>
      <w:ind w:firstLine="240"/>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33720"/>
    <w:pPr>
      <w:spacing w:before="120"/>
    </w:pPr>
    <w:rPr>
      <w:rFonts w:ascii="ＭＳ Ｐゴシック" w:eastAsia="ＭＳ Ｐゴシック" w:hAnsi="ＭＳ Ｐゴシック" w:cs="ＭＳ Ｐゴシック"/>
      <w:kern w:val="0"/>
      <w:sz w:val="24"/>
    </w:rPr>
  </w:style>
  <w:style w:type="character" w:styleId="aa">
    <w:name w:val="Strong"/>
    <w:uiPriority w:val="22"/>
    <w:qFormat/>
    <w:rsid w:val="00621699"/>
    <w:rPr>
      <w:b/>
      <w:bCs/>
    </w:rPr>
  </w:style>
  <w:style w:type="character" w:styleId="ab">
    <w:name w:val="Emphasis"/>
    <w:uiPriority w:val="20"/>
    <w:qFormat/>
    <w:rsid w:val="00621699"/>
    <w:rPr>
      <w:i/>
      <w:iCs/>
    </w:rPr>
  </w:style>
  <w:style w:type="paragraph" w:styleId="ac">
    <w:name w:val="No Spacing"/>
    <w:uiPriority w:val="1"/>
    <w:qFormat/>
    <w:rsid w:val="00EE4CA3"/>
    <w:rPr>
      <w:kern w:val="2"/>
      <w:sz w:val="21"/>
      <w:szCs w:val="24"/>
    </w:rPr>
  </w:style>
  <w:style w:type="paragraph" w:customStyle="1" w:styleId="Default">
    <w:name w:val="Default"/>
    <w:rsid w:val="001C27F0"/>
    <w:pPr>
      <w:widowControl w:val="0"/>
      <w:autoSpaceDE w:val="0"/>
      <w:autoSpaceDN w:val="0"/>
      <w:adjustRightInd w:val="0"/>
    </w:pPr>
    <w:rPr>
      <w:rFonts w:ascii="ＭＳ ゴシック" w:eastAsia="ＭＳ ゴシック" w:cs="ＭＳ ゴシック"/>
      <w:color w:val="000000"/>
      <w:sz w:val="24"/>
      <w:szCs w:val="24"/>
    </w:rPr>
  </w:style>
  <w:style w:type="character" w:styleId="ad">
    <w:name w:val="Unresolved Mention"/>
    <w:uiPriority w:val="99"/>
    <w:semiHidden/>
    <w:unhideWhenUsed/>
    <w:rsid w:val="006D71CE"/>
    <w:rPr>
      <w:color w:val="605E5C"/>
      <w:shd w:val="clear" w:color="auto" w:fill="E1DFDD"/>
    </w:rPr>
  </w:style>
  <w:style w:type="character" w:customStyle="1" w:styleId="focus--backcolor--yellow">
    <w:name w:val="focus--backcolor--yellow"/>
    <w:basedOn w:val="a0"/>
    <w:rsid w:val="00FA6E13"/>
  </w:style>
  <w:style w:type="character" w:customStyle="1" w:styleId="focus--bold">
    <w:name w:val="focus--bold"/>
    <w:basedOn w:val="a0"/>
    <w:rsid w:val="00FA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5445">
      <w:bodyDiv w:val="1"/>
      <w:marLeft w:val="0"/>
      <w:marRight w:val="0"/>
      <w:marTop w:val="0"/>
      <w:marBottom w:val="0"/>
      <w:divBdr>
        <w:top w:val="none" w:sz="0" w:space="0" w:color="auto"/>
        <w:left w:val="none" w:sz="0" w:space="0" w:color="auto"/>
        <w:bottom w:val="none" w:sz="0" w:space="0" w:color="auto"/>
        <w:right w:val="none" w:sz="0" w:space="0" w:color="auto"/>
      </w:divBdr>
      <w:divsChild>
        <w:div w:id="69543252">
          <w:marLeft w:val="0"/>
          <w:marRight w:val="0"/>
          <w:marTop w:val="0"/>
          <w:marBottom w:val="0"/>
          <w:divBdr>
            <w:top w:val="none" w:sz="0" w:space="0" w:color="auto"/>
            <w:left w:val="none" w:sz="0" w:space="0" w:color="auto"/>
            <w:bottom w:val="none" w:sz="0" w:space="0" w:color="auto"/>
            <w:right w:val="none" w:sz="0" w:space="0" w:color="auto"/>
          </w:divBdr>
          <w:divsChild>
            <w:div w:id="787891038">
              <w:marLeft w:val="0"/>
              <w:marRight w:val="0"/>
              <w:marTop w:val="0"/>
              <w:marBottom w:val="0"/>
              <w:divBdr>
                <w:top w:val="none" w:sz="0" w:space="0" w:color="auto"/>
                <w:left w:val="none" w:sz="0" w:space="0" w:color="auto"/>
                <w:bottom w:val="none" w:sz="0" w:space="0" w:color="auto"/>
                <w:right w:val="none" w:sz="0" w:space="0" w:color="auto"/>
              </w:divBdr>
              <w:divsChild>
                <w:div w:id="19622979">
                  <w:marLeft w:val="0"/>
                  <w:marRight w:val="0"/>
                  <w:marTop w:val="0"/>
                  <w:marBottom w:val="180"/>
                  <w:divBdr>
                    <w:top w:val="none" w:sz="0" w:space="0" w:color="auto"/>
                    <w:left w:val="none" w:sz="0" w:space="0" w:color="auto"/>
                    <w:bottom w:val="none" w:sz="0" w:space="0" w:color="auto"/>
                    <w:right w:val="none" w:sz="0" w:space="0" w:color="auto"/>
                  </w:divBdr>
                </w:div>
                <w:div w:id="115487189">
                  <w:marLeft w:val="0"/>
                  <w:marRight w:val="0"/>
                  <w:marTop w:val="0"/>
                  <w:marBottom w:val="180"/>
                  <w:divBdr>
                    <w:top w:val="none" w:sz="0" w:space="0" w:color="auto"/>
                    <w:left w:val="none" w:sz="0" w:space="0" w:color="auto"/>
                    <w:bottom w:val="none" w:sz="0" w:space="0" w:color="auto"/>
                    <w:right w:val="none" w:sz="0" w:space="0" w:color="auto"/>
                  </w:divBdr>
                </w:div>
                <w:div w:id="895311096">
                  <w:marLeft w:val="0"/>
                  <w:marRight w:val="0"/>
                  <w:marTop w:val="0"/>
                  <w:marBottom w:val="270"/>
                  <w:divBdr>
                    <w:top w:val="none" w:sz="0" w:space="0" w:color="auto"/>
                    <w:left w:val="none" w:sz="0" w:space="0" w:color="auto"/>
                    <w:bottom w:val="none" w:sz="0" w:space="0" w:color="auto"/>
                    <w:right w:val="none" w:sz="0" w:space="0" w:color="auto"/>
                  </w:divBdr>
                </w:div>
                <w:div w:id="1051222727">
                  <w:marLeft w:val="0"/>
                  <w:marRight w:val="0"/>
                  <w:marTop w:val="0"/>
                  <w:marBottom w:val="180"/>
                  <w:divBdr>
                    <w:top w:val="none" w:sz="0" w:space="0" w:color="auto"/>
                    <w:left w:val="none" w:sz="0" w:space="0" w:color="auto"/>
                    <w:bottom w:val="none" w:sz="0" w:space="0" w:color="auto"/>
                    <w:right w:val="none" w:sz="0" w:space="0" w:color="auto"/>
                  </w:divBdr>
                </w:div>
                <w:div w:id="1557232947">
                  <w:marLeft w:val="0"/>
                  <w:marRight w:val="0"/>
                  <w:marTop w:val="0"/>
                  <w:marBottom w:val="180"/>
                  <w:divBdr>
                    <w:top w:val="none" w:sz="0" w:space="0" w:color="auto"/>
                    <w:left w:val="none" w:sz="0" w:space="0" w:color="auto"/>
                    <w:bottom w:val="none" w:sz="0" w:space="0" w:color="auto"/>
                    <w:right w:val="none" w:sz="0" w:space="0" w:color="auto"/>
                  </w:divBdr>
                </w:div>
                <w:div w:id="1867982397">
                  <w:marLeft w:val="0"/>
                  <w:marRight w:val="0"/>
                  <w:marTop w:val="0"/>
                  <w:marBottom w:val="180"/>
                  <w:divBdr>
                    <w:top w:val="none" w:sz="0" w:space="0" w:color="auto"/>
                    <w:left w:val="none" w:sz="0" w:space="0" w:color="auto"/>
                    <w:bottom w:val="none" w:sz="0" w:space="0" w:color="auto"/>
                    <w:right w:val="none" w:sz="0" w:space="0" w:color="auto"/>
                  </w:divBdr>
                </w:div>
                <w:div w:id="19041031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95373445">
      <w:bodyDiv w:val="1"/>
      <w:marLeft w:val="0"/>
      <w:marRight w:val="0"/>
      <w:marTop w:val="0"/>
      <w:marBottom w:val="0"/>
      <w:divBdr>
        <w:top w:val="none" w:sz="0" w:space="0" w:color="auto"/>
        <w:left w:val="none" w:sz="0" w:space="0" w:color="auto"/>
        <w:bottom w:val="none" w:sz="0" w:space="0" w:color="auto"/>
        <w:right w:val="none" w:sz="0" w:space="0" w:color="auto"/>
      </w:divBdr>
    </w:div>
    <w:div w:id="581069720">
      <w:bodyDiv w:val="1"/>
      <w:marLeft w:val="0"/>
      <w:marRight w:val="0"/>
      <w:marTop w:val="0"/>
      <w:marBottom w:val="0"/>
      <w:divBdr>
        <w:top w:val="none" w:sz="0" w:space="0" w:color="auto"/>
        <w:left w:val="none" w:sz="0" w:space="0" w:color="auto"/>
        <w:bottom w:val="none" w:sz="0" w:space="0" w:color="auto"/>
        <w:right w:val="none" w:sz="0" w:space="0" w:color="auto"/>
      </w:divBdr>
    </w:div>
    <w:div w:id="817192621">
      <w:bodyDiv w:val="1"/>
      <w:marLeft w:val="0"/>
      <w:marRight w:val="0"/>
      <w:marTop w:val="0"/>
      <w:marBottom w:val="0"/>
      <w:divBdr>
        <w:top w:val="none" w:sz="0" w:space="0" w:color="auto"/>
        <w:left w:val="none" w:sz="0" w:space="0" w:color="auto"/>
        <w:bottom w:val="none" w:sz="0" w:space="0" w:color="auto"/>
        <w:right w:val="none" w:sz="0" w:space="0" w:color="auto"/>
      </w:divBdr>
      <w:divsChild>
        <w:div w:id="1890452351">
          <w:marLeft w:val="0"/>
          <w:marRight w:val="0"/>
          <w:marTop w:val="100"/>
          <w:marBottom w:val="100"/>
          <w:divBdr>
            <w:top w:val="none" w:sz="0" w:space="0" w:color="auto"/>
            <w:left w:val="single" w:sz="6" w:space="0" w:color="666666"/>
            <w:bottom w:val="none" w:sz="0" w:space="0" w:color="auto"/>
            <w:right w:val="single" w:sz="6" w:space="0" w:color="666666"/>
          </w:divBdr>
          <w:divsChild>
            <w:div w:id="18259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7990">
      <w:bodyDiv w:val="1"/>
      <w:marLeft w:val="0"/>
      <w:marRight w:val="0"/>
      <w:marTop w:val="0"/>
      <w:marBottom w:val="0"/>
      <w:divBdr>
        <w:top w:val="none" w:sz="0" w:space="0" w:color="auto"/>
        <w:left w:val="none" w:sz="0" w:space="0" w:color="auto"/>
        <w:bottom w:val="none" w:sz="0" w:space="0" w:color="auto"/>
        <w:right w:val="none" w:sz="0" w:space="0" w:color="auto"/>
      </w:divBdr>
      <w:divsChild>
        <w:div w:id="1184857959">
          <w:marLeft w:val="0"/>
          <w:marRight w:val="0"/>
          <w:marTop w:val="0"/>
          <w:marBottom w:val="0"/>
          <w:divBdr>
            <w:top w:val="none" w:sz="0" w:space="0" w:color="auto"/>
            <w:left w:val="none" w:sz="0" w:space="0" w:color="auto"/>
            <w:bottom w:val="none" w:sz="0" w:space="0" w:color="auto"/>
            <w:right w:val="none" w:sz="0" w:space="0" w:color="auto"/>
          </w:divBdr>
          <w:divsChild>
            <w:div w:id="1827629689">
              <w:marLeft w:val="0"/>
              <w:marRight w:val="0"/>
              <w:marTop w:val="0"/>
              <w:marBottom w:val="0"/>
              <w:divBdr>
                <w:top w:val="none" w:sz="0" w:space="0" w:color="auto"/>
                <w:left w:val="none" w:sz="0" w:space="0" w:color="auto"/>
                <w:bottom w:val="none" w:sz="0" w:space="0" w:color="auto"/>
                <w:right w:val="none" w:sz="0" w:space="0" w:color="auto"/>
              </w:divBdr>
              <w:divsChild>
                <w:div w:id="1257128100">
                  <w:marLeft w:val="450"/>
                  <w:marRight w:val="0"/>
                  <w:marTop w:val="75"/>
                  <w:marBottom w:val="225"/>
                  <w:divBdr>
                    <w:top w:val="none" w:sz="0" w:space="0" w:color="auto"/>
                    <w:left w:val="none" w:sz="0" w:space="0" w:color="auto"/>
                    <w:bottom w:val="none" w:sz="0" w:space="0" w:color="auto"/>
                    <w:right w:val="none" w:sz="0" w:space="0" w:color="auto"/>
                  </w:divBdr>
                  <w:divsChild>
                    <w:div w:id="1648968520">
                      <w:marLeft w:val="0"/>
                      <w:marRight w:val="0"/>
                      <w:marTop w:val="0"/>
                      <w:marBottom w:val="0"/>
                      <w:divBdr>
                        <w:top w:val="single" w:sz="2" w:space="0" w:color="auto"/>
                        <w:left w:val="single" w:sz="2" w:space="0" w:color="auto"/>
                        <w:bottom w:val="single" w:sz="2" w:space="0" w:color="auto"/>
                        <w:right w:val="single" w:sz="2" w:space="0" w:color="auto"/>
                      </w:divBdr>
                      <w:divsChild>
                        <w:div w:id="18642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674548">
      <w:bodyDiv w:val="1"/>
      <w:marLeft w:val="0"/>
      <w:marRight w:val="0"/>
      <w:marTop w:val="0"/>
      <w:marBottom w:val="0"/>
      <w:divBdr>
        <w:top w:val="none" w:sz="0" w:space="0" w:color="auto"/>
        <w:left w:val="none" w:sz="0" w:space="0" w:color="auto"/>
        <w:bottom w:val="none" w:sz="0" w:space="0" w:color="auto"/>
        <w:right w:val="none" w:sz="0" w:space="0" w:color="auto"/>
      </w:divBdr>
      <w:divsChild>
        <w:div w:id="1790968797">
          <w:marLeft w:val="0"/>
          <w:marRight w:val="0"/>
          <w:marTop w:val="0"/>
          <w:marBottom w:val="0"/>
          <w:divBdr>
            <w:top w:val="none" w:sz="0" w:space="0" w:color="auto"/>
            <w:left w:val="none" w:sz="0" w:space="0" w:color="auto"/>
            <w:bottom w:val="none" w:sz="0" w:space="0" w:color="auto"/>
            <w:right w:val="none" w:sz="0" w:space="0" w:color="auto"/>
          </w:divBdr>
          <w:divsChild>
            <w:div w:id="354163129">
              <w:marLeft w:val="0"/>
              <w:marRight w:val="0"/>
              <w:marTop w:val="0"/>
              <w:marBottom w:val="0"/>
              <w:divBdr>
                <w:top w:val="none" w:sz="0" w:space="0" w:color="auto"/>
                <w:left w:val="none" w:sz="0" w:space="0" w:color="auto"/>
                <w:bottom w:val="none" w:sz="0" w:space="0" w:color="auto"/>
                <w:right w:val="none" w:sz="0" w:space="0" w:color="auto"/>
              </w:divBdr>
              <w:divsChild>
                <w:div w:id="1511530882">
                  <w:marLeft w:val="450"/>
                  <w:marRight w:val="0"/>
                  <w:marTop w:val="75"/>
                  <w:marBottom w:val="225"/>
                  <w:divBdr>
                    <w:top w:val="none" w:sz="0" w:space="0" w:color="auto"/>
                    <w:left w:val="none" w:sz="0" w:space="0" w:color="auto"/>
                    <w:bottom w:val="none" w:sz="0" w:space="0" w:color="auto"/>
                    <w:right w:val="none" w:sz="0" w:space="0" w:color="auto"/>
                  </w:divBdr>
                  <w:divsChild>
                    <w:div w:id="777018523">
                      <w:marLeft w:val="0"/>
                      <w:marRight w:val="0"/>
                      <w:marTop w:val="0"/>
                      <w:marBottom w:val="0"/>
                      <w:divBdr>
                        <w:top w:val="single" w:sz="2" w:space="0" w:color="auto"/>
                        <w:left w:val="single" w:sz="2" w:space="0" w:color="auto"/>
                        <w:bottom w:val="single" w:sz="2" w:space="0" w:color="auto"/>
                        <w:right w:val="single" w:sz="2" w:space="0" w:color="auto"/>
                      </w:divBdr>
                      <w:divsChild>
                        <w:div w:id="3507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535477">
      <w:bodyDiv w:val="1"/>
      <w:marLeft w:val="0"/>
      <w:marRight w:val="0"/>
      <w:marTop w:val="0"/>
      <w:marBottom w:val="0"/>
      <w:divBdr>
        <w:top w:val="none" w:sz="0" w:space="0" w:color="auto"/>
        <w:left w:val="none" w:sz="0" w:space="0" w:color="auto"/>
        <w:bottom w:val="none" w:sz="0" w:space="0" w:color="auto"/>
        <w:right w:val="none" w:sz="0" w:space="0" w:color="auto"/>
      </w:divBdr>
      <w:divsChild>
        <w:div w:id="463697443">
          <w:marLeft w:val="0"/>
          <w:marRight w:val="0"/>
          <w:marTop w:val="0"/>
          <w:marBottom w:val="0"/>
          <w:divBdr>
            <w:top w:val="none" w:sz="0" w:space="0" w:color="auto"/>
            <w:left w:val="none" w:sz="0" w:space="0" w:color="auto"/>
            <w:bottom w:val="none" w:sz="0" w:space="0" w:color="auto"/>
            <w:right w:val="none" w:sz="0" w:space="0" w:color="auto"/>
          </w:divBdr>
          <w:divsChild>
            <w:div w:id="907769385">
              <w:marLeft w:val="0"/>
              <w:marRight w:val="0"/>
              <w:marTop w:val="0"/>
              <w:marBottom w:val="0"/>
              <w:divBdr>
                <w:top w:val="none" w:sz="0" w:space="0" w:color="auto"/>
                <w:left w:val="none" w:sz="0" w:space="0" w:color="auto"/>
                <w:bottom w:val="none" w:sz="0" w:space="0" w:color="auto"/>
                <w:right w:val="none" w:sz="0" w:space="0" w:color="auto"/>
              </w:divBdr>
              <w:divsChild>
                <w:div w:id="10538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6764">
      <w:bodyDiv w:val="1"/>
      <w:marLeft w:val="0"/>
      <w:marRight w:val="0"/>
      <w:marTop w:val="0"/>
      <w:marBottom w:val="0"/>
      <w:divBdr>
        <w:top w:val="none" w:sz="0" w:space="0" w:color="auto"/>
        <w:left w:val="none" w:sz="0" w:space="0" w:color="auto"/>
        <w:bottom w:val="none" w:sz="0" w:space="0" w:color="auto"/>
        <w:right w:val="none" w:sz="0" w:space="0" w:color="auto"/>
      </w:divBdr>
      <w:divsChild>
        <w:div w:id="1850605631">
          <w:marLeft w:val="0"/>
          <w:marRight w:val="0"/>
          <w:marTop w:val="0"/>
          <w:marBottom w:val="0"/>
          <w:divBdr>
            <w:top w:val="none" w:sz="0" w:space="0" w:color="auto"/>
            <w:left w:val="none" w:sz="0" w:space="0" w:color="auto"/>
            <w:bottom w:val="none" w:sz="0" w:space="0" w:color="auto"/>
            <w:right w:val="none" w:sz="0" w:space="0" w:color="auto"/>
          </w:divBdr>
          <w:divsChild>
            <w:div w:id="25647547">
              <w:marLeft w:val="0"/>
              <w:marRight w:val="0"/>
              <w:marTop w:val="0"/>
              <w:marBottom w:val="0"/>
              <w:divBdr>
                <w:top w:val="none" w:sz="0" w:space="0" w:color="auto"/>
                <w:left w:val="none" w:sz="0" w:space="0" w:color="auto"/>
                <w:bottom w:val="none" w:sz="0" w:space="0" w:color="auto"/>
                <w:right w:val="none" w:sz="0" w:space="0" w:color="auto"/>
              </w:divBdr>
              <w:divsChild>
                <w:div w:id="16466855">
                  <w:marLeft w:val="0"/>
                  <w:marRight w:val="0"/>
                  <w:marTop w:val="0"/>
                  <w:marBottom w:val="180"/>
                  <w:divBdr>
                    <w:top w:val="none" w:sz="0" w:space="0" w:color="auto"/>
                    <w:left w:val="none" w:sz="0" w:space="0" w:color="auto"/>
                    <w:bottom w:val="none" w:sz="0" w:space="0" w:color="auto"/>
                    <w:right w:val="none" w:sz="0" w:space="0" w:color="auto"/>
                  </w:divBdr>
                </w:div>
                <w:div w:id="365375381">
                  <w:marLeft w:val="0"/>
                  <w:marRight w:val="0"/>
                  <w:marTop w:val="0"/>
                  <w:marBottom w:val="180"/>
                  <w:divBdr>
                    <w:top w:val="none" w:sz="0" w:space="0" w:color="auto"/>
                    <w:left w:val="none" w:sz="0" w:space="0" w:color="auto"/>
                    <w:bottom w:val="none" w:sz="0" w:space="0" w:color="auto"/>
                    <w:right w:val="none" w:sz="0" w:space="0" w:color="auto"/>
                  </w:divBdr>
                </w:div>
                <w:div w:id="445347544">
                  <w:marLeft w:val="0"/>
                  <w:marRight w:val="0"/>
                  <w:marTop w:val="0"/>
                  <w:marBottom w:val="180"/>
                  <w:divBdr>
                    <w:top w:val="none" w:sz="0" w:space="0" w:color="auto"/>
                    <w:left w:val="none" w:sz="0" w:space="0" w:color="auto"/>
                    <w:bottom w:val="none" w:sz="0" w:space="0" w:color="auto"/>
                    <w:right w:val="none" w:sz="0" w:space="0" w:color="auto"/>
                  </w:divBdr>
                </w:div>
                <w:div w:id="920944000">
                  <w:marLeft w:val="0"/>
                  <w:marRight w:val="0"/>
                  <w:marTop w:val="0"/>
                  <w:marBottom w:val="270"/>
                  <w:divBdr>
                    <w:top w:val="none" w:sz="0" w:space="0" w:color="auto"/>
                    <w:left w:val="none" w:sz="0" w:space="0" w:color="auto"/>
                    <w:bottom w:val="none" w:sz="0" w:space="0" w:color="auto"/>
                    <w:right w:val="none" w:sz="0" w:space="0" w:color="auto"/>
                  </w:divBdr>
                </w:div>
                <w:div w:id="996688584">
                  <w:marLeft w:val="0"/>
                  <w:marRight w:val="0"/>
                  <w:marTop w:val="0"/>
                  <w:marBottom w:val="180"/>
                  <w:divBdr>
                    <w:top w:val="none" w:sz="0" w:space="0" w:color="auto"/>
                    <w:left w:val="none" w:sz="0" w:space="0" w:color="auto"/>
                    <w:bottom w:val="none" w:sz="0" w:space="0" w:color="auto"/>
                    <w:right w:val="none" w:sz="0" w:space="0" w:color="auto"/>
                  </w:divBdr>
                </w:div>
                <w:div w:id="1892419411">
                  <w:marLeft w:val="0"/>
                  <w:marRight w:val="0"/>
                  <w:marTop w:val="0"/>
                  <w:marBottom w:val="180"/>
                  <w:divBdr>
                    <w:top w:val="none" w:sz="0" w:space="0" w:color="auto"/>
                    <w:left w:val="none" w:sz="0" w:space="0" w:color="auto"/>
                    <w:bottom w:val="none" w:sz="0" w:space="0" w:color="auto"/>
                    <w:right w:val="none" w:sz="0" w:space="0" w:color="auto"/>
                  </w:divBdr>
                </w:div>
                <w:div w:id="1989163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A5%88%E8%89%AF%E4%BA%95%E5%B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wikipedia.org/wiki/%E6%A2%93%E5%B7%9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A6CA-757D-4313-9E52-F1A57C2A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9148</Words>
  <Characters>650</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都道府県推進組織による評価結果の公表について</vt:lpstr>
      <vt:lpstr>都道府県推進組織による評価結果の公表について</vt:lpstr>
    </vt:vector>
  </TitlesOfParts>
  <Company>全国社会福祉協議会</Company>
  <LinksUpToDate>false</LinksUpToDate>
  <CharactersWithSpaces>9779</CharactersWithSpaces>
  <SharedDoc>false</SharedDoc>
  <HLinks>
    <vt:vector size="12" baseType="variant">
      <vt:variant>
        <vt:i4>5898321</vt:i4>
      </vt:variant>
      <vt:variant>
        <vt:i4>3</vt:i4>
      </vt:variant>
      <vt:variant>
        <vt:i4>0</vt:i4>
      </vt:variant>
      <vt:variant>
        <vt:i4>5</vt:i4>
      </vt:variant>
      <vt:variant>
        <vt:lpwstr>https://ja.wikipedia.org/wiki/%E6%A2%93%E5%B7%9D</vt:lpwstr>
      </vt:variant>
      <vt:variant>
        <vt:lpwstr/>
      </vt:variant>
      <vt:variant>
        <vt:i4>2228258</vt:i4>
      </vt:variant>
      <vt:variant>
        <vt:i4>0</vt:i4>
      </vt:variant>
      <vt:variant>
        <vt:i4>0</vt:i4>
      </vt:variant>
      <vt:variant>
        <vt:i4>5</vt:i4>
      </vt:variant>
      <vt:variant>
        <vt:lpwstr>https://ja.wikipedia.org/wiki/%E5%A5%88%E8%89%AF%E4%BA%95%E5%B7%9D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都道府県推進組織による評価結果の公表について</dc:title>
  <dc:subject/>
  <dc:creator>全国社会福祉協議会</dc:creator>
  <cp:keywords/>
  <cp:lastModifiedBy>WinProject</cp:lastModifiedBy>
  <cp:revision>2</cp:revision>
  <cp:lastPrinted>2021-11-17T09:12:00Z</cp:lastPrinted>
  <dcterms:created xsi:type="dcterms:W3CDTF">2021-11-17T09:14:00Z</dcterms:created>
  <dcterms:modified xsi:type="dcterms:W3CDTF">2021-11-17T09:14:00Z</dcterms:modified>
</cp:coreProperties>
</file>